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59D71" w14:textId="77777777" w:rsidR="008066BF" w:rsidRDefault="008066BF" w:rsidP="00F43F56">
      <w:pPr>
        <w:spacing w:line="480" w:lineRule="auto"/>
        <w:jc w:val="center"/>
        <w:rPr>
          <w:rFonts w:ascii="Times New Roman" w:eastAsiaTheme="majorEastAsia" w:hAnsi="Times New Roman" w:cs="Times New Roman"/>
        </w:rPr>
      </w:pPr>
      <w:bookmarkStart w:id="0" w:name="_GoBack"/>
      <w:bookmarkEnd w:id="0"/>
    </w:p>
    <w:p w14:paraId="6525D363" w14:textId="77777777" w:rsidR="00F43F56" w:rsidRDefault="00F43F56" w:rsidP="00F43F56">
      <w:pPr>
        <w:spacing w:line="480" w:lineRule="auto"/>
        <w:jc w:val="center"/>
        <w:rPr>
          <w:rFonts w:ascii="Times New Roman" w:eastAsiaTheme="majorEastAsia" w:hAnsi="Times New Roman" w:cs="Times New Roman"/>
        </w:rPr>
      </w:pPr>
    </w:p>
    <w:p w14:paraId="772B66E9" w14:textId="77777777" w:rsidR="00F43F56" w:rsidRDefault="00F43F56" w:rsidP="004F672D">
      <w:pPr>
        <w:spacing w:line="480" w:lineRule="auto"/>
        <w:rPr>
          <w:rFonts w:ascii="Times New Roman" w:eastAsiaTheme="majorEastAsia" w:hAnsi="Times New Roman" w:cs="Times New Roman"/>
        </w:rPr>
      </w:pPr>
    </w:p>
    <w:p w14:paraId="5717F2B4" w14:textId="77777777" w:rsidR="00F43F56" w:rsidRPr="00F43F56" w:rsidRDefault="00F43F56" w:rsidP="00F43F56">
      <w:pPr>
        <w:spacing w:line="480" w:lineRule="auto"/>
        <w:jc w:val="center"/>
        <w:rPr>
          <w:rFonts w:ascii="Times New Roman" w:eastAsiaTheme="majorEastAsia" w:hAnsi="Times New Roman" w:cs="Times New Roman"/>
        </w:rPr>
      </w:pPr>
    </w:p>
    <w:p w14:paraId="6193723F" w14:textId="77777777" w:rsidR="00725A1C" w:rsidRDefault="00F43F56" w:rsidP="00725A1C">
      <w:pPr>
        <w:spacing w:after="0" w:line="480" w:lineRule="auto"/>
        <w:jc w:val="center"/>
        <w:rPr>
          <w:rFonts w:ascii="Times New Roman" w:eastAsiaTheme="majorEastAsia" w:hAnsi="Times New Roman" w:cs="Times New Roman"/>
        </w:rPr>
      </w:pPr>
      <w:r w:rsidRPr="00F43F56">
        <w:rPr>
          <w:rFonts w:ascii="Times New Roman" w:eastAsiaTheme="majorEastAsia" w:hAnsi="Times New Roman" w:cs="Times New Roman"/>
        </w:rPr>
        <w:t>Tele</w:t>
      </w:r>
      <w:r w:rsidR="00725A1C">
        <w:rPr>
          <w:rFonts w:ascii="Times New Roman" w:eastAsiaTheme="majorEastAsia" w:hAnsi="Times New Roman" w:cs="Times New Roman"/>
        </w:rPr>
        <w:t>psychotherapy for Trichotillomania:</w:t>
      </w:r>
      <w:r w:rsidRPr="00F43F56">
        <w:rPr>
          <w:rFonts w:ascii="Times New Roman" w:eastAsiaTheme="majorEastAsia" w:hAnsi="Times New Roman" w:cs="Times New Roman"/>
        </w:rPr>
        <w:t xml:space="preserve"> </w:t>
      </w:r>
      <w:r w:rsidR="00725A1C" w:rsidRPr="00F43F56">
        <w:rPr>
          <w:rFonts w:ascii="Times New Roman" w:eastAsiaTheme="majorEastAsia" w:hAnsi="Times New Roman" w:cs="Times New Roman"/>
        </w:rPr>
        <w:t>A Randomized Controlled Trial</w:t>
      </w:r>
      <w:r w:rsidR="00725A1C">
        <w:rPr>
          <w:rFonts w:ascii="Times New Roman" w:eastAsiaTheme="majorEastAsia" w:hAnsi="Times New Roman" w:cs="Times New Roman"/>
        </w:rPr>
        <w:t xml:space="preserve"> of </w:t>
      </w:r>
    </w:p>
    <w:p w14:paraId="7EBB1916" w14:textId="7CD39A7A" w:rsidR="00954415" w:rsidRPr="00F43F56" w:rsidRDefault="00725A1C" w:rsidP="00725A1C">
      <w:pPr>
        <w:spacing w:after="0" w:line="480" w:lineRule="auto"/>
        <w:jc w:val="center"/>
        <w:rPr>
          <w:rFonts w:ascii="Times New Roman" w:eastAsiaTheme="majorEastAsia" w:hAnsi="Times New Roman" w:cs="Times New Roman"/>
        </w:rPr>
      </w:pPr>
      <w:r>
        <w:rPr>
          <w:rFonts w:ascii="Times New Roman" w:eastAsiaTheme="majorEastAsia" w:hAnsi="Times New Roman" w:cs="Times New Roman"/>
        </w:rPr>
        <w:t>ACT</w:t>
      </w:r>
      <w:r w:rsidR="000A6C83">
        <w:rPr>
          <w:rFonts w:ascii="Times New Roman" w:eastAsiaTheme="majorEastAsia" w:hAnsi="Times New Roman" w:cs="Times New Roman"/>
        </w:rPr>
        <w:t>-</w:t>
      </w:r>
      <w:r>
        <w:rPr>
          <w:rFonts w:ascii="Times New Roman" w:eastAsiaTheme="majorEastAsia" w:hAnsi="Times New Roman" w:cs="Times New Roman"/>
        </w:rPr>
        <w:t>Enhanced Behavior Therapy</w:t>
      </w:r>
    </w:p>
    <w:p w14:paraId="6ABE591A" w14:textId="77777777" w:rsidR="00954415" w:rsidRPr="00F43F56" w:rsidRDefault="00954415" w:rsidP="00F43F56">
      <w:pPr>
        <w:spacing w:after="0" w:line="480" w:lineRule="auto"/>
        <w:jc w:val="center"/>
        <w:rPr>
          <w:rFonts w:ascii="Times New Roman" w:eastAsiaTheme="majorEastAsia" w:hAnsi="Times New Roman" w:cs="Times New Roman"/>
        </w:rPr>
      </w:pPr>
    </w:p>
    <w:p w14:paraId="236D1AE1" w14:textId="77777777" w:rsidR="002371A7" w:rsidRPr="00F43F56" w:rsidRDefault="002371A7" w:rsidP="00F43F56">
      <w:pPr>
        <w:spacing w:after="0" w:line="480" w:lineRule="auto"/>
        <w:jc w:val="center"/>
        <w:rPr>
          <w:rFonts w:ascii="Times New Roman" w:eastAsiaTheme="majorEastAsia" w:hAnsi="Times New Roman" w:cs="Times New Roman"/>
        </w:rPr>
      </w:pPr>
      <w:r w:rsidRPr="00F43F56">
        <w:rPr>
          <w:rFonts w:ascii="Times New Roman" w:eastAsiaTheme="majorEastAsia" w:hAnsi="Times New Roman" w:cs="Times New Roman"/>
        </w:rPr>
        <w:t>Eric B. Lee</w:t>
      </w:r>
      <w:r w:rsidR="00F43F56" w:rsidRPr="00F43F56">
        <w:rPr>
          <w:rFonts w:ascii="Times New Roman" w:eastAsiaTheme="majorEastAsia" w:hAnsi="Times New Roman" w:cs="Times New Roman"/>
        </w:rPr>
        <w:t>, M.A.</w:t>
      </w:r>
    </w:p>
    <w:p w14:paraId="2BACFAD0" w14:textId="5CDA3653" w:rsidR="00F43F56" w:rsidRPr="00F43F56" w:rsidRDefault="00F43F56" w:rsidP="00F43F56">
      <w:pPr>
        <w:spacing w:after="0" w:line="480" w:lineRule="auto"/>
        <w:jc w:val="center"/>
        <w:rPr>
          <w:rFonts w:ascii="Times New Roman" w:eastAsiaTheme="majorEastAsia" w:hAnsi="Times New Roman" w:cs="Times New Roman"/>
        </w:rPr>
      </w:pPr>
      <w:r w:rsidRPr="00F43F56">
        <w:rPr>
          <w:rFonts w:ascii="Times New Roman" w:eastAsiaTheme="majorEastAsia" w:hAnsi="Times New Roman" w:cs="Times New Roman"/>
        </w:rPr>
        <w:t xml:space="preserve">Jack </w:t>
      </w:r>
      <w:r w:rsidR="000A6C83">
        <w:rPr>
          <w:rFonts w:ascii="Times New Roman" w:eastAsiaTheme="majorEastAsia" w:hAnsi="Times New Roman" w:cs="Times New Roman"/>
        </w:rPr>
        <w:t xml:space="preserve">A. </w:t>
      </w:r>
      <w:r w:rsidRPr="00F43F56">
        <w:rPr>
          <w:rFonts w:ascii="Times New Roman" w:eastAsiaTheme="majorEastAsia" w:hAnsi="Times New Roman" w:cs="Times New Roman"/>
        </w:rPr>
        <w:t>Haeger, M.</w:t>
      </w:r>
      <w:r w:rsidR="007F063A">
        <w:rPr>
          <w:rFonts w:ascii="Times New Roman" w:eastAsiaTheme="majorEastAsia" w:hAnsi="Times New Roman" w:cs="Times New Roman"/>
        </w:rPr>
        <w:t>S</w:t>
      </w:r>
      <w:r w:rsidRPr="00F43F56">
        <w:rPr>
          <w:rFonts w:ascii="Times New Roman" w:eastAsiaTheme="majorEastAsia" w:hAnsi="Times New Roman" w:cs="Times New Roman"/>
        </w:rPr>
        <w:t>.</w:t>
      </w:r>
    </w:p>
    <w:p w14:paraId="261EC592" w14:textId="77777777" w:rsidR="00F60B34" w:rsidRPr="00F43F56" w:rsidRDefault="00F43F56" w:rsidP="00F43F56">
      <w:pPr>
        <w:spacing w:after="0" w:line="480" w:lineRule="auto"/>
        <w:jc w:val="center"/>
        <w:rPr>
          <w:rFonts w:ascii="Times New Roman" w:hAnsi="Times New Roman" w:cs="Times New Roman"/>
        </w:rPr>
      </w:pPr>
      <w:r w:rsidRPr="00F43F56">
        <w:rPr>
          <w:rFonts w:ascii="Times New Roman" w:hAnsi="Times New Roman" w:cs="Times New Roman"/>
        </w:rPr>
        <w:t>Michael E. Levin, Ph.D.</w:t>
      </w:r>
    </w:p>
    <w:p w14:paraId="058E3AE0" w14:textId="77777777" w:rsidR="00F43F56" w:rsidRPr="00F43F56" w:rsidRDefault="00F43F56" w:rsidP="00F43F56">
      <w:pPr>
        <w:spacing w:after="0" w:line="480" w:lineRule="auto"/>
        <w:jc w:val="center"/>
        <w:rPr>
          <w:rFonts w:ascii="Times New Roman" w:eastAsiaTheme="majorEastAsia" w:hAnsi="Times New Roman" w:cs="Times New Roman"/>
        </w:rPr>
      </w:pPr>
      <w:r w:rsidRPr="00F43F56">
        <w:rPr>
          <w:rFonts w:ascii="Times New Roman" w:hAnsi="Times New Roman" w:cs="Times New Roman"/>
        </w:rPr>
        <w:t>Clarissa W. Ong, B.A.</w:t>
      </w:r>
    </w:p>
    <w:p w14:paraId="3C7545C5" w14:textId="77777777" w:rsidR="00F43F56" w:rsidRPr="00F43F56" w:rsidRDefault="00F43F56" w:rsidP="00F43F56">
      <w:pPr>
        <w:spacing w:after="0" w:line="480" w:lineRule="auto"/>
        <w:jc w:val="center"/>
        <w:rPr>
          <w:rFonts w:ascii="Times New Roman" w:hAnsi="Times New Roman" w:cs="Times New Roman"/>
        </w:rPr>
      </w:pPr>
      <w:r w:rsidRPr="00F43F56">
        <w:rPr>
          <w:rFonts w:ascii="Times New Roman" w:hAnsi="Times New Roman" w:cs="Times New Roman"/>
        </w:rPr>
        <w:t xml:space="preserve">Michael P. Twohig, Ph.D.    </w:t>
      </w:r>
    </w:p>
    <w:p w14:paraId="7A02585A" w14:textId="77777777" w:rsidR="00F43F56" w:rsidRPr="00F43F56" w:rsidRDefault="00F43F56" w:rsidP="00F43F56">
      <w:pPr>
        <w:spacing w:after="0" w:line="480" w:lineRule="auto"/>
        <w:jc w:val="center"/>
        <w:rPr>
          <w:rFonts w:ascii="Times New Roman" w:hAnsi="Times New Roman" w:cs="Times New Roman"/>
        </w:rPr>
      </w:pPr>
      <w:r w:rsidRPr="00F43F56">
        <w:rPr>
          <w:rFonts w:ascii="Times New Roman" w:hAnsi="Times New Roman" w:cs="Times New Roman"/>
        </w:rPr>
        <w:t xml:space="preserve">Utah State University        </w:t>
      </w:r>
    </w:p>
    <w:p w14:paraId="470460F7" w14:textId="77777777" w:rsidR="00F43F56" w:rsidRDefault="00F43F56" w:rsidP="00F43F56">
      <w:pPr>
        <w:spacing w:after="0"/>
        <w:jc w:val="center"/>
        <w:rPr>
          <w:rFonts w:ascii="Times New Roman" w:hAnsi="Times New Roman" w:cs="Times New Roman"/>
        </w:rPr>
      </w:pPr>
    </w:p>
    <w:p w14:paraId="0E08CFB5" w14:textId="77777777" w:rsidR="00F43F56" w:rsidRDefault="00F43F56" w:rsidP="00F43F56">
      <w:pPr>
        <w:spacing w:after="0"/>
        <w:jc w:val="center"/>
        <w:rPr>
          <w:rFonts w:ascii="Times New Roman" w:hAnsi="Times New Roman" w:cs="Times New Roman"/>
        </w:rPr>
      </w:pPr>
    </w:p>
    <w:p w14:paraId="0314FC6B" w14:textId="77777777" w:rsidR="004F672D" w:rsidRDefault="004F672D" w:rsidP="00F43F56">
      <w:pPr>
        <w:spacing w:after="0"/>
        <w:jc w:val="center"/>
        <w:rPr>
          <w:rFonts w:ascii="Times New Roman" w:hAnsi="Times New Roman" w:cs="Times New Roman"/>
        </w:rPr>
      </w:pPr>
    </w:p>
    <w:p w14:paraId="5724480C" w14:textId="77777777" w:rsidR="004F672D" w:rsidRDefault="004F672D" w:rsidP="00F43F56">
      <w:pPr>
        <w:spacing w:after="0"/>
        <w:jc w:val="center"/>
        <w:rPr>
          <w:rFonts w:ascii="Times New Roman" w:hAnsi="Times New Roman" w:cs="Times New Roman"/>
        </w:rPr>
      </w:pPr>
    </w:p>
    <w:p w14:paraId="25ECD087" w14:textId="77777777" w:rsidR="004F672D" w:rsidRDefault="004F672D" w:rsidP="00F43F56">
      <w:pPr>
        <w:spacing w:after="0"/>
        <w:jc w:val="center"/>
        <w:rPr>
          <w:rFonts w:ascii="Times New Roman" w:hAnsi="Times New Roman" w:cs="Times New Roman"/>
        </w:rPr>
      </w:pPr>
    </w:p>
    <w:p w14:paraId="09087F32" w14:textId="77777777" w:rsidR="00F43F56" w:rsidRDefault="00F43F56" w:rsidP="00F43F56">
      <w:pPr>
        <w:spacing w:after="0"/>
        <w:jc w:val="center"/>
        <w:rPr>
          <w:rFonts w:ascii="Times New Roman" w:hAnsi="Times New Roman" w:cs="Times New Roman"/>
        </w:rPr>
      </w:pPr>
    </w:p>
    <w:p w14:paraId="260464D4" w14:textId="77777777" w:rsidR="00F43F56" w:rsidRPr="00F43F56" w:rsidRDefault="00F43F56" w:rsidP="00F43F56">
      <w:pPr>
        <w:spacing w:after="0"/>
        <w:jc w:val="center"/>
        <w:rPr>
          <w:rFonts w:ascii="Times New Roman" w:hAnsi="Times New Roman" w:cs="Times New Roman"/>
        </w:rPr>
      </w:pPr>
    </w:p>
    <w:p w14:paraId="119CCD52" w14:textId="77777777" w:rsidR="00F43F56" w:rsidRPr="00F43F56" w:rsidRDefault="00F43F56" w:rsidP="00F43F56">
      <w:pPr>
        <w:spacing w:after="0"/>
        <w:jc w:val="center"/>
        <w:rPr>
          <w:rFonts w:ascii="Times New Roman" w:hAnsi="Times New Roman" w:cs="Times New Roman"/>
        </w:rPr>
      </w:pPr>
    </w:p>
    <w:p w14:paraId="477D6E06" w14:textId="77777777" w:rsidR="00F43F56" w:rsidRDefault="00F43F56" w:rsidP="00F43F56">
      <w:pPr>
        <w:spacing w:after="0"/>
        <w:rPr>
          <w:rFonts w:ascii="Times New Roman" w:hAnsi="Times New Roman" w:cs="Times New Roman"/>
        </w:rPr>
      </w:pPr>
      <w:r w:rsidRPr="00F43F56">
        <w:rPr>
          <w:rFonts w:ascii="Times New Roman" w:hAnsi="Times New Roman" w:cs="Times New Roman"/>
        </w:rPr>
        <w:t xml:space="preserve">Corresponding Author: </w:t>
      </w:r>
    </w:p>
    <w:p w14:paraId="31F2AE9A" w14:textId="77777777" w:rsidR="00815067" w:rsidRPr="00F43F56" w:rsidRDefault="00815067" w:rsidP="00F43F56">
      <w:pPr>
        <w:spacing w:after="0"/>
        <w:rPr>
          <w:rFonts w:ascii="Times New Roman" w:hAnsi="Times New Roman" w:cs="Times New Roman"/>
        </w:rPr>
      </w:pPr>
    </w:p>
    <w:p w14:paraId="46211C4B" w14:textId="77777777" w:rsidR="00F43F56" w:rsidRPr="00F43F56" w:rsidRDefault="00F43F56" w:rsidP="00F43F56">
      <w:pPr>
        <w:spacing w:after="0"/>
        <w:rPr>
          <w:rFonts w:ascii="Times New Roman" w:hAnsi="Times New Roman" w:cs="Times New Roman"/>
        </w:rPr>
      </w:pPr>
      <w:r w:rsidRPr="00F43F56">
        <w:rPr>
          <w:rFonts w:ascii="Times New Roman" w:hAnsi="Times New Roman" w:cs="Times New Roman"/>
        </w:rPr>
        <w:t>Eric B. Lee</w:t>
      </w:r>
    </w:p>
    <w:p w14:paraId="7F47349F" w14:textId="77777777" w:rsidR="00F43F56" w:rsidRPr="00F43F56" w:rsidRDefault="00F43F56" w:rsidP="00F43F56">
      <w:pPr>
        <w:spacing w:after="0"/>
        <w:rPr>
          <w:rFonts w:ascii="Times New Roman" w:hAnsi="Times New Roman" w:cs="Times New Roman"/>
        </w:rPr>
      </w:pPr>
      <w:r w:rsidRPr="00F43F56">
        <w:rPr>
          <w:rFonts w:ascii="Times New Roman" w:hAnsi="Times New Roman" w:cs="Times New Roman"/>
        </w:rPr>
        <w:t>Department of Psychology</w:t>
      </w:r>
    </w:p>
    <w:p w14:paraId="69BAAD9F" w14:textId="77777777" w:rsidR="00F43F56" w:rsidRPr="00F43F56" w:rsidRDefault="00F43F56" w:rsidP="00F43F56">
      <w:pPr>
        <w:spacing w:after="0"/>
        <w:rPr>
          <w:rFonts w:ascii="Times New Roman" w:hAnsi="Times New Roman" w:cs="Times New Roman"/>
        </w:rPr>
      </w:pPr>
      <w:r w:rsidRPr="00F43F56">
        <w:rPr>
          <w:rFonts w:ascii="Times New Roman" w:hAnsi="Times New Roman" w:cs="Times New Roman"/>
        </w:rPr>
        <w:t>Utah State University</w:t>
      </w:r>
    </w:p>
    <w:p w14:paraId="39A3A253" w14:textId="77777777" w:rsidR="00F43F56" w:rsidRPr="00F43F56" w:rsidRDefault="00F43F56" w:rsidP="00F43F56">
      <w:pPr>
        <w:spacing w:after="0"/>
        <w:rPr>
          <w:rFonts w:ascii="Times New Roman" w:hAnsi="Times New Roman" w:cs="Times New Roman"/>
        </w:rPr>
      </w:pPr>
      <w:r w:rsidRPr="00F43F56">
        <w:rPr>
          <w:rFonts w:ascii="Times New Roman" w:hAnsi="Times New Roman" w:cs="Times New Roman"/>
        </w:rPr>
        <w:t>2810 Old Main Hill</w:t>
      </w:r>
    </w:p>
    <w:p w14:paraId="559723C4" w14:textId="77777777" w:rsidR="00F43F56" w:rsidRPr="00F43F56" w:rsidRDefault="00F43F56" w:rsidP="00F43F56">
      <w:pPr>
        <w:spacing w:after="0"/>
        <w:rPr>
          <w:rFonts w:ascii="Times New Roman" w:hAnsi="Times New Roman" w:cs="Times New Roman"/>
        </w:rPr>
      </w:pPr>
      <w:r w:rsidRPr="00F43F56">
        <w:rPr>
          <w:rFonts w:ascii="Times New Roman" w:hAnsi="Times New Roman" w:cs="Times New Roman"/>
        </w:rPr>
        <w:t>Logan, UT 84322</w:t>
      </w:r>
    </w:p>
    <w:p w14:paraId="2243F956" w14:textId="77777777" w:rsidR="00F43F56" w:rsidRPr="00F43F56" w:rsidRDefault="00F43F56" w:rsidP="00F43F56">
      <w:pPr>
        <w:spacing w:after="0"/>
        <w:rPr>
          <w:rFonts w:ascii="Times New Roman" w:hAnsi="Times New Roman" w:cs="Times New Roman"/>
        </w:rPr>
      </w:pPr>
      <w:r w:rsidRPr="00F43F56">
        <w:rPr>
          <w:rFonts w:ascii="Times New Roman" w:hAnsi="Times New Roman" w:cs="Times New Roman"/>
        </w:rPr>
        <w:t>eric.lee@usu.edu</w:t>
      </w:r>
    </w:p>
    <w:p w14:paraId="24C117A2" w14:textId="77777777" w:rsidR="00F43F56" w:rsidRPr="00F43F56" w:rsidRDefault="00F43F56" w:rsidP="00F43F56">
      <w:pPr>
        <w:spacing w:after="0"/>
        <w:rPr>
          <w:rFonts w:ascii="Times New Roman" w:hAnsi="Times New Roman" w:cs="Times New Roman"/>
        </w:rPr>
      </w:pPr>
      <w:r w:rsidRPr="00F43F56">
        <w:rPr>
          <w:rFonts w:ascii="Times New Roman" w:hAnsi="Times New Roman" w:cs="Times New Roman"/>
        </w:rPr>
        <w:t>(435) 797-8303</w:t>
      </w:r>
    </w:p>
    <w:p w14:paraId="1EB46EF5" w14:textId="77777777" w:rsidR="00F43F56" w:rsidRPr="00F43F56" w:rsidRDefault="00F43F56" w:rsidP="00F43F56">
      <w:pPr>
        <w:spacing w:after="0" w:line="480" w:lineRule="auto"/>
        <w:rPr>
          <w:rFonts w:ascii="Times New Roman" w:hAnsi="Times New Roman" w:cs="Times New Roman"/>
        </w:rPr>
      </w:pPr>
    </w:p>
    <w:p w14:paraId="0B115CF6" w14:textId="77777777" w:rsidR="009B3F33" w:rsidRDefault="004E7256" w:rsidP="004E7256">
      <w:pPr>
        <w:spacing w:after="0" w:line="480" w:lineRule="auto"/>
        <w:jc w:val="center"/>
        <w:rPr>
          <w:rFonts w:ascii="Times New Roman" w:hAnsi="Times New Roman" w:cs="Times New Roman"/>
        </w:rPr>
      </w:pPr>
      <w:r>
        <w:rPr>
          <w:rFonts w:ascii="Times New Roman" w:hAnsi="Times New Roman" w:cs="Times New Roman"/>
        </w:rPr>
        <w:lastRenderedPageBreak/>
        <w:t>Abstract</w:t>
      </w:r>
    </w:p>
    <w:p w14:paraId="3428066F" w14:textId="77777777" w:rsidR="00815067" w:rsidRDefault="00D17F27" w:rsidP="00D17F27">
      <w:pPr>
        <w:spacing w:after="0" w:line="480" w:lineRule="auto"/>
        <w:rPr>
          <w:rFonts w:ascii="Times New Roman" w:hAnsi="Times New Roman" w:cs="Times New Roman"/>
        </w:rPr>
      </w:pPr>
      <w:r>
        <w:rPr>
          <w:rFonts w:ascii="Times New Roman" w:hAnsi="Times New Roman" w:cs="Times New Roman"/>
        </w:rPr>
        <w:t>Despite its prevalence,</w:t>
      </w:r>
      <w:r w:rsidR="0099482D">
        <w:rPr>
          <w:rFonts w:ascii="Times New Roman" w:hAnsi="Times New Roman" w:cs="Times New Roman"/>
        </w:rPr>
        <w:t xml:space="preserve"> quality treatment for trichotillomania is often difficult to find. The use of </w:t>
      </w:r>
      <w:r w:rsidR="007F38BD">
        <w:rPr>
          <w:rFonts w:ascii="Times New Roman" w:hAnsi="Times New Roman" w:cs="Times New Roman"/>
        </w:rPr>
        <w:t>telepsychology</w:t>
      </w:r>
      <w:r w:rsidR="0099482D">
        <w:rPr>
          <w:rFonts w:ascii="Times New Roman" w:hAnsi="Times New Roman" w:cs="Times New Roman"/>
        </w:rPr>
        <w:t xml:space="preserve"> has been an effective method for disseminating treatment services for a variety of mental health conditions. However, no research has examined the </w:t>
      </w:r>
      <w:r>
        <w:rPr>
          <w:rFonts w:ascii="Times New Roman" w:hAnsi="Times New Roman" w:cs="Times New Roman"/>
        </w:rPr>
        <w:t>use of</w:t>
      </w:r>
      <w:r w:rsidR="0099482D">
        <w:rPr>
          <w:rFonts w:ascii="Times New Roman" w:hAnsi="Times New Roman" w:cs="Times New Roman"/>
        </w:rPr>
        <w:t xml:space="preserve"> </w:t>
      </w:r>
      <w:r w:rsidR="007F38BD">
        <w:rPr>
          <w:rFonts w:ascii="Times New Roman" w:hAnsi="Times New Roman" w:cs="Times New Roman"/>
        </w:rPr>
        <w:t>telepsychology</w:t>
      </w:r>
      <w:r w:rsidR="0099482D">
        <w:rPr>
          <w:rFonts w:ascii="Times New Roman" w:hAnsi="Times New Roman" w:cs="Times New Roman"/>
        </w:rPr>
        <w:t xml:space="preserve"> to treat trichotillomania.</w:t>
      </w:r>
      <w:r w:rsidR="00B373D5">
        <w:rPr>
          <w:rFonts w:ascii="Times New Roman" w:hAnsi="Times New Roman" w:cs="Times New Roman"/>
        </w:rPr>
        <w:t xml:space="preserve"> </w:t>
      </w:r>
      <w:r>
        <w:rPr>
          <w:rFonts w:ascii="Times New Roman" w:hAnsi="Times New Roman" w:cs="Times New Roman"/>
        </w:rPr>
        <w:t>This</w:t>
      </w:r>
      <w:r w:rsidR="0099482D">
        <w:rPr>
          <w:rFonts w:ascii="Times New Roman" w:hAnsi="Times New Roman" w:cs="Times New Roman"/>
        </w:rPr>
        <w:t xml:space="preserve"> randomized </w:t>
      </w:r>
      <w:r>
        <w:rPr>
          <w:rFonts w:ascii="Times New Roman" w:hAnsi="Times New Roman" w:cs="Times New Roman"/>
        </w:rPr>
        <w:t>controlled</w:t>
      </w:r>
      <w:r w:rsidR="0099482D">
        <w:rPr>
          <w:rFonts w:ascii="Times New Roman" w:hAnsi="Times New Roman" w:cs="Times New Roman"/>
        </w:rPr>
        <w:t xml:space="preserve"> trial </w:t>
      </w:r>
      <w:r>
        <w:rPr>
          <w:rFonts w:ascii="Times New Roman" w:hAnsi="Times New Roman" w:cs="Times New Roman"/>
        </w:rPr>
        <w:t>used</w:t>
      </w:r>
      <w:r w:rsidR="0099482D">
        <w:rPr>
          <w:rFonts w:ascii="Times New Roman" w:hAnsi="Times New Roman" w:cs="Times New Roman"/>
        </w:rPr>
        <w:t xml:space="preserve"> Acceptance and Commitment Therapy Enhanced Behavior Therapy</w:t>
      </w:r>
      <w:r>
        <w:rPr>
          <w:rFonts w:ascii="Times New Roman" w:hAnsi="Times New Roman" w:cs="Times New Roman"/>
        </w:rPr>
        <w:t xml:space="preserve"> delivered by way of telepsychology</w:t>
      </w:r>
      <w:r w:rsidR="0099482D">
        <w:rPr>
          <w:rFonts w:ascii="Times New Roman" w:hAnsi="Times New Roman" w:cs="Times New Roman"/>
        </w:rPr>
        <w:t xml:space="preserve"> </w:t>
      </w:r>
      <w:r>
        <w:rPr>
          <w:rFonts w:ascii="Times New Roman" w:hAnsi="Times New Roman" w:cs="Times New Roman"/>
        </w:rPr>
        <w:t xml:space="preserve">to treat </w:t>
      </w:r>
      <w:r w:rsidR="0099482D">
        <w:rPr>
          <w:rFonts w:ascii="Times New Roman" w:hAnsi="Times New Roman" w:cs="Times New Roman"/>
        </w:rPr>
        <w:t>trichotillomania</w:t>
      </w:r>
      <w:r w:rsidR="00A7008B">
        <w:rPr>
          <w:rFonts w:ascii="Times New Roman" w:hAnsi="Times New Roman" w:cs="Times New Roman"/>
        </w:rPr>
        <w:t xml:space="preserve"> in adults</w:t>
      </w:r>
      <w:r w:rsidR="0099482D">
        <w:rPr>
          <w:rFonts w:ascii="Times New Roman" w:hAnsi="Times New Roman" w:cs="Times New Roman"/>
        </w:rPr>
        <w:t>. T</w:t>
      </w:r>
      <w:r w:rsidR="00764D4A">
        <w:rPr>
          <w:rFonts w:ascii="Times New Roman" w:hAnsi="Times New Roman" w:cs="Times New Roman"/>
        </w:rPr>
        <w:t>he study compared</w:t>
      </w:r>
      <w:r w:rsidR="0099482D">
        <w:rPr>
          <w:rFonts w:ascii="Times New Roman" w:hAnsi="Times New Roman" w:cs="Times New Roman"/>
        </w:rPr>
        <w:t xml:space="preserve"> an active treatment condition (</w:t>
      </w:r>
      <w:r w:rsidR="0099482D">
        <w:rPr>
          <w:rFonts w:ascii="Times New Roman" w:hAnsi="Times New Roman" w:cs="Times New Roman"/>
          <w:i/>
        </w:rPr>
        <w:t xml:space="preserve">n </w:t>
      </w:r>
      <w:r w:rsidR="0099482D">
        <w:rPr>
          <w:rFonts w:ascii="Times New Roman" w:hAnsi="Times New Roman" w:cs="Times New Roman"/>
        </w:rPr>
        <w:t xml:space="preserve">= 12) to a </w:t>
      </w:r>
      <w:r w:rsidR="00A7008B">
        <w:rPr>
          <w:rFonts w:ascii="Times New Roman" w:hAnsi="Times New Roman" w:cs="Times New Roman"/>
        </w:rPr>
        <w:t xml:space="preserve">delayed treatment </w:t>
      </w:r>
      <w:r w:rsidR="0099482D">
        <w:rPr>
          <w:rFonts w:ascii="Times New Roman" w:hAnsi="Times New Roman" w:cs="Times New Roman"/>
        </w:rPr>
        <w:t>waitlist control condition (</w:t>
      </w:r>
      <w:r w:rsidR="0099482D">
        <w:rPr>
          <w:rFonts w:ascii="Times New Roman" w:hAnsi="Times New Roman" w:cs="Times New Roman"/>
          <w:i/>
        </w:rPr>
        <w:t>n</w:t>
      </w:r>
      <w:r w:rsidR="0099482D">
        <w:rPr>
          <w:rFonts w:ascii="Times New Roman" w:hAnsi="Times New Roman" w:cs="Times New Roman"/>
        </w:rPr>
        <w:t xml:space="preserve"> = 10)</w:t>
      </w:r>
      <w:r w:rsidR="00764D4A">
        <w:rPr>
          <w:rFonts w:ascii="Times New Roman" w:hAnsi="Times New Roman" w:cs="Times New Roman"/>
        </w:rPr>
        <w:t xml:space="preserve">. Results showed significant reductions in hair pulling severity from pre- to post-treatment compared to the waitlist condition. </w:t>
      </w:r>
      <w:r>
        <w:rPr>
          <w:rFonts w:ascii="Times New Roman" w:hAnsi="Times New Roman" w:cs="Times New Roman"/>
        </w:rPr>
        <w:t>The 22 p</w:t>
      </w:r>
      <w:r w:rsidR="00764D4A">
        <w:rPr>
          <w:rFonts w:ascii="Times New Roman" w:hAnsi="Times New Roman" w:cs="Times New Roman"/>
        </w:rPr>
        <w:t xml:space="preserve">articipants </w:t>
      </w:r>
      <w:r>
        <w:rPr>
          <w:rFonts w:ascii="Times New Roman" w:hAnsi="Times New Roman" w:cs="Times New Roman"/>
        </w:rPr>
        <w:t>all received treatment and were combined</w:t>
      </w:r>
      <w:r w:rsidR="00764D4A">
        <w:rPr>
          <w:rFonts w:ascii="Times New Roman" w:hAnsi="Times New Roman" w:cs="Times New Roman"/>
        </w:rPr>
        <w:t xml:space="preserve"> </w:t>
      </w:r>
      <w:r>
        <w:rPr>
          <w:rFonts w:ascii="Times New Roman" w:hAnsi="Times New Roman" w:cs="Times New Roman"/>
        </w:rPr>
        <w:t xml:space="preserve">to </w:t>
      </w:r>
      <w:r w:rsidR="00764D4A">
        <w:rPr>
          <w:rFonts w:ascii="Times New Roman" w:hAnsi="Times New Roman" w:cs="Times New Roman"/>
        </w:rPr>
        <w:t xml:space="preserve">examine overall treatment effects from pre-treatment to a 12-week follow-up. The effect of treatment on hair pulling severity </w:t>
      </w:r>
      <w:r>
        <w:rPr>
          <w:rFonts w:ascii="Times New Roman" w:hAnsi="Times New Roman" w:cs="Times New Roman"/>
        </w:rPr>
        <w:t>remained</w:t>
      </w:r>
      <w:r w:rsidR="00764D4A">
        <w:rPr>
          <w:rFonts w:ascii="Times New Roman" w:hAnsi="Times New Roman" w:cs="Times New Roman"/>
        </w:rPr>
        <w:t xml:space="preserve"> </w:t>
      </w:r>
      <w:r w:rsidR="004B54FE">
        <w:rPr>
          <w:rFonts w:ascii="Times New Roman" w:hAnsi="Times New Roman" w:cs="Times New Roman"/>
        </w:rPr>
        <w:t xml:space="preserve">significant </w:t>
      </w:r>
      <w:r>
        <w:rPr>
          <w:rFonts w:ascii="Times New Roman" w:hAnsi="Times New Roman" w:cs="Times New Roman"/>
        </w:rPr>
        <w:t>at follow-up</w:t>
      </w:r>
      <w:r w:rsidR="009B3F33">
        <w:rPr>
          <w:rFonts w:ascii="Times New Roman" w:hAnsi="Times New Roman" w:cs="Times New Roman"/>
        </w:rPr>
        <w:t>.</w:t>
      </w:r>
      <w:r>
        <w:rPr>
          <w:rFonts w:ascii="Times New Roman" w:hAnsi="Times New Roman" w:cs="Times New Roman"/>
        </w:rPr>
        <w:t xml:space="preserve"> Measures of psychological flexibility and perceived shame also saw significant improvement. Quality of life, however, did not</w:t>
      </w:r>
      <w:r w:rsidR="00EA2B6E">
        <w:rPr>
          <w:rFonts w:ascii="Times New Roman" w:hAnsi="Times New Roman" w:cs="Times New Roman"/>
        </w:rPr>
        <w:t xml:space="preserve"> improve over the course of treatment. </w:t>
      </w:r>
      <w:r w:rsidR="009B3F33">
        <w:rPr>
          <w:rFonts w:ascii="Times New Roman" w:hAnsi="Times New Roman" w:cs="Times New Roman"/>
        </w:rPr>
        <w:t xml:space="preserve">The findings demonstrate that </w:t>
      </w:r>
      <w:r w:rsidR="007F38BD">
        <w:rPr>
          <w:rFonts w:ascii="Times New Roman" w:hAnsi="Times New Roman" w:cs="Times New Roman"/>
        </w:rPr>
        <w:t>telepsychology</w:t>
      </w:r>
      <w:r w:rsidR="009B3F33">
        <w:rPr>
          <w:rFonts w:ascii="Times New Roman" w:hAnsi="Times New Roman" w:cs="Times New Roman"/>
        </w:rPr>
        <w:t xml:space="preserve"> is a viable option to disseminate treatment for trichotillomania.</w:t>
      </w:r>
    </w:p>
    <w:p w14:paraId="7E8BAB95" w14:textId="77777777" w:rsidR="0063351F" w:rsidRDefault="00815067" w:rsidP="004E7256">
      <w:pPr>
        <w:spacing w:after="0" w:line="480" w:lineRule="auto"/>
        <w:ind w:firstLine="720"/>
        <w:rPr>
          <w:rFonts w:ascii="Times New Roman" w:hAnsi="Times New Roman" w:cs="Times New Roman"/>
        </w:rPr>
      </w:pPr>
      <w:r>
        <w:rPr>
          <w:i/>
        </w:rPr>
        <w:t>Keywords:</w:t>
      </w:r>
      <w:r>
        <w:t xml:space="preserve"> telepsychology, telehealth, trichotillomania, acceptance and commitment t</w:t>
      </w:r>
      <w:r w:rsidRPr="00994BEF">
        <w:t>herapy</w:t>
      </w:r>
      <w:r>
        <w:t>, habit reversal training, randomized controlled trial</w:t>
      </w:r>
      <w:r>
        <w:rPr>
          <w:rFonts w:ascii="Times New Roman" w:hAnsi="Times New Roman" w:cs="Times New Roman"/>
        </w:rPr>
        <w:t xml:space="preserve"> </w:t>
      </w:r>
      <w:r w:rsidR="0063351F">
        <w:rPr>
          <w:rFonts w:ascii="Times New Roman" w:hAnsi="Times New Roman" w:cs="Times New Roman"/>
        </w:rPr>
        <w:br w:type="page"/>
      </w:r>
    </w:p>
    <w:p w14:paraId="3D4C16F4" w14:textId="77777777" w:rsidR="00725A1C" w:rsidRDefault="00725A1C" w:rsidP="00725A1C">
      <w:pPr>
        <w:spacing w:after="0" w:line="480" w:lineRule="auto"/>
        <w:jc w:val="center"/>
        <w:rPr>
          <w:rFonts w:ascii="Times New Roman" w:eastAsiaTheme="majorEastAsia" w:hAnsi="Times New Roman" w:cs="Times New Roman"/>
        </w:rPr>
      </w:pPr>
      <w:r w:rsidRPr="00F43F56">
        <w:rPr>
          <w:rFonts w:ascii="Times New Roman" w:eastAsiaTheme="majorEastAsia" w:hAnsi="Times New Roman" w:cs="Times New Roman"/>
        </w:rPr>
        <w:lastRenderedPageBreak/>
        <w:t>Tele</w:t>
      </w:r>
      <w:r>
        <w:rPr>
          <w:rFonts w:ascii="Times New Roman" w:eastAsiaTheme="majorEastAsia" w:hAnsi="Times New Roman" w:cs="Times New Roman"/>
        </w:rPr>
        <w:t>psychotherapy for Trichotillomania:</w:t>
      </w:r>
      <w:r w:rsidRPr="00F43F56">
        <w:rPr>
          <w:rFonts w:ascii="Times New Roman" w:eastAsiaTheme="majorEastAsia" w:hAnsi="Times New Roman" w:cs="Times New Roman"/>
        </w:rPr>
        <w:t xml:space="preserve"> A Randomized Controlled Trial</w:t>
      </w:r>
      <w:r>
        <w:rPr>
          <w:rFonts w:ascii="Times New Roman" w:eastAsiaTheme="majorEastAsia" w:hAnsi="Times New Roman" w:cs="Times New Roman"/>
        </w:rPr>
        <w:t xml:space="preserve"> of </w:t>
      </w:r>
    </w:p>
    <w:p w14:paraId="2B19760B" w14:textId="77777777" w:rsidR="00725A1C" w:rsidRPr="00F43F56" w:rsidRDefault="00725A1C" w:rsidP="00725A1C">
      <w:pPr>
        <w:spacing w:after="0" w:line="480" w:lineRule="auto"/>
        <w:jc w:val="center"/>
        <w:rPr>
          <w:rFonts w:ascii="Times New Roman" w:eastAsiaTheme="majorEastAsia" w:hAnsi="Times New Roman" w:cs="Times New Roman"/>
        </w:rPr>
      </w:pPr>
      <w:r>
        <w:rPr>
          <w:rFonts w:ascii="Times New Roman" w:eastAsiaTheme="majorEastAsia" w:hAnsi="Times New Roman" w:cs="Times New Roman"/>
        </w:rPr>
        <w:t>ACT Enhanced Behavior Therapy</w:t>
      </w:r>
    </w:p>
    <w:p w14:paraId="63233224" w14:textId="3A62FFAB" w:rsidR="00405789" w:rsidRDefault="009E1AF0" w:rsidP="00E16CC7">
      <w:pPr>
        <w:spacing w:after="0" w:line="480" w:lineRule="auto"/>
        <w:rPr>
          <w:rFonts w:ascii="Times New Roman" w:hAnsi="Times New Roman" w:cs="Times New Roman"/>
        </w:rPr>
      </w:pPr>
      <w:r w:rsidRPr="00FB787A">
        <w:rPr>
          <w:rFonts w:ascii="Times New Roman" w:hAnsi="Times New Roman" w:cs="Times New Roman"/>
        </w:rPr>
        <w:tab/>
        <w:t>Trichotillomania</w:t>
      </w:r>
      <w:r w:rsidR="00A6301B" w:rsidRPr="00FB787A">
        <w:rPr>
          <w:rFonts w:ascii="Times New Roman" w:hAnsi="Times New Roman" w:cs="Times New Roman"/>
        </w:rPr>
        <w:t xml:space="preserve"> is characterized by repetitive hair pulling that leads to noticeable hair loss and </w:t>
      </w:r>
      <w:r w:rsidR="008351CC" w:rsidRPr="00FB787A">
        <w:rPr>
          <w:rFonts w:ascii="Times New Roman" w:hAnsi="Times New Roman" w:cs="Times New Roman"/>
        </w:rPr>
        <w:t xml:space="preserve">causes significant distress and social or functional impairment </w:t>
      </w:r>
      <w:r w:rsidR="00BC593E">
        <w:rPr>
          <w:rFonts w:ascii="Times New Roman" w:hAnsi="Times New Roman" w:cs="Times New Roman"/>
        </w:rPr>
        <w:fldChar w:fldCharType="begin"/>
      </w:r>
      <w:r w:rsidR="00BC593E">
        <w:rPr>
          <w:rFonts w:ascii="Times New Roman" w:hAnsi="Times New Roman" w:cs="Times New Roman"/>
        </w:rPr>
        <w:instrText xml:space="preserve"> ADDIN EN.CITE &lt;EndNote&gt;&lt;Cite&gt;&lt;Author&gt;American Psychiatric Association&lt;/Author&gt;&lt;Year&gt;2013&lt;/Year&gt;&lt;RecNum&gt;462&lt;/RecNum&gt;&lt;DisplayText&gt;(American Psychiatric Association, 2013)&lt;/DisplayText&gt;&lt;record&gt;&lt;rec-number&gt;462&lt;/rec-number&gt;&lt;foreign-keys&gt;&lt;key app="EN" db-id="2v200vasqv9ttfes2zoxf092sstsfexszx90" timestamp="1415305178"&gt;462&lt;/key&gt;&lt;/foreign-keys&gt;&lt;ref-type name="Book"&gt;6&lt;/ref-type&gt;&lt;contributors&gt;&lt;authors&gt;&lt;author&gt;American Psychiatric Association, &lt;/author&gt;&lt;/authors&gt;&lt;/contributors&gt;&lt;titles&gt;&lt;title&gt;Diagnostic and statistical manual of mental disorders: DSM-5™ (5th ed.)&lt;/title&gt;&lt;/titles&gt;&lt;keywords&gt;&lt;keyword&gt;Diagnostic and Statistical Manual&lt;/keyword&gt;&lt;keyword&gt;Mental Disorders&lt;/keyword&gt;&lt;keyword&gt;classification&lt;/keyword&gt;&lt;keyword&gt;diagnosis&lt;/keyword&gt;&lt;keyword&gt;Psychodiagnosis&lt;/keyword&gt;&lt;keyword&gt;Psychodiagnostic Typologies&lt;/keyword&gt;&lt;/keywords&gt;&lt;dates&gt;&lt;year&gt;2013&lt;/year&gt;&lt;/dates&gt;&lt;pub-location&gt;Arlington, VA, US&lt;/pub-location&gt;&lt;publisher&gt;American Psychiatric Publishing, Inc.&lt;/publisher&gt;&lt;isbn&gt;978-0-89042-554-1&amp;#xD;978-0-89042-555-8&lt;/isbn&gt;&lt;accession-num&gt;2013-14907-000&lt;/accession-num&gt;&lt;urls&gt;&lt;related-urls&gt;&lt;url&gt;http://dist.lib.usu.edu/login?url=http://search.ebscohost.com/login.aspx?direct=true&amp;amp;db=psyh&amp;amp;AN=2013-14907-000&amp;amp;site=ehost-live&lt;/url&gt;&lt;/related-urls&gt;&lt;/urls&gt;&lt;remote-database-name&gt;psyh&lt;/remote-database-name&gt;&lt;remote-database-provider&gt;EBSCOhost&lt;/remote-database-provider&gt;&lt;/record&gt;&lt;/Cite&gt;&lt;/EndNote&gt;</w:instrText>
      </w:r>
      <w:r w:rsidR="00BC593E">
        <w:rPr>
          <w:rFonts w:ascii="Times New Roman" w:hAnsi="Times New Roman" w:cs="Times New Roman"/>
        </w:rPr>
        <w:fldChar w:fldCharType="separate"/>
      </w:r>
      <w:r w:rsidR="00BC593E">
        <w:rPr>
          <w:rFonts w:ascii="Times New Roman" w:hAnsi="Times New Roman" w:cs="Times New Roman"/>
          <w:noProof/>
        </w:rPr>
        <w:t>(American Psychiatric Association, 2013)</w:t>
      </w:r>
      <w:r w:rsidR="00BC593E">
        <w:rPr>
          <w:rFonts w:ascii="Times New Roman" w:hAnsi="Times New Roman" w:cs="Times New Roman"/>
        </w:rPr>
        <w:fldChar w:fldCharType="end"/>
      </w:r>
      <w:r w:rsidR="00BC593E">
        <w:rPr>
          <w:rFonts w:ascii="Times New Roman" w:hAnsi="Times New Roman" w:cs="Times New Roman"/>
        </w:rPr>
        <w:t xml:space="preserve">. </w:t>
      </w:r>
      <w:r w:rsidR="00405789" w:rsidRPr="005916E7">
        <w:rPr>
          <w:rFonts w:ascii="Times New Roman" w:hAnsi="Times New Roman" w:cs="Times New Roman"/>
        </w:rPr>
        <w:t xml:space="preserve">The dysfunctional effects </w:t>
      </w:r>
      <w:r w:rsidR="005961BF" w:rsidRPr="005916E7">
        <w:rPr>
          <w:rFonts w:ascii="Times New Roman" w:hAnsi="Times New Roman" w:cs="Times New Roman"/>
        </w:rPr>
        <w:t>o</w:t>
      </w:r>
      <w:r w:rsidR="005961BF">
        <w:rPr>
          <w:rFonts w:ascii="Times New Roman" w:hAnsi="Times New Roman" w:cs="Times New Roman"/>
        </w:rPr>
        <w:t>f</w:t>
      </w:r>
      <w:r w:rsidR="005961BF" w:rsidRPr="005916E7">
        <w:rPr>
          <w:rFonts w:ascii="Times New Roman" w:hAnsi="Times New Roman" w:cs="Times New Roman"/>
        </w:rPr>
        <w:t xml:space="preserve"> </w:t>
      </w:r>
      <w:r w:rsidR="00405789" w:rsidRPr="005916E7">
        <w:rPr>
          <w:rFonts w:ascii="Times New Roman" w:hAnsi="Times New Roman" w:cs="Times New Roman"/>
        </w:rPr>
        <w:t xml:space="preserve">trichotillomania may include significant social interference, such as the inability to maintain close relationships with others; occupational interference, such as avoiding job interviews or position advancement; academic functioning, such as missing school or having difficulties studying due to pulling; </w:t>
      </w:r>
      <w:r w:rsidR="00405789">
        <w:rPr>
          <w:rFonts w:ascii="Times New Roman" w:hAnsi="Times New Roman" w:cs="Times New Roman"/>
        </w:rPr>
        <w:t xml:space="preserve">and </w:t>
      </w:r>
      <w:r w:rsidR="00405789" w:rsidRPr="005916E7">
        <w:rPr>
          <w:rFonts w:ascii="Times New Roman" w:hAnsi="Times New Roman" w:cs="Times New Roman"/>
        </w:rPr>
        <w:t xml:space="preserve">affective disturbances, such as depression, anxiety, or stress </w:t>
      </w:r>
      <w:r w:rsidR="00405789" w:rsidRPr="005916E7">
        <w:rPr>
          <w:rFonts w:ascii="Times New Roman" w:hAnsi="Times New Roman" w:cs="Times New Roman"/>
        </w:rPr>
        <w:fldChar w:fldCharType="begin">
          <w:fldData xml:space="preserve">PEVuZE5vdGU+PENpdGU+PEF1dGhvcj5Xb29kczwvQXV0aG9yPjxZZWFyPjIwMDY8L1llYXI+PFJl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</w:fldData>
        </w:fldChar>
      </w:r>
      <w:r w:rsidR="00405789">
        <w:rPr>
          <w:rFonts w:ascii="Times New Roman" w:hAnsi="Times New Roman" w:cs="Times New Roman"/>
        </w:rPr>
        <w:instrText xml:space="preserve"> ADDIN EN.CITE </w:instrText>
      </w:r>
      <w:r w:rsidR="00405789">
        <w:rPr>
          <w:rFonts w:ascii="Times New Roman" w:hAnsi="Times New Roman" w:cs="Times New Roman"/>
        </w:rPr>
        <w:fldChar w:fldCharType="begin">
          <w:fldData xml:space="preserve">PEVuZE5vdGU+PENpdGU+PEF1dGhvcj5Xb29kczwvQXV0aG9yPjxZZWFyPjIwMDY8L1llYXI+PFJl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</w:fldData>
        </w:fldChar>
      </w:r>
      <w:r w:rsidR="00405789">
        <w:rPr>
          <w:rFonts w:ascii="Times New Roman" w:hAnsi="Times New Roman" w:cs="Times New Roman"/>
        </w:rPr>
        <w:instrText xml:space="preserve"> ADDIN EN.CITE.DATA </w:instrText>
      </w:r>
      <w:r w:rsidR="00405789">
        <w:rPr>
          <w:rFonts w:ascii="Times New Roman" w:hAnsi="Times New Roman" w:cs="Times New Roman"/>
        </w:rPr>
      </w:r>
      <w:r w:rsidR="00405789">
        <w:rPr>
          <w:rFonts w:ascii="Times New Roman" w:hAnsi="Times New Roman" w:cs="Times New Roman"/>
        </w:rPr>
        <w:fldChar w:fldCharType="end"/>
      </w:r>
      <w:r w:rsidR="00405789" w:rsidRPr="005916E7">
        <w:rPr>
          <w:rFonts w:ascii="Times New Roman" w:hAnsi="Times New Roman" w:cs="Times New Roman"/>
        </w:rPr>
      </w:r>
      <w:r w:rsidR="00405789" w:rsidRPr="005916E7">
        <w:rPr>
          <w:rFonts w:ascii="Times New Roman" w:hAnsi="Times New Roman" w:cs="Times New Roman"/>
        </w:rPr>
        <w:fldChar w:fldCharType="separate"/>
      </w:r>
      <w:r w:rsidR="00405789">
        <w:rPr>
          <w:rFonts w:ascii="Times New Roman" w:hAnsi="Times New Roman" w:cs="Times New Roman"/>
          <w:noProof/>
        </w:rPr>
        <w:t>(Grant et al., 2017; Wetterneck, Woods, Norberg, &amp; Begotka, 2006; Woods et al., 2006a)</w:t>
      </w:r>
      <w:r w:rsidR="00405789" w:rsidRPr="005916E7">
        <w:rPr>
          <w:rFonts w:ascii="Times New Roman" w:hAnsi="Times New Roman" w:cs="Times New Roman"/>
        </w:rPr>
        <w:fldChar w:fldCharType="end"/>
      </w:r>
      <w:r w:rsidR="00405789" w:rsidRPr="005916E7">
        <w:rPr>
          <w:rFonts w:ascii="Times New Roman" w:hAnsi="Times New Roman" w:cs="Times New Roman"/>
        </w:rPr>
        <w:t xml:space="preserve">. Additionally, those with trichotillomania generally have lower overall quality of life compared to healthy controls </w:t>
      </w:r>
      <w:r w:rsidR="00405789" w:rsidRPr="005916E7">
        <w:rPr>
          <w:rFonts w:ascii="Times New Roman" w:hAnsi="Times New Roman" w:cs="Times New Roman"/>
        </w:rPr>
        <w:fldChar w:fldCharType="begin"/>
      </w:r>
      <w:r w:rsidR="00405789">
        <w:rPr>
          <w:rFonts w:ascii="Times New Roman" w:hAnsi="Times New Roman" w:cs="Times New Roman"/>
        </w:rPr>
        <w:instrText xml:space="preserve"> ADDIN EN.CITE &lt;EndNote&gt;&lt;Cite&gt;&lt;Author&gt;Odlaug&lt;/Author&gt;&lt;Year&gt;2010&lt;/Year&gt;&lt;RecNum&gt;443&lt;/RecNum&gt;&lt;DisplayText&gt;(Odlaug, Kim, &amp;amp; Grant, 2010)&lt;/DisplayText&gt;&lt;record&gt;&lt;rec-number&gt;443&lt;/rec-number&gt;&lt;foreign-keys&gt;&lt;key app="EN" db-id="2v200vasqv9ttfes2zoxf092sstsfexszx90" timestamp="1414591518"&gt;443&lt;/key&gt;&lt;/foreign-keys&gt;&lt;ref-type name="Journal Article"&gt;17&lt;/ref-type&gt;&lt;contributors&gt;&lt;authors&gt;&lt;author&gt;Odlaug, Brian L&lt;/author&gt;&lt;author&gt;Kim, Suck Won&lt;/author&gt;&lt;author&gt;Grant, Jon E&lt;/author&gt;&lt;/authors&gt;&lt;/contributors&gt;&lt;titles&gt;&lt;title&gt;Quality of life and clinical severity in pathological skin picking and trichotillomania&lt;/title&gt;&lt;secondary-title&gt;Journal of anxiety disorders&lt;/secondary-title&gt;&lt;/titles&gt;&lt;periodical&gt;&lt;full-title&gt;Journal of Anxiety Disorders&lt;/full-title&gt;&lt;/periodical&gt;&lt;pages&gt;823-829&lt;/pages&gt;&lt;volume&gt;24&lt;/volume&gt;&lt;number&gt;8&lt;/number&gt;&lt;dates&gt;&lt;year&gt;2010&lt;/year&gt;&lt;/dates&gt;&lt;isbn&gt;0887-6185&lt;/isbn&gt;&lt;urls&gt;&lt;/urls&gt;&lt;/record&gt;&lt;/Cite&gt;&lt;/EndNote&gt;</w:instrText>
      </w:r>
      <w:r w:rsidR="00405789" w:rsidRPr="005916E7">
        <w:rPr>
          <w:rFonts w:ascii="Times New Roman" w:hAnsi="Times New Roman" w:cs="Times New Roman"/>
        </w:rPr>
        <w:fldChar w:fldCharType="separate"/>
      </w:r>
      <w:r w:rsidR="00405789">
        <w:rPr>
          <w:rFonts w:ascii="Times New Roman" w:hAnsi="Times New Roman" w:cs="Times New Roman"/>
          <w:noProof/>
        </w:rPr>
        <w:t>(Odlaug, Kim, &amp; Grant, 2010)</w:t>
      </w:r>
      <w:r w:rsidR="00405789" w:rsidRPr="005916E7">
        <w:rPr>
          <w:rFonts w:ascii="Times New Roman" w:hAnsi="Times New Roman" w:cs="Times New Roman"/>
        </w:rPr>
        <w:fldChar w:fldCharType="end"/>
      </w:r>
      <w:r w:rsidR="00405789" w:rsidRPr="005916E7">
        <w:rPr>
          <w:rFonts w:ascii="Times New Roman" w:hAnsi="Times New Roman" w:cs="Times New Roman"/>
        </w:rPr>
        <w:t>.</w:t>
      </w:r>
    </w:p>
    <w:p w14:paraId="584786E3" w14:textId="02F72415" w:rsidR="00393128" w:rsidRPr="005916E7" w:rsidRDefault="00AA07CF" w:rsidP="00405789">
      <w:pPr>
        <w:spacing w:after="0" w:line="480" w:lineRule="auto"/>
        <w:ind w:firstLine="720"/>
        <w:rPr>
          <w:rFonts w:ascii="Times New Roman" w:hAnsi="Times New Roman" w:cs="Times New Roman"/>
        </w:rPr>
      </w:pPr>
      <w:r>
        <w:rPr>
          <w:rFonts w:ascii="Times New Roman" w:hAnsi="Times New Roman" w:cs="Times New Roman"/>
        </w:rPr>
        <w:t>The best estimates</w:t>
      </w:r>
      <w:r w:rsidR="00470C2E" w:rsidRPr="005916E7">
        <w:rPr>
          <w:rFonts w:ascii="Times New Roman" w:hAnsi="Times New Roman" w:cs="Times New Roman"/>
        </w:rPr>
        <w:t xml:space="preserve"> of the prevalence </w:t>
      </w:r>
      <w:r w:rsidR="004E0C6F" w:rsidRPr="005916E7">
        <w:rPr>
          <w:rFonts w:ascii="Times New Roman" w:hAnsi="Times New Roman" w:cs="Times New Roman"/>
        </w:rPr>
        <w:t xml:space="preserve">of </w:t>
      </w:r>
      <w:r w:rsidR="009E1AF0" w:rsidRPr="005916E7">
        <w:rPr>
          <w:rFonts w:ascii="Times New Roman" w:hAnsi="Times New Roman" w:cs="Times New Roman"/>
        </w:rPr>
        <w:t>trichotillomania</w:t>
      </w:r>
      <w:r w:rsidR="004E0C6F" w:rsidRPr="005916E7">
        <w:rPr>
          <w:rFonts w:ascii="Times New Roman" w:hAnsi="Times New Roman" w:cs="Times New Roman"/>
        </w:rPr>
        <w:t xml:space="preserve"> </w:t>
      </w:r>
      <w:r w:rsidR="00470C2E" w:rsidRPr="005916E7">
        <w:rPr>
          <w:rFonts w:ascii="Times New Roman" w:hAnsi="Times New Roman" w:cs="Times New Roman"/>
        </w:rPr>
        <w:t xml:space="preserve">range from 0.6% to 3.4% </w:t>
      </w:r>
      <w:r w:rsidR="005961BF">
        <w:rPr>
          <w:rFonts w:ascii="Times New Roman" w:hAnsi="Times New Roman" w:cs="Times New Roman"/>
        </w:rPr>
        <w:t>among</w:t>
      </w:r>
      <w:r w:rsidR="005961BF" w:rsidRPr="005916E7">
        <w:rPr>
          <w:rFonts w:ascii="Times New Roman" w:hAnsi="Times New Roman" w:cs="Times New Roman"/>
        </w:rPr>
        <w:t xml:space="preserve"> </w:t>
      </w:r>
      <w:r w:rsidR="00470C2E" w:rsidRPr="005916E7">
        <w:rPr>
          <w:rFonts w:ascii="Times New Roman" w:hAnsi="Times New Roman" w:cs="Times New Roman"/>
        </w:rPr>
        <w:t>adults</w:t>
      </w:r>
      <w:r w:rsidR="008B7D74" w:rsidRPr="005916E7">
        <w:rPr>
          <w:rFonts w:ascii="Times New Roman" w:hAnsi="Times New Roman" w:cs="Times New Roman"/>
        </w:rPr>
        <w:t>,</w:t>
      </w:r>
      <w:r w:rsidR="004E0C6F" w:rsidRPr="005916E7">
        <w:rPr>
          <w:rFonts w:ascii="Times New Roman" w:hAnsi="Times New Roman" w:cs="Times New Roman"/>
        </w:rPr>
        <w:t xml:space="preserve"> </w:t>
      </w:r>
      <w:r w:rsidR="00E62ACF" w:rsidRPr="005916E7">
        <w:rPr>
          <w:rFonts w:ascii="Times New Roman" w:hAnsi="Times New Roman" w:cs="Times New Roman"/>
        </w:rPr>
        <w:t xml:space="preserve">dependent on how restrictively one defines the disorder </w:t>
      </w:r>
      <w:r w:rsidR="005D374A" w:rsidRPr="005916E7">
        <w:rPr>
          <w:rFonts w:ascii="Times New Roman" w:hAnsi="Times New Roman" w:cs="Times New Roman"/>
        </w:rPr>
        <w:fldChar w:fldCharType="begin">
          <w:fldData xml:space="preserve">PEVuZE5vdGU+PENpdGU+PEF1dGhvcj5DaHJpc3RlbnNvbjwvQXV0aG9yPjxZZWFyPjE5OTE8L1ll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</w:fldData>
        </w:fldChar>
      </w:r>
      <w:r w:rsidR="00D73A92">
        <w:rPr>
          <w:rFonts w:ascii="Times New Roman" w:hAnsi="Times New Roman" w:cs="Times New Roman"/>
        </w:rPr>
        <w:instrText xml:space="preserve"> ADDIN EN.CITE </w:instrText>
      </w:r>
      <w:r w:rsidR="00D73A92">
        <w:rPr>
          <w:rFonts w:ascii="Times New Roman" w:hAnsi="Times New Roman" w:cs="Times New Roman"/>
        </w:rPr>
        <w:fldChar w:fldCharType="begin">
          <w:fldData xml:space="preserve">PEVuZE5vdGU+PENpdGU+PEF1dGhvcj5DaHJpc3RlbnNvbjwvQXV0aG9yPjxZZWFyPjE5OTE8L1ll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</w:fldData>
        </w:fldChar>
      </w:r>
      <w:r w:rsidR="00D73A92">
        <w:rPr>
          <w:rFonts w:ascii="Times New Roman" w:hAnsi="Times New Roman" w:cs="Times New Roman"/>
        </w:rPr>
        <w:instrText xml:space="preserve"> ADDIN EN.CITE.DATA </w:instrText>
      </w:r>
      <w:r w:rsidR="00D73A92">
        <w:rPr>
          <w:rFonts w:ascii="Times New Roman" w:hAnsi="Times New Roman" w:cs="Times New Roman"/>
        </w:rPr>
      </w:r>
      <w:r w:rsidR="00D73A92">
        <w:rPr>
          <w:rFonts w:ascii="Times New Roman" w:hAnsi="Times New Roman" w:cs="Times New Roman"/>
        </w:rPr>
        <w:fldChar w:fldCharType="end"/>
      </w:r>
      <w:r w:rsidR="005D374A" w:rsidRPr="005916E7">
        <w:rPr>
          <w:rFonts w:ascii="Times New Roman" w:hAnsi="Times New Roman" w:cs="Times New Roman"/>
        </w:rPr>
      </w:r>
      <w:r w:rsidR="005D374A" w:rsidRPr="005916E7">
        <w:rPr>
          <w:rFonts w:ascii="Times New Roman" w:hAnsi="Times New Roman" w:cs="Times New Roman"/>
        </w:rPr>
        <w:fldChar w:fldCharType="separate"/>
      </w:r>
      <w:r w:rsidR="00D73A92">
        <w:rPr>
          <w:rFonts w:ascii="Times New Roman" w:hAnsi="Times New Roman" w:cs="Times New Roman"/>
          <w:noProof/>
        </w:rPr>
        <w:t>(Christenson, Pyle, &amp; Mitchell, 1991; Duke, Keeley, Geffken, &amp; Storch, 2010; Stanley, Borden, Bell, &amp; Wagner, 1994)</w:t>
      </w:r>
      <w:r w:rsidR="005D374A" w:rsidRPr="005916E7">
        <w:rPr>
          <w:rFonts w:ascii="Times New Roman" w:hAnsi="Times New Roman" w:cs="Times New Roman"/>
        </w:rPr>
        <w:fldChar w:fldCharType="end"/>
      </w:r>
      <w:r w:rsidR="00E62ACF" w:rsidRPr="005916E7">
        <w:rPr>
          <w:rFonts w:ascii="Times New Roman" w:hAnsi="Times New Roman" w:cs="Times New Roman"/>
        </w:rPr>
        <w:t xml:space="preserve">. </w:t>
      </w:r>
      <w:r w:rsidR="00393128" w:rsidRPr="005916E7">
        <w:rPr>
          <w:rFonts w:ascii="Times New Roman" w:hAnsi="Times New Roman" w:cs="Times New Roman"/>
        </w:rPr>
        <w:t xml:space="preserve">Despite </w:t>
      </w:r>
      <w:r w:rsidR="00405789">
        <w:rPr>
          <w:rFonts w:ascii="Times New Roman" w:hAnsi="Times New Roman" w:cs="Times New Roman"/>
        </w:rPr>
        <w:t>its prevalence</w:t>
      </w:r>
      <w:r w:rsidR="00393128" w:rsidRPr="005916E7">
        <w:rPr>
          <w:rFonts w:ascii="Times New Roman" w:hAnsi="Times New Roman" w:cs="Times New Roman"/>
        </w:rPr>
        <w:t xml:space="preserve">, </w:t>
      </w:r>
      <w:r w:rsidR="009E1AF0" w:rsidRPr="005916E7">
        <w:rPr>
          <w:rFonts w:ascii="Times New Roman" w:hAnsi="Times New Roman" w:cs="Times New Roman"/>
        </w:rPr>
        <w:t>trichotillomania</w:t>
      </w:r>
      <w:r w:rsidR="00393128" w:rsidRPr="005916E7">
        <w:rPr>
          <w:rFonts w:ascii="Times New Roman" w:hAnsi="Times New Roman" w:cs="Times New Roman"/>
        </w:rPr>
        <w:t xml:space="preserve"> continues to be misunderstood by many mental health professionals. For example, a survey of over 500 psychologists and physicians in the United States found that professionals are relatively uni</w:t>
      </w:r>
      <w:r w:rsidR="0023474B">
        <w:rPr>
          <w:rFonts w:ascii="Times New Roman" w:hAnsi="Times New Roman" w:cs="Times New Roman"/>
        </w:rPr>
        <w:t>n</w:t>
      </w:r>
      <w:r w:rsidR="00393128" w:rsidRPr="005916E7">
        <w:rPr>
          <w:rFonts w:ascii="Times New Roman" w:hAnsi="Times New Roman" w:cs="Times New Roman"/>
        </w:rPr>
        <w:t xml:space="preserve">formed about </w:t>
      </w:r>
      <w:r w:rsidR="009E1AF0" w:rsidRPr="005916E7">
        <w:rPr>
          <w:rFonts w:ascii="Times New Roman" w:hAnsi="Times New Roman" w:cs="Times New Roman"/>
        </w:rPr>
        <w:t>trichotillomania</w:t>
      </w:r>
      <w:r w:rsidR="00393128" w:rsidRPr="005916E7">
        <w:rPr>
          <w:rFonts w:ascii="Times New Roman" w:hAnsi="Times New Roman" w:cs="Times New Roman"/>
        </w:rPr>
        <w:t xml:space="preserve"> and its treatment </w:t>
      </w:r>
      <w:r w:rsidR="00393128" w:rsidRPr="005916E7">
        <w:rPr>
          <w:rFonts w:ascii="Times New Roman" w:hAnsi="Times New Roman" w:cs="Times New Roman"/>
        </w:rPr>
        <w:fldChar w:fldCharType="begin"/>
      </w:r>
      <w:r w:rsidR="00543CA5">
        <w:rPr>
          <w:rFonts w:ascii="Times New Roman" w:hAnsi="Times New Roman" w:cs="Times New Roman"/>
        </w:rPr>
        <w:instrText xml:space="preserve"> ADDIN EN.CITE &lt;EndNote&gt;&lt;Cite&gt;&lt;Author&gt;Marcks&lt;/Author&gt;&lt;Year&gt;2006&lt;/Year&gt;&lt;RecNum&gt;311&lt;/RecNum&gt;&lt;DisplayText&gt;(Marcks, Wetterneck, &amp;amp; Woods, 2006)&lt;/DisplayText&gt;&lt;record&gt;&lt;rec-number&gt;311&lt;/rec-number&gt;&lt;foreign-keys&gt;&lt;key app="EN" db-id="2v200vasqv9ttfes2zoxf092sstsfexszx90" timestamp="1412777671"&gt;311&lt;/key&gt;&lt;/foreign-keys&gt;&lt;ref-type name="Journal Article"&gt;17&lt;/ref-type&gt;&lt;contributors&gt;&lt;authors&gt;&lt;author&gt;Marcks, Brook A.&lt;/author&gt;&lt;author&gt;Wetterneck, Chad T.&lt;/author&gt;&lt;author&gt;Woods, Douglas W.&lt;/author&gt;&lt;/authors&gt;&lt;/contributors&gt;&lt;auth-address&gt;Woods, Douglas W., Department of Psychology, University of Wisconsin-Milwaukee, Box 413, Milwaukee, WI, US, 53201&lt;/auth-address&gt;&lt;titles&gt;&lt;title&gt;Investigating healthcare providers&amp;apos; knowledge of trichotillomania and its treatment&lt;/title&gt;&lt;secondary-title&gt;Cognitive Behaviour Therapy&lt;/secondary-title&gt;&lt;/titles&gt;&lt;periodical&gt;&lt;full-title&gt;Cognitive Behaviour Therapy&lt;/full-title&gt;&lt;/periodical&gt;&lt;pages&gt;19-27&lt;/pages&gt;&lt;volume&gt;35&lt;/volume&gt;&lt;number&gt;1&lt;/number&gt;&lt;keywords&gt;&lt;keyword&gt;health care providers&amp;apos; knowledge&lt;/keyword&gt;&lt;keyword&gt;trichotillomania&lt;/keyword&gt;&lt;keyword&gt;treatment process&lt;/keyword&gt;&lt;keyword&gt;Knowledge Level&lt;/keyword&gt;&lt;keyword&gt;Treatment&lt;/keyword&gt;&lt;keyword&gt;Health Personnel&lt;/keyword&gt;&lt;keyword&gt;Physicians&lt;/keyword&gt;&lt;keyword&gt;Psychologists&lt;/keyword&gt;&lt;/keywords&gt;&lt;dates&gt;&lt;year&gt;2006&lt;/year&gt;&lt;/dates&gt;&lt;pub-location&gt;United Kingdom&lt;/pub-location&gt;&lt;publisher&gt;Taylor &amp;amp; Francis&lt;/publisher&gt;&lt;isbn&gt;1650-6073&amp;#xD;1651-2316&lt;/isbn&gt;&lt;accession-num&gt;2006-03638-004&lt;/accession-num&gt;&lt;urls&gt;&lt;related-urls&gt;&lt;url&gt;http://dist.lib.usu.edu/login?url=http://search.ebscohost.com/login.aspx?direct=true&amp;amp;db=psyh&amp;amp;AN=2006-03638-004&amp;amp;site=ehost-live&lt;/url&gt;&lt;url&gt;dwoods@uwm.edu&lt;/url&gt;&lt;/related-urls&gt;&lt;/urls&gt;&lt;remote-database-name&gt;psyh&lt;/remote-database-name&gt;&lt;remote-database-provider&gt;EBSCOhost&lt;/remote-database-provider&gt;&lt;/record&gt;&lt;/Cite&gt;&lt;/EndNote&gt;</w:instrText>
      </w:r>
      <w:r w:rsidR="00393128" w:rsidRPr="005916E7">
        <w:rPr>
          <w:rFonts w:ascii="Times New Roman" w:hAnsi="Times New Roman" w:cs="Times New Roman"/>
        </w:rPr>
        <w:fldChar w:fldCharType="separate"/>
      </w:r>
      <w:r w:rsidR="00543CA5">
        <w:rPr>
          <w:rFonts w:ascii="Times New Roman" w:hAnsi="Times New Roman" w:cs="Times New Roman"/>
          <w:noProof/>
        </w:rPr>
        <w:t>(Marcks, Wetterneck, &amp; Woods, 2006)</w:t>
      </w:r>
      <w:r w:rsidR="00393128" w:rsidRPr="005916E7">
        <w:rPr>
          <w:rFonts w:ascii="Times New Roman" w:hAnsi="Times New Roman" w:cs="Times New Roman"/>
        </w:rPr>
        <w:fldChar w:fldCharType="end"/>
      </w:r>
      <w:r w:rsidR="00393128" w:rsidRPr="005916E7">
        <w:rPr>
          <w:rFonts w:ascii="Times New Roman" w:hAnsi="Times New Roman" w:cs="Times New Roman"/>
        </w:rPr>
        <w:t xml:space="preserve">. Additionally, the majority of the professionals surveyed did not have referral resources to direct those with </w:t>
      </w:r>
      <w:r w:rsidR="009E1AF0" w:rsidRPr="005916E7">
        <w:rPr>
          <w:rFonts w:ascii="Times New Roman" w:hAnsi="Times New Roman" w:cs="Times New Roman"/>
        </w:rPr>
        <w:t>trichotillomania</w:t>
      </w:r>
      <w:r w:rsidR="00393128" w:rsidRPr="005916E7">
        <w:rPr>
          <w:rFonts w:ascii="Times New Roman" w:hAnsi="Times New Roman" w:cs="Times New Roman"/>
        </w:rPr>
        <w:t xml:space="preserve"> to find quality help.</w:t>
      </w:r>
    </w:p>
    <w:p w14:paraId="4B0E9D50" w14:textId="6FE733A3" w:rsidR="00BF2E2D" w:rsidRPr="005916E7" w:rsidRDefault="00405789" w:rsidP="00405789">
      <w:pPr>
        <w:spacing w:after="0" w:line="480" w:lineRule="auto"/>
        <w:ind w:firstLine="720"/>
        <w:rPr>
          <w:rFonts w:ascii="Times New Roman" w:hAnsi="Times New Roman" w:cs="Times New Roman"/>
        </w:rPr>
      </w:pPr>
      <w:r>
        <w:rPr>
          <w:rFonts w:ascii="Times New Roman" w:hAnsi="Times New Roman" w:cs="Times New Roman"/>
        </w:rPr>
        <w:t>Thus, f</w:t>
      </w:r>
      <w:r w:rsidR="00853E4F" w:rsidRPr="005916E7">
        <w:rPr>
          <w:rFonts w:ascii="Times New Roman" w:hAnsi="Times New Roman" w:cs="Times New Roman"/>
        </w:rPr>
        <w:t xml:space="preserve">inding </w:t>
      </w:r>
      <w:r>
        <w:rPr>
          <w:rFonts w:ascii="Times New Roman" w:hAnsi="Times New Roman" w:cs="Times New Roman"/>
        </w:rPr>
        <w:t>quality treatment for trichotillomania</w:t>
      </w:r>
      <w:r w:rsidR="00853E4F" w:rsidRPr="005916E7">
        <w:rPr>
          <w:rFonts w:ascii="Times New Roman" w:hAnsi="Times New Roman" w:cs="Times New Roman"/>
        </w:rPr>
        <w:t xml:space="preserve"> may be impossible depending on locat</w:t>
      </w:r>
      <w:r w:rsidR="00ED3A80" w:rsidRPr="005916E7">
        <w:rPr>
          <w:rFonts w:ascii="Times New Roman" w:hAnsi="Times New Roman" w:cs="Times New Roman"/>
        </w:rPr>
        <w:t>ion</w:t>
      </w:r>
      <w:r w:rsidR="00853E4F" w:rsidRPr="005916E7">
        <w:rPr>
          <w:rFonts w:ascii="Times New Roman" w:hAnsi="Times New Roman" w:cs="Times New Roman"/>
        </w:rPr>
        <w:t xml:space="preserve">. </w:t>
      </w:r>
      <w:r w:rsidR="004A4968" w:rsidRPr="005916E7">
        <w:rPr>
          <w:rFonts w:ascii="Times New Roman" w:hAnsi="Times New Roman" w:cs="Times New Roman"/>
        </w:rPr>
        <w:t>The United States Department of Health and Human Services (2014) estimate</w:t>
      </w:r>
      <w:r w:rsidR="004B54FE">
        <w:rPr>
          <w:rFonts w:ascii="Times New Roman" w:hAnsi="Times New Roman" w:cs="Times New Roman"/>
        </w:rPr>
        <w:t>d</w:t>
      </w:r>
      <w:r w:rsidR="004A4968" w:rsidRPr="005916E7">
        <w:rPr>
          <w:rFonts w:ascii="Times New Roman" w:hAnsi="Times New Roman" w:cs="Times New Roman"/>
        </w:rPr>
        <w:t xml:space="preserve"> that there </w:t>
      </w:r>
      <w:r w:rsidR="00A15BB3" w:rsidRPr="005916E7">
        <w:rPr>
          <w:rFonts w:ascii="Times New Roman" w:hAnsi="Times New Roman" w:cs="Times New Roman"/>
        </w:rPr>
        <w:t xml:space="preserve">are approximately 4,000 Mental Health Professional Shortage Areas </w:t>
      </w:r>
      <w:r w:rsidR="004A4968" w:rsidRPr="005916E7">
        <w:rPr>
          <w:rFonts w:ascii="Times New Roman" w:hAnsi="Times New Roman" w:cs="Times New Roman"/>
        </w:rPr>
        <w:t xml:space="preserve">in the United States </w:t>
      </w:r>
      <w:r w:rsidR="007A32AB" w:rsidRPr="005916E7">
        <w:rPr>
          <w:rFonts w:ascii="Times New Roman" w:hAnsi="Times New Roman" w:cs="Times New Roman"/>
        </w:rPr>
        <w:t>that include 96.5 million</w:t>
      </w:r>
      <w:r w:rsidR="00FA0C60" w:rsidRPr="005916E7">
        <w:rPr>
          <w:rFonts w:ascii="Times New Roman" w:hAnsi="Times New Roman" w:cs="Times New Roman"/>
        </w:rPr>
        <w:t xml:space="preserve"> people</w:t>
      </w:r>
      <w:r w:rsidR="007A32AB" w:rsidRPr="005916E7">
        <w:rPr>
          <w:rFonts w:ascii="Times New Roman" w:hAnsi="Times New Roman" w:cs="Times New Roman"/>
        </w:rPr>
        <w:t xml:space="preserve"> who</w:t>
      </w:r>
      <w:r w:rsidR="00FA0C60" w:rsidRPr="005916E7">
        <w:rPr>
          <w:rFonts w:ascii="Times New Roman" w:hAnsi="Times New Roman" w:cs="Times New Roman"/>
        </w:rPr>
        <w:t xml:space="preserve"> do not have access to adequate mental health</w:t>
      </w:r>
      <w:r w:rsidR="004A4968" w:rsidRPr="005916E7">
        <w:rPr>
          <w:rFonts w:ascii="Times New Roman" w:hAnsi="Times New Roman" w:cs="Times New Roman"/>
        </w:rPr>
        <w:t xml:space="preserve"> services</w:t>
      </w:r>
      <w:r w:rsidR="00FA0C60" w:rsidRPr="005916E7">
        <w:rPr>
          <w:rFonts w:ascii="Times New Roman" w:hAnsi="Times New Roman" w:cs="Times New Roman"/>
        </w:rPr>
        <w:t>.</w:t>
      </w:r>
      <w:r w:rsidR="00387231" w:rsidRPr="005916E7">
        <w:rPr>
          <w:rFonts w:ascii="Times New Roman" w:hAnsi="Times New Roman" w:cs="Times New Roman"/>
        </w:rPr>
        <w:t xml:space="preserve"> </w:t>
      </w:r>
      <w:r w:rsidR="00CF3B11" w:rsidRPr="005916E7">
        <w:rPr>
          <w:rFonts w:ascii="Times New Roman" w:hAnsi="Times New Roman" w:cs="Times New Roman"/>
        </w:rPr>
        <w:t>This</w:t>
      </w:r>
      <w:r w:rsidR="007E2591" w:rsidRPr="005916E7">
        <w:rPr>
          <w:rFonts w:ascii="Times New Roman" w:hAnsi="Times New Roman" w:cs="Times New Roman"/>
        </w:rPr>
        <w:t xml:space="preserve"> </w:t>
      </w:r>
      <w:r w:rsidR="007E2591" w:rsidRPr="005916E7">
        <w:rPr>
          <w:rFonts w:ascii="Times New Roman" w:hAnsi="Times New Roman" w:cs="Times New Roman"/>
        </w:rPr>
        <w:lastRenderedPageBreak/>
        <w:t xml:space="preserve">lack of adequate mental health care </w:t>
      </w:r>
      <w:r>
        <w:rPr>
          <w:rFonts w:ascii="Times New Roman" w:hAnsi="Times New Roman" w:cs="Times New Roman"/>
        </w:rPr>
        <w:t>p</w:t>
      </w:r>
      <w:r w:rsidR="007E2591" w:rsidRPr="005916E7">
        <w:rPr>
          <w:rFonts w:ascii="Times New Roman" w:hAnsi="Times New Roman" w:cs="Times New Roman"/>
        </w:rPr>
        <w:t xml:space="preserve">resents a significant problem </w:t>
      </w:r>
      <w:r w:rsidR="00ED3A80" w:rsidRPr="005916E7">
        <w:rPr>
          <w:rFonts w:ascii="Times New Roman" w:hAnsi="Times New Roman" w:cs="Times New Roman"/>
        </w:rPr>
        <w:t xml:space="preserve">for </w:t>
      </w:r>
      <w:r>
        <w:rPr>
          <w:rFonts w:ascii="Times New Roman" w:hAnsi="Times New Roman" w:cs="Times New Roman"/>
        </w:rPr>
        <w:t>those seeking treatment for trichotillomania</w:t>
      </w:r>
      <w:r w:rsidR="007E2591" w:rsidRPr="005916E7">
        <w:rPr>
          <w:rFonts w:ascii="Times New Roman" w:hAnsi="Times New Roman" w:cs="Times New Roman"/>
        </w:rPr>
        <w:t xml:space="preserve">. </w:t>
      </w:r>
      <w:r w:rsidR="003401F1">
        <w:rPr>
          <w:rFonts w:ascii="Times New Roman" w:hAnsi="Times New Roman" w:cs="Times New Roman"/>
        </w:rPr>
        <w:t>T</w:t>
      </w:r>
      <w:r w:rsidR="00BF2E2D" w:rsidRPr="005916E7">
        <w:rPr>
          <w:rFonts w:ascii="Times New Roman" w:hAnsi="Times New Roman" w:cs="Times New Roman"/>
        </w:rPr>
        <w:t xml:space="preserve">he problem of providing care </w:t>
      </w:r>
      <w:r>
        <w:rPr>
          <w:rFonts w:ascii="Times New Roman" w:hAnsi="Times New Roman" w:cs="Times New Roman"/>
        </w:rPr>
        <w:t>to those without access</w:t>
      </w:r>
      <w:r w:rsidR="00E81F28">
        <w:rPr>
          <w:rFonts w:ascii="Times New Roman" w:hAnsi="Times New Roman" w:cs="Times New Roman"/>
        </w:rPr>
        <w:t xml:space="preserve"> and the low number of trained provide</w:t>
      </w:r>
      <w:r w:rsidR="005961BF">
        <w:rPr>
          <w:rFonts w:ascii="Times New Roman" w:hAnsi="Times New Roman" w:cs="Times New Roman"/>
        </w:rPr>
        <w:t>r</w:t>
      </w:r>
      <w:r w:rsidR="00E81F28">
        <w:rPr>
          <w:rFonts w:ascii="Times New Roman" w:hAnsi="Times New Roman" w:cs="Times New Roman"/>
        </w:rPr>
        <w:t>s for trichotillomania</w:t>
      </w:r>
      <w:r w:rsidR="00BF2E2D" w:rsidRPr="005916E7">
        <w:rPr>
          <w:rFonts w:ascii="Times New Roman" w:hAnsi="Times New Roman" w:cs="Times New Roman"/>
        </w:rPr>
        <w:t xml:space="preserve"> </w:t>
      </w:r>
      <w:r w:rsidR="003401F1">
        <w:rPr>
          <w:rFonts w:ascii="Times New Roman" w:hAnsi="Times New Roman" w:cs="Times New Roman"/>
        </w:rPr>
        <w:t xml:space="preserve">can </w:t>
      </w:r>
      <w:r>
        <w:rPr>
          <w:rFonts w:ascii="Times New Roman" w:hAnsi="Times New Roman" w:cs="Times New Roman"/>
        </w:rPr>
        <w:t xml:space="preserve">potentially </w:t>
      </w:r>
      <w:r w:rsidR="003401F1">
        <w:rPr>
          <w:rFonts w:ascii="Times New Roman" w:hAnsi="Times New Roman" w:cs="Times New Roman"/>
        </w:rPr>
        <w:t>be addressed</w:t>
      </w:r>
      <w:r w:rsidR="007D08CF" w:rsidRPr="005916E7">
        <w:rPr>
          <w:rFonts w:ascii="Times New Roman" w:hAnsi="Times New Roman" w:cs="Times New Roman"/>
        </w:rPr>
        <w:t xml:space="preserve"> through the use of technology </w:t>
      </w:r>
      <w:r>
        <w:rPr>
          <w:rFonts w:ascii="Times New Roman" w:hAnsi="Times New Roman" w:cs="Times New Roman"/>
        </w:rPr>
        <w:t>and telepsychotherapy.</w:t>
      </w:r>
    </w:p>
    <w:p w14:paraId="0AB5E0A8" w14:textId="02DCDDD6" w:rsidR="0009459E" w:rsidRDefault="0009459E" w:rsidP="007E2591">
      <w:pPr>
        <w:spacing w:after="0" w:line="480" w:lineRule="auto"/>
        <w:ind w:firstLine="720"/>
        <w:rPr>
          <w:rFonts w:ascii="Times New Roman" w:hAnsi="Times New Roman" w:cs="Times New Roman"/>
        </w:rPr>
      </w:pPr>
      <w:r w:rsidRPr="005916E7">
        <w:rPr>
          <w:rFonts w:ascii="Times New Roman" w:hAnsi="Times New Roman" w:cs="Times New Roman"/>
        </w:rPr>
        <w:t xml:space="preserve">The use of </w:t>
      </w:r>
      <w:r w:rsidR="00405789">
        <w:rPr>
          <w:rFonts w:ascii="Times New Roman" w:hAnsi="Times New Roman" w:cs="Times New Roman"/>
        </w:rPr>
        <w:t>telepsychotherapy</w:t>
      </w:r>
      <w:r w:rsidRPr="005916E7">
        <w:rPr>
          <w:rFonts w:ascii="Times New Roman" w:hAnsi="Times New Roman" w:cs="Times New Roman"/>
        </w:rPr>
        <w:t xml:space="preserve"> has been shown to be an effective method of treating a wide variety of mental health conditions including, post-traumatic stress disorder </w:t>
      </w:r>
      <w:r w:rsidRPr="005916E7">
        <w:rPr>
          <w:rFonts w:ascii="Times New Roman" w:hAnsi="Times New Roman" w:cs="Times New Roman"/>
        </w:rPr>
        <w:fldChar w:fldCharType="begin"/>
      </w:r>
      <w:r w:rsidR="00543CA5">
        <w:rPr>
          <w:rFonts w:ascii="Times New Roman" w:hAnsi="Times New Roman" w:cs="Times New Roman"/>
        </w:rPr>
        <w:instrText xml:space="preserve"> ADDIN EN.CITE &lt;EndNote&gt;&lt;Cite&gt;&lt;Author&gt;Gros&lt;/Author&gt;&lt;Year&gt;2011&lt;/Year&gt;&lt;RecNum&gt;313&lt;/RecNum&gt;&lt;DisplayText&gt;(Gros, Yoder, Tuerk, Lozano, &amp;amp; Acierno, 2011)&lt;/DisplayText&gt;&lt;record&gt;&lt;rec-number&gt;313&lt;/rec-number&gt;&lt;foreign-keys&gt;&lt;key app="EN" db-id="2v200vasqv9ttfes2zoxf092sstsfexszx90" timestamp="1412782421"&gt;313&lt;/key&gt;&lt;/foreign-keys&gt;&lt;ref-type name="Journal Article"&gt;17&lt;/ref-type&gt;&lt;contributors&gt;&lt;authors&gt;&lt;author&gt;Gros, Daniel F.&lt;/author&gt;&lt;author&gt;Yoder, Matthew&lt;/author&gt;&lt;author&gt;Tuerk, Peter W.&lt;/author&gt;&lt;author&gt;Lozano, Brian E.&lt;/author&gt;&lt;author&gt;Acierno, Ron&lt;/author&gt;&lt;/authors&gt;&lt;/contributors&gt;&lt;auth-address&gt;Gros, Daniel F., Mental Health Service, Ralph H. Johnson Veterans Administration Medical Center, 116, 109 Bee Street, Charleston, SC, US, 29401&lt;/auth-address&gt;&lt;titles&gt;&lt;title&gt;Exposure therapy for PTSD delivered to veterans via telehealth: Predictors of treatment completion and outcome and comparison to treatment delivered in person&lt;/title&gt;&lt;secondary-title&gt;Behavior Therapy&lt;/secondary-title&gt;&lt;/titles&gt;&lt;periodical&gt;&lt;full-title&gt;Behavior Therapy&lt;/full-title&gt;&lt;/periodical&gt;&lt;pages&gt;276-283&lt;/pages&gt;&lt;volume&gt;42&lt;/volume&gt;&lt;number&gt;2&lt;/number&gt;&lt;keywords&gt;&lt;keyword&gt;exposure therapy&lt;/keyword&gt;&lt;keyword&gt;posttraumatic stress disorder&lt;/keyword&gt;&lt;keyword&gt;telehealth&lt;/keyword&gt;&lt;keyword&gt;treatment completion&lt;/keyword&gt;&lt;keyword&gt;treatment outcomes&lt;/keyword&gt;&lt;keyword&gt;treatment delivery&lt;/keyword&gt;&lt;keyword&gt;psychotherapy&lt;/keyword&gt;&lt;keyword&gt;military veterans&lt;/keyword&gt;&lt;keyword&gt;Health Care Delivery&lt;/keyword&gt;&lt;keyword&gt;Telemedicine&lt;/keyword&gt;&lt;/keywords&gt;&lt;dates&gt;&lt;year&gt;2011&lt;/year&gt;&lt;/dates&gt;&lt;pub-location&gt;Netherlands&lt;/pub-location&gt;&lt;publisher&gt;Elsevier Science&lt;/publisher&gt;&lt;isbn&gt;0005-7894&lt;/isbn&gt;&lt;accession-num&gt;2011-03329-001&lt;/accession-num&gt;&lt;urls&gt;&lt;related-urls&gt;&lt;url&gt;http://dist.lib.usu.edu/login?url=http://search.ebscohost.com/login.aspx?direct=true&amp;amp;db=psyh&amp;amp;AN=2011-03329-001&amp;amp;site=ehost-live&lt;/url&gt;&lt;url&gt;grosd@musc.edu&lt;/url&gt;&lt;/related-urls&gt;&lt;/urls&gt;&lt;remote-database-name&gt;psyh&lt;/remote-database-name&gt;&lt;remote-database-provider&gt;EBSCOhost&lt;/remote-database-provider&gt;&lt;/record&gt;&lt;/Cite&gt;&lt;/EndNote&gt;</w:instrText>
      </w:r>
      <w:r w:rsidRPr="005916E7">
        <w:rPr>
          <w:rFonts w:ascii="Times New Roman" w:hAnsi="Times New Roman" w:cs="Times New Roman"/>
        </w:rPr>
        <w:fldChar w:fldCharType="separate"/>
      </w:r>
      <w:r w:rsidR="00543CA5">
        <w:rPr>
          <w:rFonts w:ascii="Times New Roman" w:hAnsi="Times New Roman" w:cs="Times New Roman"/>
          <w:noProof/>
        </w:rPr>
        <w:t>(Gros, Yoder, Tuerk, Lozano, &amp; Acierno, 2011)</w:t>
      </w:r>
      <w:r w:rsidRPr="005916E7">
        <w:rPr>
          <w:rFonts w:ascii="Times New Roman" w:hAnsi="Times New Roman" w:cs="Times New Roman"/>
        </w:rPr>
        <w:fldChar w:fldCharType="end"/>
      </w:r>
      <w:r w:rsidRPr="005916E7">
        <w:rPr>
          <w:rFonts w:ascii="Times New Roman" w:hAnsi="Times New Roman" w:cs="Times New Roman"/>
        </w:rPr>
        <w:t xml:space="preserve">, schizophrenia </w:t>
      </w:r>
      <w:r w:rsidRPr="005916E7">
        <w:rPr>
          <w:rFonts w:ascii="Times New Roman" w:hAnsi="Times New Roman" w:cs="Times New Roman"/>
        </w:rPr>
        <w:fldChar w:fldCharType="begin">
          <w:fldData xml:space="preserve">PEVuZE5vdGU+PENpdGU+PEF1dGhvcj5Sb3RvbmRpPC9BdXRob3I+PFllYXI+MjAwNTwvWWVhcj48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</w:fldData>
        </w:fldChar>
      </w:r>
      <w:r w:rsidR="00543CA5">
        <w:rPr>
          <w:rFonts w:ascii="Times New Roman" w:hAnsi="Times New Roman" w:cs="Times New Roman"/>
        </w:rPr>
        <w:instrText xml:space="preserve"> ADDIN EN.CITE </w:instrText>
      </w:r>
      <w:r w:rsidR="00543CA5">
        <w:rPr>
          <w:rFonts w:ascii="Times New Roman" w:hAnsi="Times New Roman" w:cs="Times New Roman"/>
        </w:rPr>
        <w:fldChar w:fldCharType="begin">
          <w:fldData xml:space="preserve">PEVuZE5vdGU+PENpdGU+PEF1dGhvcj5Sb3RvbmRpPC9BdXRob3I+PFllYXI+MjAwNTwvWWVhcj48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</w:fldData>
        </w:fldChar>
      </w:r>
      <w:r w:rsidR="00543CA5">
        <w:rPr>
          <w:rFonts w:ascii="Times New Roman" w:hAnsi="Times New Roman" w:cs="Times New Roman"/>
        </w:rPr>
        <w:instrText xml:space="preserve"> ADDIN EN.CITE.DATA </w:instrText>
      </w:r>
      <w:r w:rsidR="00543CA5">
        <w:rPr>
          <w:rFonts w:ascii="Times New Roman" w:hAnsi="Times New Roman" w:cs="Times New Roman"/>
        </w:rPr>
      </w:r>
      <w:r w:rsidR="00543CA5">
        <w:rPr>
          <w:rFonts w:ascii="Times New Roman" w:hAnsi="Times New Roman" w:cs="Times New Roman"/>
        </w:rPr>
        <w:fldChar w:fldCharType="end"/>
      </w:r>
      <w:r w:rsidRPr="005916E7">
        <w:rPr>
          <w:rFonts w:ascii="Times New Roman" w:hAnsi="Times New Roman" w:cs="Times New Roman"/>
        </w:rPr>
      </w:r>
      <w:r w:rsidRPr="005916E7">
        <w:rPr>
          <w:rFonts w:ascii="Times New Roman" w:hAnsi="Times New Roman" w:cs="Times New Roman"/>
        </w:rPr>
        <w:fldChar w:fldCharType="separate"/>
      </w:r>
      <w:r w:rsidR="00543CA5">
        <w:rPr>
          <w:rFonts w:ascii="Times New Roman" w:hAnsi="Times New Roman" w:cs="Times New Roman"/>
          <w:noProof/>
        </w:rPr>
        <w:t>(Rotondi et al., 2005)</w:t>
      </w:r>
      <w:r w:rsidRPr="005916E7">
        <w:rPr>
          <w:rFonts w:ascii="Times New Roman" w:hAnsi="Times New Roman" w:cs="Times New Roman"/>
        </w:rPr>
        <w:fldChar w:fldCharType="end"/>
      </w:r>
      <w:r w:rsidRPr="005916E7">
        <w:rPr>
          <w:rFonts w:ascii="Times New Roman" w:hAnsi="Times New Roman" w:cs="Times New Roman"/>
        </w:rPr>
        <w:t xml:space="preserve">, alcohol abuse </w:t>
      </w:r>
      <w:r w:rsidRPr="005916E7">
        <w:rPr>
          <w:rFonts w:ascii="Times New Roman" w:hAnsi="Times New Roman" w:cs="Times New Roman"/>
        </w:rPr>
        <w:fldChar w:fldCharType="begin"/>
      </w:r>
      <w:r w:rsidR="00543CA5">
        <w:rPr>
          <w:rFonts w:ascii="Times New Roman" w:hAnsi="Times New Roman" w:cs="Times New Roman"/>
        </w:rPr>
        <w:instrText xml:space="preserve"> ADDIN EN.CITE &lt;EndNote&gt;&lt;Cite&gt;&lt;Author&gt;Frueh&lt;/Author&gt;&lt;Year&gt;2005&lt;/Year&gt;&lt;RecNum&gt;315&lt;/RecNum&gt;&lt;DisplayText&gt;(Frueh, Henderson, &amp;amp; Myrick, 2005)&lt;/DisplayText&gt;&lt;record&gt;&lt;rec-number&gt;315&lt;/rec-number&gt;&lt;foreign-keys&gt;&lt;key app="EN" db-id="2v200vasqv9ttfes2zoxf092sstsfexszx90" timestamp="1412782589"&gt;315&lt;/key&gt;&lt;/foreign-keys&gt;&lt;ref-type name="Journal Article"&gt;17&lt;/ref-type&gt;&lt;contributors&gt;&lt;authors&gt;&lt;author&gt;Frueh, B. Christopher&lt;/author&gt;&lt;author&gt;Henderson, Scott&lt;/author&gt;&lt;author&gt;Myrick, Hugh&lt;/author&gt;&lt;/authors&gt;&lt;/contributors&gt;&lt;auth-address&gt;Frueh, B. Christopher, VAMC/MHS (116), 109 Bee Street, Charleston, SC, US, 29401&lt;/auth-address&gt;&lt;titles&gt;&lt;title&gt;Telehealth service delivery for persons with alcoholism&lt;/title&gt;&lt;secondary-title&gt;Journal of Telemedicine and Telecare&lt;/secondary-title&gt;&lt;/titles&gt;&lt;periodical&gt;&lt;full-title&gt;Journal of Telemedicine and Telecare&lt;/full-title&gt;&lt;/periodical&gt;&lt;pages&gt;372-375&lt;/pages&gt;&lt;volume&gt;11&lt;/volume&gt;&lt;number&gt;7&lt;/number&gt;&lt;keywords&gt;&lt;keyword&gt;telehealth services&lt;/keyword&gt;&lt;keyword&gt;alcoholism&lt;/keyword&gt;&lt;keyword&gt;videoconferencing&lt;/keyword&gt;&lt;keyword&gt;group therapy&lt;/keyword&gt;&lt;keyword&gt;Alcohol Rehabilitation&lt;/keyword&gt;&lt;keyword&gt;Group Psychotherapy&lt;/keyword&gt;&lt;keyword&gt;Telemedicine&lt;/keyword&gt;&lt;/keywords&gt;&lt;dates&gt;&lt;year&gt;2005&lt;/year&gt;&lt;/dates&gt;&lt;pub-location&gt;United Kingdom&lt;/pub-location&gt;&lt;publisher&gt;Royal Society of Medicine Press&lt;/publisher&gt;&lt;isbn&gt;1357-633X&amp;#xD;1758-1109&lt;/isbn&gt;&lt;accession-num&gt;2005-15647-002&lt;/accession-num&gt;&lt;urls&gt;&lt;related-urls&gt;&lt;url&gt;http://dist.lib.usu.edu/login?url=http://search.ebscohost.com/login.aspx?direct=true&amp;amp;db=psyh&amp;amp;AN=2005-15647-002&amp;amp;site=ehost-live&lt;/url&gt;&lt;url&gt;fruehbc@musc.edu&lt;/url&gt;&lt;/related-urls&gt;&lt;/urls&gt;&lt;remote-database-name&gt;psyh&lt;/remote-database-name&gt;&lt;remote-database-provider&gt;EBSCOhost&lt;/remote-database-provider&gt;&lt;/record&gt;&lt;/Cite&gt;&lt;/EndNote&gt;</w:instrText>
      </w:r>
      <w:r w:rsidRPr="005916E7">
        <w:rPr>
          <w:rFonts w:ascii="Times New Roman" w:hAnsi="Times New Roman" w:cs="Times New Roman"/>
        </w:rPr>
        <w:fldChar w:fldCharType="separate"/>
      </w:r>
      <w:r w:rsidR="00543CA5">
        <w:rPr>
          <w:rFonts w:ascii="Times New Roman" w:hAnsi="Times New Roman" w:cs="Times New Roman"/>
          <w:noProof/>
        </w:rPr>
        <w:t>(Frueh, Henderson, &amp; Myrick, 2005)</w:t>
      </w:r>
      <w:r w:rsidRPr="005916E7">
        <w:rPr>
          <w:rFonts w:ascii="Times New Roman" w:hAnsi="Times New Roman" w:cs="Times New Roman"/>
        </w:rPr>
        <w:fldChar w:fldCharType="end"/>
      </w:r>
      <w:r w:rsidRPr="005916E7">
        <w:rPr>
          <w:rFonts w:ascii="Times New Roman" w:hAnsi="Times New Roman" w:cs="Times New Roman"/>
        </w:rPr>
        <w:t xml:space="preserve">, insomnia </w:t>
      </w:r>
      <w:r w:rsidRPr="005916E7">
        <w:rPr>
          <w:rFonts w:ascii="Times New Roman" w:hAnsi="Times New Roman" w:cs="Times New Roman"/>
        </w:rPr>
        <w:fldChar w:fldCharType="begin"/>
      </w:r>
      <w:r w:rsidR="00543CA5">
        <w:rPr>
          <w:rFonts w:ascii="Times New Roman" w:hAnsi="Times New Roman" w:cs="Times New Roman"/>
        </w:rPr>
        <w:instrText xml:space="preserve"> ADDIN EN.CITE &lt;EndNote&gt;&lt;Cite&gt;&lt;Author&gt;Lichstein&lt;/Author&gt;&lt;Year&gt;2013&lt;/Year&gt;&lt;RecNum&gt;316&lt;/RecNum&gt;&lt;DisplayText&gt;(Lichstein et al., 2013)&lt;/DisplayText&gt;&lt;record&gt;&lt;rec-number&gt;316&lt;/rec-number&gt;&lt;foreign-keys&gt;&lt;key app="EN" db-id="2v200vasqv9ttfes2zoxf092sstsfexszx90" timestamp="1412782696"&gt;316&lt;/key&gt;&lt;/foreign-keys&gt;&lt;ref-type name="Journal Article"&gt;17&lt;/ref-type&gt;&lt;contributors&gt;&lt;authors&gt;&lt;author&gt;Lichstein, Kenneth L.&lt;/author&gt;&lt;author&gt;Scogin, Forrest&lt;/author&gt;&lt;author&gt;Thomas, S. Justin&lt;/author&gt;&lt;author&gt;DiNapoli, Elizabeth A.&lt;/author&gt;&lt;author&gt;Dillon, Haley R.&lt;/author&gt;&lt;author&gt;McFadden, Anna&lt;/author&gt;&lt;/authors&gt;&lt;/contributors&gt;&lt;auth-address&gt;Lichstein, Kenneth L., Department of Psychology, University of Alabama, Box 870348, Tuscaloosa, AL, US, 35487-0348&lt;/auth-address&gt;&lt;titles&gt;&lt;title&gt;Telehe</w:instrText>
      </w:r>
      <w:r w:rsidR="00543CA5">
        <w:rPr>
          <w:rFonts w:ascii="Times New Roman" w:hAnsi="Times New Roman" w:cs="Times New Roman" w:hint="eastAsia"/>
        </w:rPr>
        <w:instrText>alth cognitive behavior therapy for co</w:instrText>
      </w:r>
      <w:r w:rsidR="00543CA5">
        <w:rPr>
          <w:rFonts w:ascii="Times New Roman" w:hAnsi="Times New Roman" w:cs="Times New Roman" w:hint="eastAsia"/>
        </w:rPr>
        <w:instrText>‐</w:instrText>
      </w:r>
      <w:r w:rsidR="00543CA5">
        <w:rPr>
          <w:rFonts w:ascii="Times New Roman" w:hAnsi="Times New Roman" w:cs="Times New Roman" w:hint="eastAsia"/>
        </w:rPr>
        <w:instrText>occurring insomnia and depression symptoms in older adults&lt;/title&gt;&lt;secondary-title&gt;Journal of Clinical Psychology&lt;/secondary-title&gt;&lt;/titles&gt;&lt;periodical&gt;&lt;full-title&gt;Journal of Clinical Psychology&lt;/full-title&gt;&lt;/periodi</w:instrText>
      </w:r>
      <w:r w:rsidR="00543CA5">
        <w:rPr>
          <w:rFonts w:ascii="Times New Roman" w:hAnsi="Times New Roman" w:cs="Times New Roman"/>
        </w:rPr>
        <w:instrText>cal&gt;&lt;pages&gt;1056-1065&lt;/pages&gt;&lt;volume&gt;69&lt;/volume&gt;&lt;number&gt;10&lt;/number&gt;&lt;keywords&gt;&lt;keyword&gt;telehealth&lt;/keyword&gt;&lt;keyword&gt;cognitive behavior therapy&lt;/keyword&gt;&lt;keyword&gt;insomnia&lt;/keyword&gt;&lt;keyword&gt;depression symptoms&lt;/keyword&gt;&lt;keyword&gt;older adults&lt;/keyword&gt;&lt;keyword&gt;treatment effectiveness&lt;/keyword&gt;&lt;keyword&gt;Geriatric Patients&lt;/keyword&gt;&lt;keyword&gt;Major Depression&lt;/keyword&gt;&lt;keyword&gt;Telemedicine&lt;/keyword&gt;&lt;keyword&gt;Symptoms&lt;/keyword&gt;&lt;keyword&gt;Treatment Effectiveness Evaluation&lt;/keyword&gt;&lt;/keywords&gt;&lt;dates&gt;&lt;year&gt;2013&lt;/year&gt;&lt;/dates&gt;&lt;pub-location&gt;US&lt;/pub-location&gt;&lt;publisher&gt;John Wiley &amp;amp; Sons&lt;/publisher&gt;&lt;isbn&gt;0021-9762&amp;#xD;1097-4679&lt;/isbn&gt;&lt;accession-num&gt;2013-32212-005&lt;/accession-num&gt;&lt;urls&gt;&lt;related-urls&gt;&lt;url&gt;http://dist.lib.usu.edu/login?url=http://search.ebscohost.com/login.aspx?direct=true&amp;amp;db=psyh&amp;amp;AN=2013-32212-005&amp;amp;site=ehost-live&lt;/url&gt;&lt;url&gt;lichstein@ua.edu&lt;/url&gt;&lt;/related-urls&gt;&lt;/urls&gt;&lt;remote-database-name&gt;psyh&lt;/remote-database-name&gt;&lt;remote-database-provider&gt;EBSCOhost&lt;/remote-database-provider&gt;&lt;/record&gt;&lt;/Cite&gt;&lt;/EndNote&gt;</w:instrText>
      </w:r>
      <w:r w:rsidRPr="005916E7">
        <w:rPr>
          <w:rFonts w:ascii="Times New Roman" w:hAnsi="Times New Roman" w:cs="Times New Roman"/>
        </w:rPr>
        <w:fldChar w:fldCharType="separate"/>
      </w:r>
      <w:r w:rsidR="00543CA5">
        <w:rPr>
          <w:rFonts w:ascii="Times New Roman" w:hAnsi="Times New Roman" w:cs="Times New Roman"/>
          <w:noProof/>
        </w:rPr>
        <w:t>(Lichstein et al., 2013)</w:t>
      </w:r>
      <w:r w:rsidRPr="005916E7">
        <w:rPr>
          <w:rFonts w:ascii="Times New Roman" w:hAnsi="Times New Roman" w:cs="Times New Roman"/>
        </w:rPr>
        <w:fldChar w:fldCharType="end"/>
      </w:r>
      <w:r w:rsidR="00B600E7" w:rsidRPr="005916E7">
        <w:rPr>
          <w:rFonts w:ascii="Times New Roman" w:hAnsi="Times New Roman" w:cs="Times New Roman"/>
        </w:rPr>
        <w:t xml:space="preserve">, Tourette’s syndrome </w:t>
      </w:r>
      <w:r w:rsidR="00B600E7" w:rsidRPr="005916E7">
        <w:rPr>
          <w:rFonts w:ascii="Times New Roman" w:hAnsi="Times New Roman" w:cs="Times New Roman"/>
        </w:rPr>
        <w:fldChar w:fldCharType="begin"/>
      </w:r>
      <w:r w:rsidR="0018566F">
        <w:rPr>
          <w:rFonts w:ascii="Times New Roman" w:hAnsi="Times New Roman" w:cs="Times New Roman"/>
        </w:rPr>
        <w:instrText xml:space="preserve"> ADDIN EN.CITE &lt;EndNote&gt;&lt;Cite&gt;&lt;Author&gt;Himle&lt;/Author&gt;&lt;Year&gt;2010&lt;/Year&gt;&lt;RecNum&gt;317&lt;/RecNum&gt;&lt;DisplayText&gt;(Himle, Olufs, Himle, Tucker, &amp;amp; Woods, 2010)&lt;/DisplayText&gt;&lt;record&gt;&lt;rec-number&gt;317&lt;/rec-number&gt;&lt;foreign-keys&gt;&lt;key app="EN" db-id="2v200vasqv9ttfes2zoxf092sstsfexszx90" timestamp="1412782821"&gt;317&lt;/key&gt;&lt;/foreign-keys&gt;&lt;ref-type name="Journal Article"&gt;17&lt;/ref-type&gt;&lt;contributors&gt;&lt;authors&gt;&lt;author&gt;Himle, Michael B.&lt;/author&gt;&lt;author&gt;Olufs, Erin&lt;/author&gt;&lt;author&gt;Himle, Joseph&lt;/author&gt;&lt;author&gt;Tucker, Benjamin T. P.&lt;/author&gt;&lt;author&gt;Woods, Douglas W.&lt;/author&gt;&lt;/authors&gt;&lt;/contributors&gt;&lt;auth-address&gt;Himle, Michael B., Department of Psychology, University of Utah, 380 S. 1530 E. Rm 502, Salt Lake City, UT, US, 84112&lt;/auth-address&gt;&lt;titles&gt;&lt;title&gt;Behavior therapy for tics via videoconference delivery: An initial pilot test in children&lt;/title&gt;&lt;secondary-title&gt;Cognitive and Behavioral Practice&lt;/secondary-title&gt;&lt;/titles&gt;&lt;periodical&gt;&lt;full-title&gt;Cognitive and Behavioral Practice&lt;/full-title&gt;&lt;/periodical&gt;&lt;pages&gt;329-337&lt;/pages&gt;&lt;volume&gt;17&lt;/volume&gt;&lt;number&gt;3&lt;/number&gt;&lt;keywords&gt;&lt;keyword&gt;behavior therapy&lt;/keyword&gt;&lt;keyword&gt;tics&lt;/keyword&gt;&lt;keyword&gt;videoconference delivery&lt;/keyword&gt;&lt;keyword&gt;Tourette syndrome&lt;/keyword&gt;&lt;keyword&gt;intervention&lt;/keyword&gt;&lt;keyword&gt;Videotape Instruction&lt;/keyword&gt;&lt;/keywords&gt;&lt;dates&gt;&lt;year&gt;2010&lt;/year&gt;&lt;/dates&gt;&lt;pub-location&gt;Netherlands&lt;/pub-location&gt;&lt;publisher&gt;Elsevier Science&lt;/publisher&gt;&lt;isbn&gt;1077-7229&lt;/isbn&gt;&lt;accession-num&gt;2010-13968-012&lt;/accession-num&gt;&lt;urls&gt;&lt;related-urls&gt;&lt;url&gt;http://dist.lib.usu.edu/login?url=http://search.ebscohost.com/login.aspx?direct=true&amp;amp;db=psyh&amp;amp;AN=2010-13968-012&amp;amp;site=ehost-live&lt;/url&gt;&lt;url&gt;michael.himle@utah.edu&lt;/url&gt;&lt;/related-urls&gt;&lt;/urls&gt;&lt;remote-database-name&gt;psyh&lt;/remote-database-name&gt;&lt;remote-database-provider&gt;EBSCOhost&lt;/remote-database-provider&gt;&lt;/record&gt;&lt;/Cite&gt;&lt;/EndNote&gt;</w:instrText>
      </w:r>
      <w:r w:rsidR="00B600E7" w:rsidRPr="005916E7">
        <w:rPr>
          <w:rFonts w:ascii="Times New Roman" w:hAnsi="Times New Roman" w:cs="Times New Roman"/>
        </w:rPr>
        <w:fldChar w:fldCharType="separate"/>
      </w:r>
      <w:r w:rsidR="0018566F">
        <w:rPr>
          <w:rFonts w:ascii="Times New Roman" w:hAnsi="Times New Roman" w:cs="Times New Roman"/>
          <w:noProof/>
        </w:rPr>
        <w:t>(Himle, Olufs, Himle, Tucker, &amp; Woods, 2010)</w:t>
      </w:r>
      <w:r w:rsidR="00B600E7" w:rsidRPr="005916E7">
        <w:rPr>
          <w:rFonts w:ascii="Times New Roman" w:hAnsi="Times New Roman" w:cs="Times New Roman"/>
        </w:rPr>
        <w:fldChar w:fldCharType="end"/>
      </w:r>
      <w:r w:rsidR="00B600E7" w:rsidRPr="005916E7">
        <w:rPr>
          <w:rFonts w:ascii="Times New Roman" w:hAnsi="Times New Roman" w:cs="Times New Roman"/>
        </w:rPr>
        <w:t xml:space="preserve">, agoraphobia </w:t>
      </w:r>
      <w:r w:rsidR="00B600E7" w:rsidRPr="005916E7">
        <w:rPr>
          <w:rFonts w:ascii="Times New Roman" w:hAnsi="Times New Roman" w:cs="Times New Roman"/>
        </w:rPr>
        <w:fldChar w:fldCharType="begin">
          <w:fldData xml:space="preserve">PEVuZE5vdGU+PENpdGU+PEF1dGhvcj5BbGNhw7FpejwvQXV0aG9yPjxZZWFyPjIwMDM8L1llYXI+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</w:fldData>
        </w:fldChar>
      </w:r>
      <w:r w:rsidR="00543CA5">
        <w:rPr>
          <w:rFonts w:ascii="Times New Roman" w:hAnsi="Times New Roman" w:cs="Times New Roman"/>
        </w:rPr>
        <w:instrText xml:space="preserve"> ADDIN EN.CITE </w:instrText>
      </w:r>
      <w:r w:rsidR="00543CA5">
        <w:rPr>
          <w:rFonts w:ascii="Times New Roman" w:hAnsi="Times New Roman" w:cs="Times New Roman"/>
        </w:rPr>
        <w:fldChar w:fldCharType="begin">
          <w:fldData xml:space="preserve">PEVuZE5vdGU+PENpdGU+PEF1dGhvcj5BbGNhw7FpejwvQXV0aG9yPjxZZWFyPjIwMDM8L1llYXI+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</w:fldData>
        </w:fldChar>
      </w:r>
      <w:r w:rsidR="00543CA5">
        <w:rPr>
          <w:rFonts w:ascii="Times New Roman" w:hAnsi="Times New Roman" w:cs="Times New Roman"/>
        </w:rPr>
        <w:instrText xml:space="preserve"> ADDIN EN.CITE.DATA </w:instrText>
      </w:r>
      <w:r w:rsidR="00543CA5">
        <w:rPr>
          <w:rFonts w:ascii="Times New Roman" w:hAnsi="Times New Roman" w:cs="Times New Roman"/>
        </w:rPr>
      </w:r>
      <w:r w:rsidR="00543CA5">
        <w:rPr>
          <w:rFonts w:ascii="Times New Roman" w:hAnsi="Times New Roman" w:cs="Times New Roman"/>
        </w:rPr>
        <w:fldChar w:fldCharType="end"/>
      </w:r>
      <w:r w:rsidR="00B600E7" w:rsidRPr="005916E7">
        <w:rPr>
          <w:rFonts w:ascii="Times New Roman" w:hAnsi="Times New Roman" w:cs="Times New Roman"/>
        </w:rPr>
      </w:r>
      <w:r w:rsidR="00B600E7" w:rsidRPr="005916E7">
        <w:rPr>
          <w:rFonts w:ascii="Times New Roman" w:hAnsi="Times New Roman" w:cs="Times New Roman"/>
        </w:rPr>
        <w:fldChar w:fldCharType="separate"/>
      </w:r>
      <w:r w:rsidR="00543CA5">
        <w:rPr>
          <w:rFonts w:ascii="Times New Roman" w:hAnsi="Times New Roman" w:cs="Times New Roman"/>
          <w:noProof/>
        </w:rPr>
        <w:t>(Alcañiz et al., 2003)</w:t>
      </w:r>
      <w:r w:rsidR="00B600E7" w:rsidRPr="005916E7">
        <w:rPr>
          <w:rFonts w:ascii="Times New Roman" w:hAnsi="Times New Roman" w:cs="Times New Roman"/>
        </w:rPr>
        <w:fldChar w:fldCharType="end"/>
      </w:r>
      <w:r w:rsidR="00B600E7" w:rsidRPr="005916E7">
        <w:rPr>
          <w:rFonts w:ascii="Times New Roman" w:hAnsi="Times New Roman" w:cs="Times New Roman"/>
        </w:rPr>
        <w:t xml:space="preserve">, and eating disorders </w:t>
      </w:r>
      <w:r w:rsidR="00B600E7" w:rsidRPr="005916E7">
        <w:rPr>
          <w:rFonts w:ascii="Times New Roman" w:hAnsi="Times New Roman" w:cs="Times New Roman"/>
        </w:rPr>
        <w:fldChar w:fldCharType="begin"/>
      </w:r>
      <w:r w:rsidR="00543CA5">
        <w:rPr>
          <w:rFonts w:ascii="Times New Roman" w:hAnsi="Times New Roman" w:cs="Times New Roman"/>
        </w:rPr>
        <w:instrText xml:space="preserve"> ADDIN EN.CITE &lt;EndNote&gt;&lt;Cite&gt;&lt;Author&gt;Shingleton&lt;/Author&gt;&lt;Year&gt;2013&lt;/Year&gt;&lt;RecNum&gt;319&lt;/RecNum&gt;&lt;DisplayText&gt;(Shingleton, Richards, &amp;amp; Thompson-Brenner, 2013)&lt;/DisplayText&gt;&lt;record&gt;&lt;rec-number&gt;319&lt;/rec-number&gt;&lt;foreign-keys&gt;&lt;key app="EN" db-id="2v200vasqv9ttfes2zoxf092sstsfexszx90" timestamp="1412783055"&gt;319&lt;/key&gt;&lt;/foreign-keys&gt;&lt;ref-type name="Journal Article"&gt;17&lt;/ref-type&gt;&lt;contributors&gt;&lt;authors&gt;&lt;author&gt;Shingleton, Rebecca M.&lt;/author&gt;&lt;author&gt;Richards, Lauren K.&lt;/author&gt;&lt;author&gt;Thompson-Brenner, Heather&lt;/author&gt;&lt;/authors&gt;&lt;/contributors&gt;&lt;auth-address&gt;Shingleton, Rebecca M., 648 Beacon Street, Boston, MA, US, 02215&lt;/auth-address&gt;&lt;titles&gt;&lt;title&gt;Using technology within the treatment of eating disorders: A clinical practice review&lt;/title&gt;&lt;secondary-title&gt;Psychotherapy&lt;/secondary-title&gt;&lt;tertiary-title&gt;Eating Disorders&lt;/tertiary-title&gt;&lt;/titles&gt;&lt;periodical&gt;&lt;full-title&gt;Psychotherapy&lt;/full-title&gt;&lt;/periodical&gt;&lt;pages&gt;576-582&lt;/pages&gt;&lt;volume&gt;50&lt;/volume&gt;&lt;number&gt;4&lt;/number&gt;&lt;keywords&gt;&lt;keyword&gt;eating disorders&lt;/keyword&gt;&lt;keyword&gt;guided self-help&lt;/keyword&gt;&lt;keyword&gt;technology&lt;/keyword&gt;&lt;keyword&gt;telehealth&lt;/keyword&gt;&lt;keyword&gt;therapy&lt;/keyword&gt;&lt;keyword&gt;treatment&lt;/keyword&gt;&lt;keyword&gt;clinicians&lt;/keyword&gt;&lt;keyword&gt;Eating Behavior&lt;/keyword&gt;&lt;keyword&gt;Intervention&lt;/keyword&gt;&lt;keyword&gt;Clinical Practice&lt;/keyword&gt;&lt;keyword&gt;Internet&lt;/keyword&gt;&lt;keyword&gt;Online Therapy&lt;/keyword&gt;&lt;keyword&gt;Self Help Techniques&lt;/keyword&gt;&lt;keyword&gt;Telemedicine&lt;/keyword&gt;&lt;/keywords&gt;&lt;dates&gt;&lt;year&gt;2013&lt;/year&gt;&lt;/dates&gt;&lt;pub-location&gt;US&lt;/pub-location&gt;&lt;publisher&gt;Educational Publishing Foundation&lt;/publisher&gt;&lt;isbn&gt;0033-3204&amp;#xD;1939-1536&lt;/isbn&gt;&lt;accession-num&gt;2013-10230-001&lt;/accession-num&gt;&lt;urls&gt;&lt;related-urls&gt;&lt;url&gt;http://dist.lib.usu.edu/login?url=http://search.ebscohost.com/login.aspx?direct=true&amp;amp;db=psyh&amp;amp;AN=2013-10230-001&amp;amp;site=ehost-live&lt;/url&gt;&lt;url&gt;rshingle@bu.edu&lt;/url&gt;&lt;/related-urls&gt;&lt;/urls&gt;&lt;remote-database-name&gt;psyh&lt;/remote-database-name&gt;&lt;remote-database-provider&gt;EBSCOhost&lt;/remote-database-provider&gt;&lt;/record&gt;&lt;/Cite&gt;&lt;/EndNote&gt;</w:instrText>
      </w:r>
      <w:r w:rsidR="00B600E7" w:rsidRPr="005916E7">
        <w:rPr>
          <w:rFonts w:ascii="Times New Roman" w:hAnsi="Times New Roman" w:cs="Times New Roman"/>
        </w:rPr>
        <w:fldChar w:fldCharType="separate"/>
      </w:r>
      <w:r w:rsidR="00543CA5">
        <w:rPr>
          <w:rFonts w:ascii="Times New Roman" w:hAnsi="Times New Roman" w:cs="Times New Roman"/>
          <w:noProof/>
        </w:rPr>
        <w:t>(Shingleton, Richards, &amp; Thompson-Brenner, 2013)</w:t>
      </w:r>
      <w:r w:rsidR="00B600E7" w:rsidRPr="005916E7">
        <w:rPr>
          <w:rFonts w:ascii="Times New Roman" w:hAnsi="Times New Roman" w:cs="Times New Roman"/>
        </w:rPr>
        <w:fldChar w:fldCharType="end"/>
      </w:r>
      <w:r w:rsidR="00B600E7" w:rsidRPr="005916E7">
        <w:rPr>
          <w:rFonts w:ascii="Times New Roman" w:hAnsi="Times New Roman" w:cs="Times New Roman"/>
        </w:rPr>
        <w:t xml:space="preserve">. </w:t>
      </w:r>
      <w:r w:rsidR="00C23EB1">
        <w:rPr>
          <w:rFonts w:ascii="Times New Roman" w:hAnsi="Times New Roman" w:cs="Times New Roman"/>
        </w:rPr>
        <w:t>However</w:t>
      </w:r>
      <w:r w:rsidR="00B600E7" w:rsidRPr="005916E7">
        <w:rPr>
          <w:rFonts w:ascii="Times New Roman" w:hAnsi="Times New Roman" w:cs="Times New Roman"/>
        </w:rPr>
        <w:t xml:space="preserve">, no research has been </w:t>
      </w:r>
      <w:r w:rsidR="001C2538">
        <w:rPr>
          <w:rFonts w:ascii="Times New Roman" w:hAnsi="Times New Roman" w:cs="Times New Roman"/>
        </w:rPr>
        <w:t>conducted</w:t>
      </w:r>
      <w:r w:rsidR="001C2538" w:rsidRPr="005916E7">
        <w:rPr>
          <w:rFonts w:ascii="Times New Roman" w:hAnsi="Times New Roman" w:cs="Times New Roman"/>
        </w:rPr>
        <w:t xml:space="preserve"> </w:t>
      </w:r>
      <w:r w:rsidR="00B600E7" w:rsidRPr="005916E7">
        <w:rPr>
          <w:rFonts w:ascii="Times New Roman" w:hAnsi="Times New Roman" w:cs="Times New Roman"/>
        </w:rPr>
        <w:t xml:space="preserve">on the </w:t>
      </w:r>
      <w:r w:rsidR="001C2538">
        <w:rPr>
          <w:rFonts w:ascii="Times New Roman" w:hAnsi="Times New Roman" w:cs="Times New Roman"/>
        </w:rPr>
        <w:t>effectiveness</w:t>
      </w:r>
      <w:r w:rsidR="001C2538" w:rsidRPr="005916E7">
        <w:rPr>
          <w:rFonts w:ascii="Times New Roman" w:hAnsi="Times New Roman" w:cs="Times New Roman"/>
        </w:rPr>
        <w:t xml:space="preserve"> </w:t>
      </w:r>
      <w:r w:rsidR="00B600E7" w:rsidRPr="005916E7">
        <w:rPr>
          <w:rFonts w:ascii="Times New Roman" w:hAnsi="Times New Roman" w:cs="Times New Roman"/>
        </w:rPr>
        <w:t xml:space="preserve">of telehealth to treat </w:t>
      </w:r>
      <w:r w:rsidR="009E1AF0" w:rsidRPr="005916E7">
        <w:rPr>
          <w:rFonts w:ascii="Times New Roman" w:hAnsi="Times New Roman" w:cs="Times New Roman"/>
        </w:rPr>
        <w:t>trichotillomania</w:t>
      </w:r>
      <w:r w:rsidR="00B600E7" w:rsidRPr="005916E7">
        <w:rPr>
          <w:rFonts w:ascii="Times New Roman" w:hAnsi="Times New Roman" w:cs="Times New Roman"/>
        </w:rPr>
        <w:t>.</w:t>
      </w:r>
    </w:p>
    <w:p w14:paraId="547009A6" w14:textId="1B9C520A" w:rsidR="00D27BB6" w:rsidRDefault="006F5E39" w:rsidP="00EC2CF3">
      <w:pPr>
        <w:spacing w:after="0" w:line="480" w:lineRule="auto"/>
        <w:ind w:firstLine="720"/>
        <w:rPr>
          <w:rFonts w:ascii="Times New Roman" w:hAnsi="Times New Roman" w:cs="Times New Roman"/>
        </w:rPr>
      </w:pPr>
      <w:r w:rsidRPr="005916E7">
        <w:rPr>
          <w:rFonts w:ascii="Times New Roman" w:hAnsi="Times New Roman" w:cs="Times New Roman"/>
        </w:rPr>
        <w:t xml:space="preserve">Telepsychology refers to a type of telehealth that consists of the delivery of traditional psychological services by way of </w:t>
      </w:r>
      <w:r w:rsidR="005961BF" w:rsidRPr="005916E7">
        <w:rPr>
          <w:rFonts w:ascii="Times New Roman" w:hAnsi="Times New Roman" w:cs="Times New Roman"/>
        </w:rPr>
        <w:t>technology</w:t>
      </w:r>
      <w:r w:rsidR="005961BF">
        <w:rPr>
          <w:rFonts w:ascii="Times New Roman" w:hAnsi="Times New Roman" w:cs="Times New Roman"/>
        </w:rPr>
        <w:t>-</w:t>
      </w:r>
      <w:r w:rsidRPr="005916E7">
        <w:rPr>
          <w:rFonts w:ascii="Times New Roman" w:hAnsi="Times New Roman" w:cs="Times New Roman"/>
        </w:rPr>
        <w:t>assisted means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&lt;EndNote&gt;&lt;Cite&gt;&lt;Author&gt;Nelson&lt;/Author&gt;&lt;Year&gt;2011&lt;/Year&gt;&lt;RecNum&gt;419&lt;/RecNum&gt;&lt;DisplayText&gt;(Nelson, Bui, &amp;amp; Velasquez, 2011)&lt;/DisplayText&gt;&lt;record&gt;&lt;rec-number&gt;419&lt;/rec-number&gt;&lt;foreign-keys&gt;&lt;key app="EN" db-id="2v200vasqv9ttfes2zoxf092sstsfexszx90" timestamp="1413575908"&gt;419&lt;/key&gt;&lt;/foreign-keys&gt;&lt;ref-type name="Journal Article"&gt;17&lt;/ref-type&gt;&lt;contributors&gt;&lt;authors&gt;&lt;author&gt;Nelson, Eve-Lynn&lt;/author&gt;&lt;author&gt;Bui, Thao N&lt;/author&gt;&lt;author&gt;Velasquez, Sarah E&lt;/author&gt;&lt;/authors&gt;&lt;/contributors&gt;&lt;titles&gt;&lt;title&gt;Telepsychology: Research and practice overview&lt;/title&gt;&lt;secondary-title&gt;Child and adolescent psychiatric clinics of North America&lt;/secondary-title&gt;&lt;/titles&gt;&lt;periodical&gt;&lt;full-title&gt;Child and Adolescent Psychiatric Clinics of North America&lt;/full-title&gt;&lt;/periodical&gt;&lt;pages&gt;67-79&lt;/pages&gt;&lt;volume&gt;20&lt;/volume&gt;&lt;number&gt;1&lt;/number&gt;&lt;dates&gt;&lt;year&gt;2011&lt;/year&gt;&lt;/dates&gt;&lt;isbn&gt;1056-4993&lt;/isbn&gt;&lt;urls&gt;&lt;/urls&gt;&lt;/record&gt;&lt;/Cite&gt;&lt;/EndNote&gt;</w:instrText>
      </w:r>
      <w:r>
        <w:rPr>
          <w:rFonts w:ascii="Times New Roman" w:hAnsi="Times New Roman" w:cs="Times New Roman"/>
        </w:rPr>
        <w:fldChar w:fldCharType="separate"/>
      </w:r>
      <w:r>
        <w:rPr>
          <w:rFonts w:ascii="Times New Roman" w:hAnsi="Times New Roman" w:cs="Times New Roman"/>
          <w:noProof/>
        </w:rPr>
        <w:t>(Nelson, Bui, &amp; Velasquez, 2011)</w:t>
      </w:r>
      <w:r>
        <w:rPr>
          <w:rFonts w:ascii="Times New Roman" w:hAnsi="Times New Roman" w:cs="Times New Roman"/>
        </w:rPr>
        <w:fldChar w:fldCharType="end"/>
      </w:r>
      <w:r w:rsidRPr="005916E7">
        <w:rPr>
          <w:rFonts w:ascii="Times New Roman" w:hAnsi="Times New Roman" w:cs="Times New Roman"/>
        </w:rPr>
        <w:t>.</w:t>
      </w:r>
      <w:r>
        <w:rPr>
          <w:rFonts w:ascii="Times New Roman" w:hAnsi="Times New Roman" w:cs="Times New Roman"/>
        </w:rPr>
        <w:t xml:space="preserve"> </w:t>
      </w:r>
      <w:r w:rsidRPr="005916E7">
        <w:rPr>
          <w:rFonts w:ascii="Times New Roman" w:hAnsi="Times New Roman" w:cs="Times New Roman"/>
        </w:rPr>
        <w:t xml:space="preserve">Telepsychology services might </w:t>
      </w:r>
      <w:r w:rsidR="005961BF">
        <w:rPr>
          <w:rFonts w:ascii="Times New Roman" w:hAnsi="Times New Roman" w:cs="Times New Roman"/>
        </w:rPr>
        <w:t>enable</w:t>
      </w:r>
      <w:r w:rsidR="005961BF" w:rsidRPr="005916E7">
        <w:rPr>
          <w:rFonts w:ascii="Times New Roman" w:hAnsi="Times New Roman" w:cs="Times New Roman"/>
        </w:rPr>
        <w:t xml:space="preserve"> </w:t>
      </w:r>
      <w:r w:rsidRPr="005916E7">
        <w:rPr>
          <w:rFonts w:ascii="Times New Roman" w:hAnsi="Times New Roman" w:cs="Times New Roman"/>
        </w:rPr>
        <w:t>those with debilitating levels of anxiety, depression, or shame, who might not be willing to attend a traditional therapy session, to receive treatment from the safety and convenience of their own homes</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PEVuZE5vdGU+PENpdGU+PEF1dGhvcj5IZWRtYW48L0F1dGhvcj48WWVhcj4yMDExPC9ZZWFyPjxS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</w:fldData>
        </w:fldChar>
      </w:r>
      <w:r w:rsidR="008A50DE">
        <w:rPr>
          <w:rFonts w:ascii="Times New Roman" w:hAnsi="Times New Roman" w:cs="Times New Roman"/>
        </w:rPr>
        <w:instrText xml:space="preserve"> ADDIN EN.CITE </w:instrText>
      </w:r>
      <w:r w:rsidR="008A50DE">
        <w:rPr>
          <w:rFonts w:ascii="Times New Roman" w:hAnsi="Times New Roman" w:cs="Times New Roman"/>
        </w:rPr>
        <w:fldChar w:fldCharType="begin">
          <w:fldData xml:space="preserve">PEVuZE5vdGU+PENpdGU+PEF1dGhvcj5IZWRtYW48L0F1dGhvcj48WWVhcj4yMDExPC9ZZWFyPjxS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</w:fldData>
        </w:fldChar>
      </w:r>
      <w:r w:rsidR="008A50DE">
        <w:rPr>
          <w:rFonts w:ascii="Times New Roman" w:hAnsi="Times New Roman" w:cs="Times New Roman"/>
        </w:rPr>
        <w:instrText xml:space="preserve"> ADDIN EN.CITE.DATA </w:instrText>
      </w:r>
      <w:r w:rsidR="008A50DE">
        <w:rPr>
          <w:rFonts w:ascii="Times New Roman" w:hAnsi="Times New Roman" w:cs="Times New Roman"/>
        </w:rPr>
      </w:r>
      <w:r w:rsidR="008A50DE">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8A50DE">
        <w:rPr>
          <w:rFonts w:ascii="Times New Roman" w:hAnsi="Times New Roman" w:cs="Times New Roman"/>
          <w:noProof/>
        </w:rPr>
        <w:t>(Hedman et al., 2011; Maheu, Pulier, McMenamin, &amp; Posen, 2012)</w:t>
      </w:r>
      <w:r>
        <w:rPr>
          <w:rFonts w:ascii="Times New Roman" w:hAnsi="Times New Roman" w:cs="Times New Roman"/>
        </w:rPr>
        <w:fldChar w:fldCharType="end"/>
      </w:r>
      <w:r w:rsidRPr="005916E7">
        <w:rPr>
          <w:rFonts w:ascii="Times New Roman" w:hAnsi="Times New Roman" w:cs="Times New Roman"/>
        </w:rPr>
        <w:t>.</w:t>
      </w:r>
      <w:r w:rsidR="00EC2CF3">
        <w:rPr>
          <w:rFonts w:ascii="Times New Roman" w:hAnsi="Times New Roman" w:cs="Times New Roman"/>
        </w:rPr>
        <w:t xml:space="preserve"> Additionally, the format</w:t>
      </w:r>
      <w:r w:rsidRPr="005916E7">
        <w:rPr>
          <w:rFonts w:ascii="Times New Roman" w:hAnsi="Times New Roman" w:cs="Times New Roman"/>
        </w:rPr>
        <w:t xml:space="preserve"> allow</w:t>
      </w:r>
      <w:r w:rsidR="00EC2CF3">
        <w:rPr>
          <w:rFonts w:ascii="Times New Roman" w:hAnsi="Times New Roman" w:cs="Times New Roman"/>
        </w:rPr>
        <w:t>s</w:t>
      </w:r>
      <w:r w:rsidRPr="005916E7">
        <w:rPr>
          <w:rFonts w:ascii="Times New Roman" w:hAnsi="Times New Roman" w:cs="Times New Roman"/>
        </w:rPr>
        <w:t xml:space="preserve"> therapists to provide services to und</w:t>
      </w:r>
      <w:r w:rsidR="00EC2CF3">
        <w:rPr>
          <w:rFonts w:ascii="Times New Roman" w:hAnsi="Times New Roman" w:cs="Times New Roman"/>
        </w:rPr>
        <w:t xml:space="preserve">erserved areas and populations where </w:t>
      </w:r>
      <w:r w:rsidRPr="005916E7">
        <w:rPr>
          <w:rFonts w:ascii="Times New Roman" w:hAnsi="Times New Roman" w:cs="Times New Roman"/>
        </w:rPr>
        <w:t>access to quality care for less understood conditions</w:t>
      </w:r>
      <w:r w:rsidR="005961BF">
        <w:rPr>
          <w:rFonts w:ascii="Times New Roman" w:hAnsi="Times New Roman" w:cs="Times New Roman"/>
        </w:rPr>
        <w:t>,</w:t>
      </w:r>
      <w:r w:rsidRPr="005916E7">
        <w:rPr>
          <w:rFonts w:ascii="Times New Roman" w:hAnsi="Times New Roman" w:cs="Times New Roman"/>
        </w:rPr>
        <w:t xml:space="preserve"> such as trichotillomania</w:t>
      </w:r>
      <w:r w:rsidR="005961BF">
        <w:rPr>
          <w:rFonts w:ascii="Times New Roman" w:hAnsi="Times New Roman" w:cs="Times New Roman"/>
        </w:rPr>
        <w:t>,</w:t>
      </w:r>
      <w:r w:rsidRPr="005916E7">
        <w:rPr>
          <w:rFonts w:ascii="Times New Roman" w:hAnsi="Times New Roman" w:cs="Times New Roman"/>
        </w:rPr>
        <w:t xml:space="preserve"> might be difficult to obtain.</w:t>
      </w:r>
    </w:p>
    <w:p w14:paraId="3182B308" w14:textId="18F00350" w:rsidR="00D27BB6" w:rsidRPr="005916E7" w:rsidRDefault="00D27BB6" w:rsidP="00D27BB6">
      <w:pPr>
        <w:spacing w:after="0" w:line="480" w:lineRule="auto"/>
        <w:ind w:firstLine="720"/>
        <w:rPr>
          <w:rFonts w:ascii="Times New Roman" w:hAnsi="Times New Roman" w:cs="Times New Roman"/>
        </w:rPr>
      </w:pPr>
      <w:r>
        <w:rPr>
          <w:rFonts w:ascii="Times New Roman" w:hAnsi="Times New Roman" w:cs="Times New Roman"/>
        </w:rPr>
        <w:t xml:space="preserve">While no study has tested the use of telepsychology for treating trichotillomania, research is growing with regard to treatments delivered by way of traditional face-to-face methods. </w:t>
      </w:r>
      <w:r w:rsidRPr="005916E7">
        <w:rPr>
          <w:rFonts w:ascii="Times New Roman" w:hAnsi="Times New Roman" w:cs="Times New Roman"/>
        </w:rPr>
        <w:t xml:space="preserve">Habit </w:t>
      </w:r>
      <w:r>
        <w:rPr>
          <w:rFonts w:ascii="Times New Roman" w:hAnsi="Times New Roman" w:cs="Times New Roman"/>
        </w:rPr>
        <w:t>r</w:t>
      </w:r>
      <w:r w:rsidRPr="005916E7">
        <w:rPr>
          <w:rFonts w:ascii="Times New Roman" w:hAnsi="Times New Roman" w:cs="Times New Roman"/>
        </w:rPr>
        <w:t xml:space="preserve">eversal </w:t>
      </w:r>
      <w:r>
        <w:rPr>
          <w:rFonts w:ascii="Times New Roman" w:hAnsi="Times New Roman" w:cs="Times New Roman"/>
        </w:rPr>
        <w:t>t</w:t>
      </w:r>
      <w:r w:rsidRPr="005916E7">
        <w:rPr>
          <w:rFonts w:ascii="Times New Roman" w:hAnsi="Times New Roman" w:cs="Times New Roman"/>
        </w:rPr>
        <w:t xml:space="preserve">raining is the most extensively researched </w:t>
      </w:r>
      <w:r>
        <w:rPr>
          <w:rFonts w:ascii="Times New Roman" w:hAnsi="Times New Roman" w:cs="Times New Roman"/>
        </w:rPr>
        <w:t>of these</w:t>
      </w:r>
      <w:r w:rsidRPr="005916E7">
        <w:rPr>
          <w:rFonts w:ascii="Times New Roman" w:hAnsi="Times New Roman" w:cs="Times New Roman"/>
        </w:rPr>
        <w:t xml:space="preserve"> treatment</w:t>
      </w:r>
      <w:r>
        <w:rPr>
          <w:rFonts w:ascii="Times New Roman" w:hAnsi="Times New Roman" w:cs="Times New Roman"/>
        </w:rPr>
        <w:t>s</w:t>
      </w:r>
      <w:r w:rsidRPr="005916E7">
        <w:rPr>
          <w:rFonts w:ascii="Times New Roman" w:hAnsi="Times New Roman" w:cs="Times New Roman"/>
        </w:rPr>
        <w:t xml:space="preserve">. Over 30 controlled trials have been performed that examined habit reversal training for multiple disorders with both </w:t>
      </w:r>
      <w:r w:rsidRPr="005916E7">
        <w:rPr>
          <w:rFonts w:ascii="Times New Roman" w:hAnsi="Times New Roman" w:cs="Times New Roman"/>
        </w:rPr>
        <w:lastRenderedPageBreak/>
        <w:t xml:space="preserve">children and adults (Twohig, Bluett, Morrison, &amp; Woidneck, 2014). </w:t>
      </w:r>
      <w:r>
        <w:rPr>
          <w:rFonts w:ascii="Times New Roman" w:hAnsi="Times New Roman" w:cs="Times New Roman"/>
        </w:rPr>
        <w:t xml:space="preserve">Despite this, habit reversal training often fails to adequately target internal states associated with some pulling behavior. This has lead researchers to modify habit reversal training in attempts to better target issues such as anxiety, distress, and lack of motivation that are often present in trichotillomania. These modifications have included addition of traditional cognitive behavior therapy techniques </w:t>
      </w:r>
      <w:r>
        <w:rPr>
          <w:rFonts w:ascii="Times New Roman" w:hAnsi="Times New Roman" w:cs="Times New Roman"/>
        </w:rPr>
        <w:fldChar w:fldCharType="begin"/>
      </w:r>
      <w:r>
        <w:rPr>
          <w:rFonts w:ascii="Times New Roman" w:hAnsi="Times New Roman" w:cs="Times New Roman"/>
        </w:rPr>
        <w:instrText xml:space="preserve"> ADDIN EN.CITE &lt;EndNote&gt;&lt;Cite&gt;&lt;Author&gt;Lerner&lt;/Author&gt;&lt;Year&gt;1999&lt;/Year&gt;&lt;RecNum&gt;550&lt;/RecNum&gt;&lt;DisplayText&gt;(Lerner, Franklin, Meadows, Hembree, &amp;amp; Foa, 1999; Rangaswami, 1997)&lt;/DisplayText&gt;&lt;record&gt;&lt;rec-number&gt;550&lt;/rec-number&gt;&lt;foreign-keys&gt;&lt;key app="EN" db-id="2v200vasqv9ttfes2zoxf092sstsfexszx90" timestamp="1424397182"&gt;550&lt;/key&gt;&lt;/foreign-keys&gt;&lt;ref-type name="Journal Article"&gt;17&lt;/ref-type&gt;&lt;contributors&gt;&lt;authors&gt;&lt;author&gt;Lerner, Julie&lt;/author&gt;&lt;author&gt;Franklin, Martin E&lt;/author&gt;&lt;author&gt;Meadows, Elizabeth A&lt;/author&gt;&lt;author&gt;Hembree, Elizabeth&lt;/author&gt;&lt;author&gt;Foa, Edna B&lt;/author&gt;&lt;/authors&gt;&lt;/contributors&gt;&lt;titles&gt;&lt;title&gt;Effectiveness of a cognitive behavioral treatment program for trichotillomania: an uncontrolled evaluation&lt;/title&gt;&lt;secondary-title&gt;Behavior Therapy&lt;/secondary-title&gt;&lt;/titles&gt;&lt;periodical&gt;&lt;full-title&gt;Behavior Therapy&lt;/full-title&gt;&lt;/periodical&gt;&lt;pages&gt;157-171&lt;/pages&gt;&lt;volume&gt;29&lt;/volume&gt;&lt;number&gt;1&lt;/number&gt;&lt;dates&gt;&lt;year&gt;1999&lt;/year&gt;&lt;/dates&gt;&lt;isbn&gt;0005-7894&lt;/isbn&gt;&lt;urls&gt;&lt;/urls&gt;&lt;/record&gt;&lt;/Cite&gt;&lt;Cite&gt;&lt;Author&gt;Rangaswami&lt;/Author&gt;&lt;Year&gt;1997&lt;/Year&gt;&lt;RecNum&gt;551&lt;/RecNum&gt;&lt;record&gt;&lt;rec-number&gt;551&lt;/rec-number&gt;&lt;foreign-keys&gt;&lt;key app="EN" db-id="2v200vasqv9ttfes2zoxf092sstsfexszx90" timestamp="1424398088"&gt;551&lt;/key&gt;&lt;/foreign-keys&gt;&lt;ref-type name="Journal Article"&gt;17&lt;/ref-type&gt;&lt;contributors&gt;&lt;authors&gt;&lt;author&gt;Rangaswami, K&lt;/author&gt;&lt;/authors&gt;&lt;/contributors&gt;&lt;titles&gt;&lt;title&gt;Management of a case of trichotillomania by cognitive behaviour therapy&lt;/title&gt;&lt;secondary-title&gt;Indian Journal of Clinical Psychology&lt;/secondary-title&gt;&lt;/titles&gt;&lt;periodical&gt;&lt;full-title&gt;Indian Journal of Clinical Psychology&lt;/full-title&gt;&lt;/periodical&gt;&lt;pages&gt;89-92&lt;/pages&gt;&lt;volume&gt;24&lt;/volume&gt;&lt;dates&gt;&lt;year&gt;1997&lt;/year&gt;&lt;/dates&gt;&lt;isbn&gt;0303-2582&lt;/isbn&gt;&lt;urls&gt;&lt;/urls&gt;&lt;/record&gt;&lt;/Cite&gt;&lt;/EndNote&gt;</w:instrText>
      </w:r>
      <w:r>
        <w:rPr>
          <w:rFonts w:ascii="Times New Roman" w:hAnsi="Times New Roman" w:cs="Times New Roman"/>
        </w:rPr>
        <w:fldChar w:fldCharType="separate"/>
      </w:r>
      <w:r>
        <w:rPr>
          <w:rFonts w:ascii="Times New Roman" w:hAnsi="Times New Roman" w:cs="Times New Roman"/>
          <w:noProof/>
        </w:rPr>
        <w:t>(Lerner, Franklin, Meadows, Hembree, &amp; Foa, 1999; Rangaswami, 1997)</w:t>
      </w:r>
      <w:r>
        <w:rPr>
          <w:rFonts w:ascii="Times New Roman" w:hAnsi="Times New Roman" w:cs="Times New Roman"/>
        </w:rPr>
        <w:fldChar w:fldCharType="end"/>
      </w:r>
      <w:r>
        <w:rPr>
          <w:rFonts w:ascii="Times New Roman" w:hAnsi="Times New Roman" w:cs="Times New Roman"/>
        </w:rPr>
        <w:t xml:space="preserve">, dialectical behavior therapy </w:t>
      </w:r>
      <w:r>
        <w:rPr>
          <w:rFonts w:ascii="Times New Roman" w:hAnsi="Times New Roman" w:cs="Times New Roman"/>
        </w:rPr>
        <w:fldChar w:fldCharType="begin">
          <w:fldData xml:space="preserve">PEVuZE5vdGU+PENpdGU+PEF1dGhvcj5LZXV0aGVuPC9BdXRob3I+PFllYXI+MjAxMjwvWWVhcj48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</w:fldData>
        </w:fldChar>
      </w:r>
      <w:r w:rsidR="005C6AE8">
        <w:rPr>
          <w:rFonts w:ascii="Times New Roman" w:hAnsi="Times New Roman" w:cs="Times New Roman"/>
        </w:rPr>
        <w:instrText xml:space="preserve"> ADDIN EN.CITE </w:instrText>
      </w:r>
      <w:r w:rsidR="005C6AE8">
        <w:rPr>
          <w:rFonts w:ascii="Times New Roman" w:hAnsi="Times New Roman" w:cs="Times New Roman"/>
        </w:rPr>
        <w:fldChar w:fldCharType="begin">
          <w:fldData xml:space="preserve">PEVuZE5vdGU+PENpdGU+PEF1dGhvcj5LZXV0aGVuPC9BdXRob3I+PFllYXI+MjAxMjwvWWVhcj48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</w:fldData>
        </w:fldChar>
      </w:r>
      <w:r w:rsidR="005C6AE8">
        <w:rPr>
          <w:rFonts w:ascii="Times New Roman" w:hAnsi="Times New Roman" w:cs="Times New Roman"/>
        </w:rPr>
        <w:instrText xml:space="preserve"> ADDIN EN.CITE.DATA </w:instrText>
      </w:r>
      <w:r w:rsidR="005C6AE8">
        <w:rPr>
          <w:rFonts w:ascii="Times New Roman" w:hAnsi="Times New Roman" w:cs="Times New Roman"/>
        </w:rPr>
      </w:r>
      <w:r w:rsidR="005C6AE8">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5C6AE8">
        <w:rPr>
          <w:rFonts w:ascii="Times New Roman" w:hAnsi="Times New Roman" w:cs="Times New Roman"/>
          <w:noProof/>
        </w:rPr>
        <w:t>(DBT; Keuthen et al., 2012)</w:t>
      </w:r>
      <w:r>
        <w:rPr>
          <w:rFonts w:ascii="Times New Roman" w:hAnsi="Times New Roman" w:cs="Times New Roman"/>
        </w:rPr>
        <w:fldChar w:fldCharType="end"/>
      </w:r>
      <w:r>
        <w:rPr>
          <w:rFonts w:ascii="Times New Roman" w:hAnsi="Times New Roman" w:cs="Times New Roman"/>
        </w:rPr>
        <w:t xml:space="preserve">, metacognitive therapy </w:t>
      </w:r>
      <w:r>
        <w:rPr>
          <w:rFonts w:ascii="Times New Roman" w:hAnsi="Times New Roman" w:cs="Times New Roman"/>
        </w:rPr>
        <w:fldChar w:fldCharType="begin"/>
      </w:r>
      <w:r>
        <w:rPr>
          <w:rFonts w:ascii="Times New Roman" w:hAnsi="Times New Roman" w:cs="Times New Roman"/>
        </w:rPr>
        <w:instrText xml:space="preserve"> ADDIN EN.CITE &lt;EndNote&gt;&lt;Cite&gt;&lt;Author&gt;Shareh&lt;/Author&gt;&lt;Year&gt;2017&lt;/Year&gt;&lt;RecNum&gt;2502&lt;/RecNum&gt;&lt;DisplayText&gt;(Shareh, 2017)&lt;/DisplayText&gt;&lt;record&gt;&lt;rec-number&gt;2502&lt;/rec-number&gt;&lt;foreign-keys&gt;&lt;key app="EN" db-id="2v200vasqv9ttfes2zoxf092sstsfexszx90" timestamp="1507598790"&gt;2502&lt;/key&gt;&lt;/foreign-keys&gt;&lt;ref-type name="Journal Article"&gt;17&lt;/ref-type&gt;&lt;contributors&gt;&lt;authors&gt;&lt;author&gt;Shareh, Hossein&lt;/author&gt;&lt;/authors&gt;&lt;/contributors&gt;&lt;titles&gt;&lt;title&gt;A Preliminary Investigation of Metacognitive Therapy and Habit Reversal as a Treatment for Trichotillomania&lt;/title&gt;&lt;secondary-title&gt;Behavioural and Cognitive Psychotherapy&lt;/secondary-title&gt;&lt;/titles&gt;&lt;periodical&gt;&lt;full-title&gt;Behavioural and cognitive psychotherapy&lt;/full-title&gt;&lt;abbr-1&gt;Behav Cogn Psychother&lt;/abbr-1&gt;&lt;/periodical&gt;&lt;pages&gt;1-20&lt;/pages&gt;&lt;dates&gt;&lt;year&gt;2017&lt;/year&gt;&lt;/dates&gt;&lt;isbn&gt;1352-4658&lt;/isbn&gt;&lt;urls&gt;&lt;/urls&gt;&lt;/record&gt;&lt;/Cite&gt;&lt;/EndNote&gt;</w:instrText>
      </w:r>
      <w:r>
        <w:rPr>
          <w:rFonts w:ascii="Times New Roman" w:hAnsi="Times New Roman" w:cs="Times New Roman"/>
        </w:rPr>
        <w:fldChar w:fldCharType="separate"/>
      </w:r>
      <w:r>
        <w:rPr>
          <w:rFonts w:ascii="Times New Roman" w:hAnsi="Times New Roman" w:cs="Times New Roman"/>
          <w:noProof/>
        </w:rPr>
        <w:t>(Shareh, 2017)</w:t>
      </w:r>
      <w:r>
        <w:rPr>
          <w:rFonts w:ascii="Times New Roman" w:hAnsi="Times New Roman" w:cs="Times New Roman"/>
        </w:rPr>
        <w:fldChar w:fldCharType="end"/>
      </w:r>
      <w:r>
        <w:rPr>
          <w:rFonts w:ascii="Times New Roman" w:hAnsi="Times New Roman" w:cs="Times New Roman"/>
        </w:rPr>
        <w:t xml:space="preserve">, and acceptance and commitment therapy </w:t>
      </w:r>
      <w:r>
        <w:rPr>
          <w:rFonts w:ascii="Times New Roman" w:hAnsi="Times New Roman" w:cs="Times New Roman"/>
        </w:rPr>
        <w:fldChar w:fldCharType="begin"/>
      </w:r>
      <w:r>
        <w:rPr>
          <w:rFonts w:ascii="Times New Roman" w:hAnsi="Times New Roman" w:cs="Times New Roman"/>
        </w:rPr>
        <w:instrText xml:space="preserve"> ADDIN EN.CITE &lt;EndNote&gt;&lt;Cite&gt;&lt;Author&gt;Twohig&lt;/Author&gt;&lt;Year&gt;2004&lt;/Year&gt;&lt;RecNum&gt;335&lt;/RecNum&gt;&lt;Prefix&gt;ACT`; &lt;/Prefix&gt;&lt;DisplayText&gt;(ACT; Twohig &amp;amp; Woods, 2004)&lt;/DisplayText&gt;&lt;record&gt;&lt;rec-number&gt;335&lt;/rec-number&gt;&lt;foreign-keys&gt;&lt;key app="EN" db-id="2v200vasqv9ttfes2zoxf092sstsfexszx90" timestamp="1412785143"&gt;335&lt;/key&gt;&lt;/foreign-keys&gt;&lt;ref-type name="Journal Article"&gt;17&lt;/ref-type&gt;&lt;contributors&gt;&lt;authors&gt;&lt;author&gt;Twohig, Michael P&lt;/author&gt;&lt;author&gt;Woods, Douglas W&lt;/author&gt;&lt;/authors&gt;&lt;/contributors&gt;&lt;titles&gt;&lt;title&gt;A preliminary investigation of acceptance and commitment therapy and habit reversal as a treatment for trichotillomania&lt;/title&gt;&lt;secondary-title&gt;Behavior Therapy&lt;/secondary-title&gt;&lt;/titles&gt;&lt;periodical&gt;&lt;full-title&gt;Behavior Therapy&lt;/full-title&gt;&lt;/periodical&gt;&lt;pages&gt;803-820&lt;/pages&gt;&lt;volume&gt;35&lt;/volume&gt;&lt;number&gt;4&lt;/number&gt;&lt;dates&gt;&lt;year&gt;2004&lt;/year&gt;&lt;/dates&gt;&lt;publisher&gt;Elsevier&lt;/publisher&gt;&lt;label&gt;r00882&lt;/label&gt;&lt;urls&gt;&lt;related-urls&gt;&lt;url&gt;http://www.sciencedirect.com/science/article/pii/S0005789404800212&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(ACT; Twohig &amp; Woods, 2004)</w:t>
      </w:r>
      <w:r>
        <w:rPr>
          <w:rFonts w:ascii="Times New Roman" w:hAnsi="Times New Roman" w:cs="Times New Roman"/>
        </w:rPr>
        <w:fldChar w:fldCharType="end"/>
      </w:r>
      <w:r>
        <w:rPr>
          <w:rFonts w:ascii="Times New Roman" w:hAnsi="Times New Roman" w:cs="Times New Roman"/>
        </w:rPr>
        <w:t xml:space="preserve">. While limited, the research on ACT as a treatment for trichotillomania is </w:t>
      </w:r>
      <w:r w:rsidR="00A37884">
        <w:rPr>
          <w:rFonts w:ascii="Times New Roman" w:hAnsi="Times New Roman" w:cs="Times New Roman"/>
        </w:rPr>
        <w:t>promising.</w:t>
      </w:r>
      <w:r>
        <w:rPr>
          <w:rFonts w:ascii="Times New Roman" w:hAnsi="Times New Roman" w:cs="Times New Roman"/>
        </w:rPr>
        <w:t xml:space="preserve"> </w:t>
      </w:r>
    </w:p>
    <w:p w14:paraId="00447618" w14:textId="2771C1CC" w:rsidR="00D27BB6" w:rsidRDefault="00D27BB6" w:rsidP="00EC2CF3">
      <w:pPr>
        <w:spacing w:after="0" w:line="480" w:lineRule="auto"/>
        <w:ind w:firstLine="720"/>
        <w:rPr>
          <w:rFonts w:ascii="Times New Roman" w:hAnsi="Times New Roman" w:cs="Times New Roman"/>
        </w:rPr>
      </w:pPr>
      <w:r w:rsidRPr="005916E7">
        <w:rPr>
          <w:rFonts w:ascii="Times New Roman" w:hAnsi="Times New Roman" w:cs="Times New Roman"/>
        </w:rPr>
        <w:t xml:space="preserve">ACT </w:t>
      </w:r>
      <w:r w:rsidR="00A37884">
        <w:rPr>
          <w:rFonts w:ascii="Times New Roman" w:hAnsi="Times New Roman" w:cs="Times New Roman"/>
        </w:rPr>
        <w:t xml:space="preserve">has been examined as a stand-alone treatment for trichotillomania and related disorders. These include two small multiple-baseline across participants design studies </w:t>
      </w:r>
      <w:r w:rsidRPr="005916E7">
        <w:rPr>
          <w:rFonts w:ascii="Times New Roman" w:hAnsi="Times New Roman" w:cs="Times New Roman"/>
        </w:rPr>
        <w:fldChar w:fldCharType="begin">
          <w:fldData xml:space="preserve">PEVuZE5vdGU+PENpdGU+PEF1dGhvcj5Ud29oaWc8L0F1dGhvcj48WWVhcj4yMDA2PC9ZZWFyPjxS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==
</w:fldData>
        </w:fldChar>
      </w:r>
      <w:r w:rsidR="00A37884">
        <w:rPr>
          <w:rFonts w:ascii="Times New Roman" w:hAnsi="Times New Roman" w:cs="Times New Roman"/>
        </w:rPr>
        <w:instrText xml:space="preserve"> ADDIN EN.CITE </w:instrText>
      </w:r>
      <w:r w:rsidR="00A37884">
        <w:rPr>
          <w:rFonts w:ascii="Times New Roman" w:hAnsi="Times New Roman" w:cs="Times New Roman"/>
        </w:rPr>
        <w:fldChar w:fldCharType="begin">
          <w:fldData xml:space="preserve">PEVuZE5vdGU+PENpdGU+PEF1dGhvcj5Ud29oaWc8L0F1dGhvcj48WWVhcj4yMDA2PC9ZZWFyPjxS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==
</w:fldData>
        </w:fldChar>
      </w:r>
      <w:r w:rsidR="00A37884">
        <w:rPr>
          <w:rFonts w:ascii="Times New Roman" w:hAnsi="Times New Roman" w:cs="Times New Roman"/>
        </w:rPr>
        <w:instrText xml:space="preserve"> ADDIN EN.CITE.DATA </w:instrText>
      </w:r>
      <w:r w:rsidR="00A37884">
        <w:rPr>
          <w:rFonts w:ascii="Times New Roman" w:hAnsi="Times New Roman" w:cs="Times New Roman"/>
        </w:rPr>
      </w:r>
      <w:r w:rsidR="00A37884">
        <w:rPr>
          <w:rFonts w:ascii="Times New Roman" w:hAnsi="Times New Roman" w:cs="Times New Roman"/>
        </w:rPr>
        <w:fldChar w:fldCharType="end"/>
      </w:r>
      <w:r w:rsidRPr="005916E7">
        <w:rPr>
          <w:rFonts w:ascii="Times New Roman" w:hAnsi="Times New Roman" w:cs="Times New Roman"/>
        </w:rPr>
      </w:r>
      <w:r w:rsidRPr="005916E7">
        <w:rPr>
          <w:rFonts w:ascii="Times New Roman" w:hAnsi="Times New Roman" w:cs="Times New Roman"/>
        </w:rPr>
        <w:fldChar w:fldCharType="separate"/>
      </w:r>
      <w:r w:rsidR="00A37884">
        <w:rPr>
          <w:rFonts w:ascii="Times New Roman" w:hAnsi="Times New Roman" w:cs="Times New Roman"/>
          <w:noProof/>
        </w:rPr>
        <w:t>(Crosby, Dehlin, Mitchell, &amp; Twohig, 2012; Twohig, Hayes, &amp; Masuda, 2006)</w:t>
      </w:r>
      <w:r w:rsidRPr="005916E7">
        <w:rPr>
          <w:rFonts w:ascii="Times New Roman" w:hAnsi="Times New Roman" w:cs="Times New Roman"/>
        </w:rPr>
        <w:fldChar w:fldCharType="end"/>
      </w:r>
      <w:r w:rsidR="00A37884">
        <w:rPr>
          <w:rFonts w:ascii="Times New Roman" w:hAnsi="Times New Roman" w:cs="Times New Roman"/>
        </w:rPr>
        <w:t xml:space="preserve"> and a randomized controlled trial treating adolescents and adults (Lee et al., in press). </w:t>
      </w:r>
      <w:r>
        <w:rPr>
          <w:rFonts w:ascii="Times New Roman" w:hAnsi="Times New Roman" w:cs="Times New Roman"/>
        </w:rPr>
        <w:t>These studies</w:t>
      </w:r>
      <w:r w:rsidR="00C23EB1">
        <w:rPr>
          <w:rFonts w:ascii="Times New Roman" w:hAnsi="Times New Roman" w:cs="Times New Roman"/>
        </w:rPr>
        <w:t xml:space="preserve"> provide evidence for ACT as a stand-alone treatment for trichotillomania.</w:t>
      </w:r>
      <w:r>
        <w:rPr>
          <w:rFonts w:ascii="Times New Roman" w:hAnsi="Times New Roman" w:cs="Times New Roman"/>
        </w:rPr>
        <w:t xml:space="preserve"> </w:t>
      </w:r>
      <w:r w:rsidR="00C23EB1">
        <w:rPr>
          <w:rFonts w:ascii="Times New Roman" w:hAnsi="Times New Roman" w:cs="Times New Roman"/>
        </w:rPr>
        <w:t>More research has examined ACT as an enhancement to</w:t>
      </w:r>
      <w:r>
        <w:rPr>
          <w:rFonts w:ascii="Times New Roman" w:hAnsi="Times New Roman" w:cs="Times New Roman"/>
        </w:rPr>
        <w:t xml:space="preserve"> habit reversal techniques. ACT-enhanced Behavior Therapy was developed to target overt, automatic pulling through the use of behavioral techniques like habit reversal training and covert, internal experiences that lead to focused pulling through the use of ACT </w:t>
      </w:r>
      <w:r>
        <w:rPr>
          <w:rFonts w:ascii="Times New Roman" w:hAnsi="Times New Roman" w:cs="Times New Roman"/>
        </w:rPr>
        <w:fldChar w:fldCharType="begin"/>
      </w:r>
      <w:r>
        <w:rPr>
          <w:rFonts w:ascii="Times New Roman" w:hAnsi="Times New Roman" w:cs="Times New Roman"/>
        </w:rPr>
        <w:instrText xml:space="preserve"> ADDIN EN.CITE &lt;EndNote&gt;&lt;Cite&gt;&lt;Author&gt;Woods&lt;/Author&gt;&lt;Year&gt;2008&lt;/Year&gt;&lt;RecNum&gt;860&lt;/RecNum&gt;&lt;DisplayText&gt;(Woods &amp;amp; Twohig, 2008a)&lt;/DisplayText&gt;&lt;record&gt;&lt;rec-number&gt;860&lt;/rec-number&gt;&lt;foreign-keys&gt;&lt;key app="EN" db-id="2v200vasqv9ttfes2zoxf092sstsfexszx90" timestamp="1426098970"&gt;860&lt;/key&gt;&lt;/foreign-keys&gt;&lt;ref-type name="Book"&gt;6&lt;/ref-type&gt;&lt;contributors&gt;&lt;authors&gt;&lt;author&gt;Woods, Douglas W.&lt;/author&gt;&lt;author&gt;Twohig&lt;/author&gt;&lt;/authors&gt;&lt;/contributors&gt;&lt;titles&gt;&lt;title&gt;Trichotillomania an ACT-enhanced behavior therapy approach: therapist guide&lt;/title&gt;&lt;short-title&gt;Trichotillomania an ACT-enhanced behavior therapy approach&lt;/short-title&gt;&lt;/titles&gt;&lt;dates&gt;&lt;year&gt;2008&lt;/year&gt;&lt;pub-dates&gt;&lt;date&gt;2008&lt;/date&gt;&lt;/pub-dates&gt;&lt;/dates&gt;&lt;pub-location&gt;Oxford; New York&lt;/pub-location&gt;&lt;publisher&gt;Oxford University Press&lt;/publisher&gt;&lt;isbn&gt;9780198044321 0198044321&lt;/isbn&gt;&lt;urls&gt;&lt;related-urls&gt;&lt;url&gt;http://search.ebscohost.com/login.aspx?direct=true&amp;amp;scope=site&amp;amp;db=nlebk&amp;amp;db=nlabk&amp;amp;AN=439560&lt;/url&gt;&lt;url&gt;http://www.amazon.com/Trichotillomania-ACT-enhanced-Behavior-Therapist-Treatments/dp/0195336038/ref=sr_1_1?s=books&amp;amp;ie=UTF8&amp;amp;qid=1370966160&amp;amp;sr=1-1&lt;/url&gt;&lt;/related-urls&gt;&lt;/urls&gt;&lt;remote-database-provider&gt;Open WorldCat&lt;/remote-database-provider&gt;&lt;language&gt;English&lt;/language&gt;&lt;access-date&gt;2013/06/11/15:56:59&lt;/access-date&gt;&lt;/record&gt;&lt;/Cite&gt;&lt;/EndNote&gt;</w:instrText>
      </w:r>
      <w:r>
        <w:rPr>
          <w:rFonts w:ascii="Times New Roman" w:hAnsi="Times New Roman" w:cs="Times New Roman"/>
        </w:rPr>
        <w:fldChar w:fldCharType="separate"/>
      </w:r>
      <w:r>
        <w:rPr>
          <w:rFonts w:ascii="Times New Roman" w:hAnsi="Times New Roman" w:cs="Times New Roman"/>
          <w:noProof/>
        </w:rPr>
        <w:t>(Woods &amp; Twohig, 2008a)</w:t>
      </w:r>
      <w:r>
        <w:rPr>
          <w:rFonts w:ascii="Times New Roman" w:hAnsi="Times New Roman" w:cs="Times New Roman"/>
        </w:rPr>
        <w:fldChar w:fldCharType="end"/>
      </w:r>
      <w:r>
        <w:rPr>
          <w:rFonts w:ascii="Times New Roman" w:hAnsi="Times New Roman" w:cs="Times New Roman"/>
        </w:rPr>
        <w:t xml:space="preserve">. </w:t>
      </w:r>
      <w:r w:rsidRPr="005916E7">
        <w:rPr>
          <w:rFonts w:ascii="Times New Roman" w:hAnsi="Times New Roman" w:cs="Times New Roman"/>
        </w:rPr>
        <w:t>An initial pilot study examined the use of an ACT</w:t>
      </w:r>
      <w:r>
        <w:rPr>
          <w:rFonts w:ascii="Times New Roman" w:hAnsi="Times New Roman" w:cs="Times New Roman"/>
        </w:rPr>
        <w:t>-</w:t>
      </w:r>
      <w:r w:rsidRPr="005916E7">
        <w:rPr>
          <w:rFonts w:ascii="Times New Roman" w:hAnsi="Times New Roman" w:cs="Times New Roman"/>
        </w:rPr>
        <w:t xml:space="preserve">enhanced behavior therapy protocol on six adults with trichotillomania utilizing a multiple-baseline across participants design </w:t>
      </w:r>
      <w:r w:rsidRPr="005916E7">
        <w:rPr>
          <w:rFonts w:ascii="Times New Roman" w:hAnsi="Times New Roman" w:cs="Times New Roman"/>
        </w:rPr>
        <w:fldChar w:fldCharType="begin"/>
      </w:r>
      <w:r>
        <w:rPr>
          <w:rFonts w:ascii="Times New Roman" w:hAnsi="Times New Roman" w:cs="Times New Roman"/>
        </w:rPr>
        <w:instrText xml:space="preserve"> ADDIN EN.CITE &lt;EndNote&gt;&lt;Cite&gt;&lt;Author&gt;Twohig&lt;/Author&gt;&lt;Year&gt;2004&lt;/Year&gt;&lt;RecNum&gt;335&lt;/RecNum&gt;&lt;DisplayText&gt;(Twohig &amp;amp; Woods, 2004)&lt;/DisplayText&gt;&lt;record&gt;&lt;rec-number&gt;335&lt;/rec-number&gt;&lt;foreign-keys&gt;&lt;key app="EN" db-id="2v200vasqv9ttfes2zoxf092sstsfexszx90" timestamp="1412785143"&gt;335&lt;/key&gt;&lt;/foreign-keys&gt;&lt;ref-type name="Journal Article"&gt;17&lt;/ref-type&gt;&lt;contributors&gt;&lt;authors&gt;&lt;author&gt;Twohig, Michael P&lt;/author&gt;&lt;author&gt;Woods, Douglas W&lt;/author&gt;&lt;/authors&gt;&lt;/contributors&gt;&lt;titles&gt;&lt;title&gt;A preliminary investigation of acceptance and commitment therapy and habit reversal as a treatment for trichotillomania&lt;/title&gt;&lt;secondary-title&gt;Behavior Therapy&lt;/secondary-title&gt;&lt;/titles&gt;&lt;periodical&gt;&lt;full-title&gt;Behavior Therapy&lt;/full-title&gt;&lt;/periodical&gt;&lt;pages&gt;803-820&lt;/pages&gt;&lt;volume&gt;35&lt;/volume&gt;&lt;number&gt;4&lt;/number&gt;&lt;dates&gt;&lt;year&gt;2004&lt;/year&gt;&lt;/dates&gt;&lt;publisher&gt;Elsevier&lt;/publisher&gt;&lt;label&gt;r00882&lt;/label&gt;&lt;urls&gt;&lt;related-urls&gt;&lt;url&gt;http://www.sciencedirect.com/science/article/pii/S0005789404800212&lt;/url&gt;&lt;/related-urls&gt;&lt;/urls&gt;&lt;/record&gt;&lt;/Cite&gt;&lt;/EndNote&gt;</w:instrText>
      </w:r>
      <w:r w:rsidRPr="005916E7">
        <w:rPr>
          <w:rFonts w:ascii="Times New Roman" w:hAnsi="Times New Roman" w:cs="Times New Roman"/>
        </w:rPr>
        <w:fldChar w:fldCharType="separate"/>
      </w:r>
      <w:r>
        <w:rPr>
          <w:rFonts w:ascii="Times New Roman" w:hAnsi="Times New Roman" w:cs="Times New Roman"/>
          <w:noProof/>
        </w:rPr>
        <w:t>(Twohig &amp; Woods, 2004)</w:t>
      </w:r>
      <w:r w:rsidRPr="005916E7">
        <w:rPr>
          <w:rFonts w:ascii="Times New Roman" w:hAnsi="Times New Roman" w:cs="Times New Roman"/>
        </w:rPr>
        <w:fldChar w:fldCharType="end"/>
      </w:r>
      <w:r w:rsidRPr="005916E7">
        <w:rPr>
          <w:rFonts w:ascii="Times New Roman" w:hAnsi="Times New Roman" w:cs="Times New Roman"/>
        </w:rPr>
        <w:t xml:space="preserve">. Four of the six participants reduced their hair pulling behavior significantly and three were able to maintain their gains at three-month follow-up. Next, a follow-up </w:t>
      </w:r>
      <w:r>
        <w:rPr>
          <w:rFonts w:ascii="Times New Roman" w:hAnsi="Times New Roman" w:cs="Times New Roman"/>
        </w:rPr>
        <w:t>RCT</w:t>
      </w:r>
      <w:r w:rsidRPr="005916E7">
        <w:rPr>
          <w:rFonts w:ascii="Times New Roman" w:hAnsi="Times New Roman" w:cs="Times New Roman"/>
        </w:rPr>
        <w:t xml:space="preserve"> was performed with a larger sample size of 25, that also found significant reductions in hair pulling </w:t>
      </w:r>
      <w:r w:rsidRPr="005916E7">
        <w:rPr>
          <w:rFonts w:ascii="Times New Roman" w:hAnsi="Times New Roman" w:cs="Times New Roman"/>
        </w:rPr>
        <w:fldChar w:fldCharType="begin"/>
      </w:r>
      <w:r w:rsidR="005C6AE8">
        <w:rPr>
          <w:rFonts w:ascii="Times New Roman" w:hAnsi="Times New Roman" w:cs="Times New Roman"/>
        </w:rPr>
        <w:instrText xml:space="preserve"> ADDIN EN.CITE &lt;EndNote&gt;&lt;Cite&gt;&lt;Author&gt;Woods&lt;/Author&gt;&lt;Year&gt;2006&lt;/Year&gt;&lt;RecNum&gt;51&lt;/RecNum&gt;&lt;DisplayText&gt;(Woods, Wetterneck, &amp;amp; Flessner, 2006b)&lt;/DisplayText&gt;&lt;record&gt;&lt;rec-number&gt;51&lt;/rec-number&gt;&lt;foreign-keys&gt;&lt;key app="EN" db-id="2v200vasqv9ttfes2zoxf092sstsfexszx90" timestamp="1254941108"&gt;51&lt;/key&gt;&lt;/foreign-keys&gt;&lt;ref-type name="Journal Article"&gt;17&lt;/ref-type&gt;&lt;contributors&gt;&lt;authors&gt;&lt;author&gt;Woods, Douglas W.&lt;/author&gt;&lt;author&gt;Wetterneck, Chad T.&lt;/author&gt;&lt;author&gt;Flessner, Christopher A.&lt;/author&gt;&lt;/authors&gt;&lt;/contributors&gt;&lt;auth-address&gt;Woods, Douglas W., Department of Psychology, University of Wisconsin-Milwaukee, Grand Hall, P.O. Box 413, Milwaukee, WI, US, 53201 0413, dwoods@uwm.edu&lt;/auth-address&gt;&lt;titles&gt;&lt;title&gt;A controlled evaluation of acceptance and commitment therapy plus habit reversal for trichotillomania&lt;/title&gt;&lt;secondary-title&gt;Behaviour Research and Therapy&lt;/secondary-title&gt;&lt;/titles&gt;&lt;periodical&gt;&lt;full-title&gt;Behaviour Research and Therapy&lt;/full-title&gt;&lt;/periodical&gt;&lt;pages&gt;639-656&lt;/pages&gt;&lt;volume&gt;44&lt;/volume&gt;&lt;number&gt;5&lt;/number&gt;&lt;keywords&gt;&lt;keyword&gt;acceptance and commitment therapy&lt;/keyword&gt;&lt;keyword&gt;habit reversal training&lt;/keyword&gt;&lt;keyword&gt;trichotillomania&lt;/keyword&gt;&lt;keyword&gt;Commitment&lt;/keyword&gt;&lt;keyword&gt;Habits&lt;/keyword&gt;&lt;keyword&gt;Intervention&lt;/keyword&gt;&lt;/keywords&gt;&lt;dates&gt;&lt;year&gt;2006&lt;/year&gt;&lt;/dates&gt;&lt;pub-location&gt;Netherlands&lt;/pub-location&gt;&lt;publisher&gt;Elsevier Science&lt;/publisher&gt;&lt;isbn&gt;0005-7967&lt;/isbn&gt;&lt;urls&gt;&lt;related-urls&gt;&lt;url&gt;10.1016/j.brat.2005.05.006&lt;/url&gt;&lt;url&gt;http://search.ebscohost.com/login.aspx?direct=true&amp;amp;db=psyh&amp;amp;AN=2006-03658-002&amp;amp;site=ehost-live&lt;/url&gt;&lt;url&gt;dwoods@uwm.edu&lt;/url&gt;&lt;/related-urls&gt;&lt;/urls&gt;&lt;/record&gt;&lt;/Cite&gt;&lt;/EndNote&gt;</w:instrText>
      </w:r>
      <w:r w:rsidRPr="005916E7">
        <w:rPr>
          <w:rFonts w:ascii="Times New Roman" w:hAnsi="Times New Roman" w:cs="Times New Roman"/>
        </w:rPr>
        <w:fldChar w:fldCharType="separate"/>
      </w:r>
      <w:r w:rsidR="005C6AE8">
        <w:rPr>
          <w:rFonts w:ascii="Times New Roman" w:hAnsi="Times New Roman" w:cs="Times New Roman"/>
          <w:noProof/>
        </w:rPr>
        <w:t>(Woods, Wetterneck, &amp; Flessner, 2006b)</w:t>
      </w:r>
      <w:r w:rsidRPr="005916E7">
        <w:rPr>
          <w:rFonts w:ascii="Times New Roman" w:hAnsi="Times New Roman" w:cs="Times New Roman"/>
        </w:rPr>
        <w:fldChar w:fldCharType="end"/>
      </w:r>
      <w:r w:rsidRPr="005916E7">
        <w:rPr>
          <w:rFonts w:ascii="Times New Roman" w:hAnsi="Times New Roman" w:cs="Times New Roman"/>
        </w:rPr>
        <w:t xml:space="preserve">. Another study </w:t>
      </w:r>
      <w:r w:rsidRPr="005916E7">
        <w:rPr>
          <w:rFonts w:ascii="Times New Roman" w:hAnsi="Times New Roman" w:cs="Times New Roman"/>
        </w:rPr>
        <w:lastRenderedPageBreak/>
        <w:t>examined ACT</w:t>
      </w:r>
      <w:r>
        <w:rPr>
          <w:rFonts w:ascii="Times New Roman" w:hAnsi="Times New Roman" w:cs="Times New Roman"/>
        </w:rPr>
        <w:t>-</w:t>
      </w:r>
      <w:r w:rsidRPr="005916E7">
        <w:rPr>
          <w:rFonts w:ascii="Times New Roman" w:hAnsi="Times New Roman" w:cs="Times New Roman"/>
        </w:rPr>
        <w:t xml:space="preserve">enhanced behavior therapy with regard to the sequence in which the two types of therapy (i.e., ACT and habit reversal training) are presented with five participants with trichotillomania or skin picking </w:t>
      </w:r>
      <w:r w:rsidRPr="005916E7">
        <w:rPr>
          <w:rFonts w:ascii="Times New Roman" w:hAnsi="Times New Roman" w:cs="Times New Roman"/>
        </w:rPr>
        <w:fldChar w:fldCharType="begin"/>
      </w:r>
      <w:r w:rsidR="00A37884">
        <w:rPr>
          <w:rFonts w:ascii="Times New Roman" w:hAnsi="Times New Roman" w:cs="Times New Roman"/>
        </w:rPr>
        <w:instrText xml:space="preserve"> ADDIN EN.CITE &lt;EndNote&gt;&lt;Cite&gt;&lt;Author&gt;Flessner&lt;/Author&gt;&lt;Year&gt;2008&lt;/Year&gt;&lt;RecNum&gt;200&lt;/RecNum&gt;&lt;DisplayText&gt;(Flessner, Busch, Heideman, &amp;amp; Woods, 2008)&lt;/DisplayText&gt;&lt;record&gt;&lt;rec-number&gt;200&lt;/rec-number&gt;&lt;foreign-keys&gt;&lt;key app="EN" db-id="2v200vasqv9ttfes2zoxf092sstsfexszx90" timestamp="1301412397"&gt;200&lt;/key&gt;&lt;/foreign-keys&gt;&lt;ref-type name="Journal Article"&gt;17&lt;/ref-type&gt;&lt;contributors&gt;&lt;authors&gt;&lt;author&gt;Flessner, Christopher A.&lt;/author&gt;&lt;author&gt;Busch, Andrew M.&lt;/author&gt;&lt;author&gt;Heideman, Paul W.&lt;/author&gt;&lt;author&gt;Woods, Douglas W.&lt;/author&gt;&lt;/authors&gt;&lt;/contributors&gt;&lt;auth-address&gt;Woods, Douglas W., Department of Psychology P.O. Box 413, Milwaukee, WI, US, 53211, dwoods@uwm.edu&lt;/auth-address&gt;&lt;titles&gt;&lt;title&gt;Acceptance-enhanced behavior therapy (AEBT) for trichotillomania and chronic skin picking: Exploring the effects of component sequencing&lt;/title&gt;&lt;secondary-title&gt;Behavior Modification&lt;/secondary-title&gt;&lt;/titles&gt;&lt;periodical&gt;&lt;full-title&gt;Behavior Modification&lt;/full-title&gt;&lt;/periodical&gt;&lt;pages&gt;579-594&lt;/pages&gt;&lt;volume&gt;32&lt;/volume&gt;&lt;number&gt;5&lt;/number&gt;&lt;keywords&gt;&lt;keyword&gt;acceptance-enhanced behavior therapy&lt;/keyword&gt;&lt;keyword&gt;trichotillomania&lt;/keyword&gt;&lt;keyword&gt;chronic skin picking&lt;/keyword&gt;&lt;keyword&gt;habit-reversal training&lt;/keyword&gt;&lt;keyword&gt;acceptance and commitment therapy&lt;/keyword&gt;&lt;keyword&gt;Behavior Therapy&lt;/keyword&gt;&lt;keyword&gt;Commitment&lt;/keyword&gt;&lt;keyword&gt;Skin (Anatomy)&lt;/keyword&gt;&lt;keyword&gt;Treatment Outcomes&lt;/keyword&gt;&lt;/keywords&gt;&lt;dates&gt;&lt;year&gt;2008&lt;/year&gt;&lt;/dates&gt;&lt;urls&gt;&lt;related-urls&gt;&lt;url&gt;10.1177/0145445507313800&lt;/url&gt;&lt;url&gt;http://search.ebscohost.com/login.aspx?direct=true&amp;amp;db=psyh&amp;amp;AN=2008-11329-001&amp;amp;site=ehost-live&lt;/url&gt;&lt;url&gt;dwoods@uwm.edu&lt;/url&gt;&lt;/related-urls&gt;&lt;/urls&gt;&lt;electronic-resource-num&gt;10.1177/0145445507313800&lt;/electronic-resource-num&gt;&lt;/record&gt;&lt;/Cite&gt;&lt;/EndNote&gt;</w:instrText>
      </w:r>
      <w:r w:rsidRPr="005916E7">
        <w:rPr>
          <w:rFonts w:ascii="Times New Roman" w:hAnsi="Times New Roman" w:cs="Times New Roman"/>
        </w:rPr>
        <w:fldChar w:fldCharType="separate"/>
      </w:r>
      <w:r w:rsidR="00A37884">
        <w:rPr>
          <w:rFonts w:ascii="Times New Roman" w:hAnsi="Times New Roman" w:cs="Times New Roman"/>
          <w:noProof/>
        </w:rPr>
        <w:t>(Flessner, Busch, Heideman, &amp; Woods, 2008)</w:t>
      </w:r>
      <w:r w:rsidRPr="005916E7">
        <w:rPr>
          <w:rFonts w:ascii="Times New Roman" w:hAnsi="Times New Roman" w:cs="Times New Roman"/>
        </w:rPr>
        <w:fldChar w:fldCharType="end"/>
      </w:r>
      <w:r w:rsidRPr="005916E7">
        <w:rPr>
          <w:rFonts w:ascii="Times New Roman" w:hAnsi="Times New Roman" w:cs="Times New Roman"/>
        </w:rPr>
        <w:t>. The researche</w:t>
      </w:r>
      <w:r>
        <w:rPr>
          <w:rFonts w:ascii="Times New Roman" w:hAnsi="Times New Roman" w:cs="Times New Roman"/>
        </w:rPr>
        <w:t>r</w:t>
      </w:r>
      <w:r w:rsidRPr="005916E7">
        <w:rPr>
          <w:rFonts w:ascii="Times New Roman" w:hAnsi="Times New Roman" w:cs="Times New Roman"/>
        </w:rPr>
        <w:t xml:space="preserve">s found that participants responded best when both ACT and habit reversal training were utilized, but no differences were seen as a result of sequencing. </w:t>
      </w:r>
      <w:r>
        <w:rPr>
          <w:rFonts w:ascii="Times New Roman" w:hAnsi="Times New Roman" w:cs="Times New Roman"/>
        </w:rPr>
        <w:t xml:space="preserve">Finally, a recent RCT including 85 participants found that </w:t>
      </w:r>
      <w:r w:rsidR="00BC7AA0">
        <w:rPr>
          <w:rFonts w:ascii="Times New Roman" w:hAnsi="Times New Roman" w:cs="Times New Roman"/>
        </w:rPr>
        <w:t xml:space="preserve">an </w:t>
      </w:r>
      <w:r>
        <w:rPr>
          <w:rFonts w:ascii="Times New Roman" w:hAnsi="Times New Roman" w:cs="Times New Roman"/>
        </w:rPr>
        <w:t>ACT</w:t>
      </w:r>
      <w:r w:rsidR="00BC7AA0">
        <w:rPr>
          <w:rFonts w:ascii="Times New Roman" w:hAnsi="Times New Roman" w:cs="Times New Roman"/>
        </w:rPr>
        <w:t>-enhanced behavior therapy</w:t>
      </w:r>
      <w:r>
        <w:rPr>
          <w:rFonts w:ascii="Times New Roman" w:hAnsi="Times New Roman" w:cs="Times New Roman"/>
        </w:rPr>
        <w:t xml:space="preserve"> condition significantly outperformed </w:t>
      </w:r>
      <w:r w:rsidR="00BC7AA0">
        <w:rPr>
          <w:rFonts w:ascii="Times New Roman" w:hAnsi="Times New Roman" w:cs="Times New Roman"/>
        </w:rPr>
        <w:t xml:space="preserve">a </w:t>
      </w:r>
      <w:r>
        <w:rPr>
          <w:rFonts w:ascii="Times New Roman" w:hAnsi="Times New Roman" w:cs="Times New Roman"/>
        </w:rPr>
        <w:t>psychoeducation and supportive therapy condition</w:t>
      </w:r>
      <w:r w:rsidR="00BC7AA0">
        <w:rPr>
          <w:rFonts w:ascii="Times New Roman" w:hAnsi="Times New Roman" w:cs="Times New Roman"/>
        </w:rPr>
        <w:t xml:space="preserve"> at post-treatment; however, this finding was not maintained at a three-month follow-up</w:t>
      </w:r>
      <w:r>
        <w:rPr>
          <w:rFonts w:ascii="Times New Roman" w:hAnsi="Times New Roman" w:cs="Times New Roman"/>
        </w:rPr>
        <w:t xml:space="preserve"> (Woods et al., 201</w:t>
      </w:r>
      <w:r w:rsidR="00AB4E59">
        <w:rPr>
          <w:rFonts w:ascii="Times New Roman" w:hAnsi="Times New Roman" w:cs="Times New Roman"/>
        </w:rPr>
        <w:t>8</w:t>
      </w:r>
      <w:r>
        <w:rPr>
          <w:rFonts w:ascii="Times New Roman" w:hAnsi="Times New Roman" w:cs="Times New Roman"/>
        </w:rPr>
        <w:t>).</w:t>
      </w:r>
      <w:r w:rsidR="00EC2CF3">
        <w:rPr>
          <w:rFonts w:ascii="Times New Roman" w:hAnsi="Times New Roman" w:cs="Times New Roman"/>
        </w:rPr>
        <w:t xml:space="preserve"> In summary, there is good support for ACT-enhanced behavior therapy as a treatment for trichotillomania</w:t>
      </w:r>
      <w:r w:rsidR="005961BF">
        <w:rPr>
          <w:rFonts w:ascii="Times New Roman" w:hAnsi="Times New Roman" w:cs="Times New Roman"/>
        </w:rPr>
        <w:t>, making it</w:t>
      </w:r>
      <w:r w:rsidR="00EC2CF3">
        <w:rPr>
          <w:rFonts w:ascii="Times New Roman" w:hAnsi="Times New Roman" w:cs="Times New Roman"/>
        </w:rPr>
        <w:t xml:space="preserve"> a good candidate </w:t>
      </w:r>
      <w:r w:rsidR="005961BF">
        <w:rPr>
          <w:rFonts w:ascii="Times New Roman" w:hAnsi="Times New Roman" w:cs="Times New Roman"/>
        </w:rPr>
        <w:t>for</w:t>
      </w:r>
      <w:r w:rsidR="00EC2CF3">
        <w:rPr>
          <w:rFonts w:ascii="Times New Roman" w:hAnsi="Times New Roman" w:cs="Times New Roman"/>
        </w:rPr>
        <w:t xml:space="preserve"> </w:t>
      </w:r>
      <w:r w:rsidR="005961BF">
        <w:rPr>
          <w:rFonts w:ascii="Times New Roman" w:hAnsi="Times New Roman" w:cs="Times New Roman"/>
        </w:rPr>
        <w:t>evaluation</w:t>
      </w:r>
      <w:r w:rsidR="00EC2CF3">
        <w:rPr>
          <w:rFonts w:ascii="Times New Roman" w:hAnsi="Times New Roman" w:cs="Times New Roman"/>
        </w:rPr>
        <w:t xml:space="preserve"> in a telepsychotherapy format.</w:t>
      </w:r>
    </w:p>
    <w:p w14:paraId="23073537" w14:textId="42B10E7A" w:rsidR="00B1693E" w:rsidRPr="0045619E" w:rsidRDefault="006F5E39" w:rsidP="0045619E">
      <w:pPr>
        <w:spacing w:after="0" w:line="480" w:lineRule="auto"/>
        <w:rPr>
          <w:rFonts w:ascii="Times New Roman" w:hAnsi="Times New Roman" w:cs="Times New Roman"/>
        </w:rPr>
      </w:pPr>
      <w:r>
        <w:rPr>
          <w:rFonts w:ascii="Times New Roman" w:hAnsi="Times New Roman" w:cs="Times New Roman"/>
        </w:rPr>
        <w:tab/>
        <w:t xml:space="preserve">At this time, no research has examined treatment of trichotillomania using telepsychology. </w:t>
      </w:r>
      <w:r w:rsidR="00B1693E">
        <w:rPr>
          <w:rFonts w:ascii="Times New Roman" w:hAnsi="Times New Roman"/>
        </w:rPr>
        <w:t>While treatment for trichotillomania has improved over time, access to providers who are familiar with trichotillomania and its treatment has not. Telepsychology appears to be a promising component to the solution of this problem. The current study is an attempt to examin</w:t>
      </w:r>
      <w:r w:rsidR="00D437B7">
        <w:rPr>
          <w:rFonts w:ascii="Times New Roman" w:hAnsi="Times New Roman"/>
        </w:rPr>
        <w:t xml:space="preserve">e the feasibility of delivering ACT-enhanced behavior therapy as a </w:t>
      </w:r>
      <w:r w:rsidR="00B1693E">
        <w:rPr>
          <w:rFonts w:ascii="Times New Roman" w:hAnsi="Times New Roman"/>
        </w:rPr>
        <w:t>treatment for trichotillomania by way of telepsychology through the use of a randomized controlled trial.</w:t>
      </w:r>
      <w:r w:rsidR="008D3692">
        <w:rPr>
          <w:rFonts w:ascii="Times New Roman" w:hAnsi="Times New Roman"/>
        </w:rPr>
        <w:t xml:space="preserve"> We predicted that treatment would significantly improve hair pulling severity and quality of life compared to the waitlist condition. Additionally, we predicted that psychological flexibility and shame, variables that have previously been shown to be related to trichotillomania, would improve over the course of treatment. Finally, we explored </w:t>
      </w:r>
      <w:r w:rsidR="001654DC">
        <w:rPr>
          <w:rFonts w:ascii="Times New Roman" w:hAnsi="Times New Roman"/>
        </w:rPr>
        <w:t>how</w:t>
      </w:r>
      <w:r w:rsidR="008D3692">
        <w:rPr>
          <w:rFonts w:ascii="Times New Roman" w:hAnsi="Times New Roman"/>
        </w:rPr>
        <w:t xml:space="preserve"> telepsychology </w:t>
      </w:r>
      <w:r w:rsidR="001654DC">
        <w:rPr>
          <w:rFonts w:ascii="Times New Roman" w:hAnsi="Times New Roman"/>
        </w:rPr>
        <w:t>might</w:t>
      </w:r>
      <w:r w:rsidR="008D3692">
        <w:rPr>
          <w:rFonts w:ascii="Times New Roman" w:hAnsi="Times New Roman"/>
        </w:rPr>
        <w:t xml:space="preserve"> affect working alliance and treatment satisfaction.</w:t>
      </w:r>
    </w:p>
    <w:p w14:paraId="669154D9" w14:textId="77777777" w:rsidR="00BF5209" w:rsidRPr="003C463A" w:rsidRDefault="003C463A" w:rsidP="003C463A">
      <w:pPr>
        <w:jc w:val="center"/>
        <w:rPr>
          <w:b/>
        </w:rPr>
      </w:pPr>
      <w:r w:rsidRPr="003C463A">
        <w:rPr>
          <w:rFonts w:ascii="Times New Roman" w:hAnsi="Times New Roman"/>
          <w:b/>
        </w:rPr>
        <w:t>Method</w:t>
      </w:r>
    </w:p>
    <w:p w14:paraId="7070E8D0" w14:textId="77777777" w:rsidR="00CB14E7" w:rsidRPr="001836FC" w:rsidRDefault="00CB14E7" w:rsidP="003C463A">
      <w:pPr>
        <w:pStyle w:val="Heading2"/>
        <w:spacing w:before="0" w:after="0"/>
        <w:rPr>
          <w:rFonts w:cs="Times New Roman"/>
          <w:szCs w:val="24"/>
        </w:rPr>
      </w:pPr>
      <w:bookmarkStart w:id="1" w:name="_Toc282866248"/>
      <w:r w:rsidRPr="001836FC">
        <w:rPr>
          <w:rFonts w:cs="Times New Roman"/>
          <w:szCs w:val="24"/>
        </w:rPr>
        <w:t>Participants</w:t>
      </w:r>
    </w:p>
    <w:p w14:paraId="36A0678D" w14:textId="4AF78774" w:rsidR="00CA0D54" w:rsidRDefault="00CB14E7" w:rsidP="00BF5209">
      <w:pPr>
        <w:spacing w:after="0" w:line="480" w:lineRule="auto"/>
        <w:rPr>
          <w:rFonts w:ascii="Times New Roman" w:hAnsi="Times New Roman" w:cs="Times New Roman"/>
        </w:rPr>
      </w:pPr>
      <w:r w:rsidRPr="005916E7">
        <w:rPr>
          <w:rFonts w:ascii="Times New Roman" w:hAnsi="Times New Roman" w:cs="Times New Roman"/>
        </w:rPr>
        <w:tab/>
        <w:t xml:space="preserve">Participants </w:t>
      </w:r>
      <w:r w:rsidR="00C86A1D">
        <w:rPr>
          <w:rFonts w:ascii="Times New Roman" w:hAnsi="Times New Roman" w:cs="Times New Roman"/>
        </w:rPr>
        <w:t>were</w:t>
      </w:r>
      <w:r w:rsidRPr="005916E7">
        <w:rPr>
          <w:rFonts w:ascii="Times New Roman" w:hAnsi="Times New Roman" w:cs="Times New Roman"/>
        </w:rPr>
        <w:t xml:space="preserve"> recruited from </w:t>
      </w:r>
      <w:r w:rsidR="00B1693E">
        <w:rPr>
          <w:rFonts w:ascii="Times New Roman" w:hAnsi="Times New Roman" w:cs="Times New Roman"/>
        </w:rPr>
        <w:t xml:space="preserve">multiple </w:t>
      </w:r>
      <w:r w:rsidRPr="005916E7">
        <w:rPr>
          <w:rFonts w:ascii="Times New Roman" w:hAnsi="Times New Roman" w:cs="Times New Roman"/>
        </w:rPr>
        <w:t>university campuse</w:t>
      </w:r>
      <w:r w:rsidR="00B1693E">
        <w:rPr>
          <w:rFonts w:ascii="Times New Roman" w:hAnsi="Times New Roman" w:cs="Times New Roman"/>
        </w:rPr>
        <w:t xml:space="preserve">s and </w:t>
      </w:r>
      <w:r w:rsidRPr="005916E7">
        <w:rPr>
          <w:rFonts w:ascii="Times New Roman" w:hAnsi="Times New Roman" w:cs="Times New Roman"/>
        </w:rPr>
        <w:t>mental health providers</w:t>
      </w:r>
      <w:r w:rsidR="00B1693E">
        <w:rPr>
          <w:rFonts w:ascii="Times New Roman" w:hAnsi="Times New Roman" w:cs="Times New Roman"/>
        </w:rPr>
        <w:t xml:space="preserve"> as well as </w:t>
      </w:r>
      <w:r w:rsidRPr="005916E7">
        <w:rPr>
          <w:rFonts w:ascii="Times New Roman" w:hAnsi="Times New Roman" w:cs="Times New Roman"/>
        </w:rPr>
        <w:t xml:space="preserve">via advertising on the </w:t>
      </w:r>
      <w:r w:rsidR="004367B3">
        <w:rPr>
          <w:rFonts w:ascii="Times New Roman" w:hAnsi="Times New Roman" w:cs="Times New Roman"/>
        </w:rPr>
        <w:t>internet</w:t>
      </w:r>
      <w:r w:rsidRPr="005916E7">
        <w:rPr>
          <w:rFonts w:ascii="Times New Roman" w:hAnsi="Times New Roman" w:cs="Times New Roman"/>
        </w:rPr>
        <w:t xml:space="preserve">. </w:t>
      </w:r>
      <w:r w:rsidR="00C86A1D" w:rsidRPr="005916E7">
        <w:rPr>
          <w:rFonts w:ascii="Times New Roman" w:hAnsi="Times New Roman" w:cs="Times New Roman"/>
        </w:rPr>
        <w:t>To</w:t>
      </w:r>
      <w:r w:rsidRPr="005916E7">
        <w:rPr>
          <w:rFonts w:ascii="Times New Roman" w:hAnsi="Times New Roman" w:cs="Times New Roman"/>
        </w:rPr>
        <w:t xml:space="preserve"> be included in the study, participants </w:t>
      </w:r>
      <w:r w:rsidR="00C86A1D">
        <w:rPr>
          <w:rFonts w:ascii="Times New Roman" w:hAnsi="Times New Roman" w:cs="Times New Roman"/>
        </w:rPr>
        <w:t>were required to</w:t>
      </w:r>
      <w:r w:rsidRPr="005916E7">
        <w:rPr>
          <w:rFonts w:ascii="Times New Roman" w:hAnsi="Times New Roman" w:cs="Times New Roman"/>
        </w:rPr>
        <w:t>: (</w:t>
      </w:r>
      <w:r>
        <w:rPr>
          <w:rFonts w:ascii="Times New Roman" w:hAnsi="Times New Roman" w:cs="Times New Roman"/>
        </w:rPr>
        <w:t>a</w:t>
      </w:r>
      <w:r w:rsidRPr="005916E7">
        <w:rPr>
          <w:rFonts w:ascii="Times New Roman" w:hAnsi="Times New Roman" w:cs="Times New Roman"/>
        </w:rPr>
        <w:t>) meet</w:t>
      </w:r>
      <w:r w:rsidR="00C86A1D">
        <w:rPr>
          <w:rFonts w:ascii="Times New Roman" w:hAnsi="Times New Roman" w:cs="Times New Roman"/>
        </w:rPr>
        <w:t xml:space="preserve"> the</w:t>
      </w:r>
      <w:r w:rsidRPr="005916E7">
        <w:rPr>
          <w:rFonts w:ascii="Times New Roman" w:hAnsi="Times New Roman" w:cs="Times New Roman"/>
        </w:rPr>
        <w:t xml:space="preserve"> DSM</w:t>
      </w:r>
      <w:r w:rsidR="00C86A1D">
        <w:rPr>
          <w:rFonts w:ascii="Times New Roman" w:hAnsi="Times New Roman" w:cs="Times New Roman"/>
        </w:rPr>
        <w:t>-5</w:t>
      </w:r>
      <w:r w:rsidRPr="005916E7">
        <w:rPr>
          <w:rFonts w:ascii="Times New Roman" w:hAnsi="Times New Roman" w:cs="Times New Roman"/>
        </w:rPr>
        <w:t xml:space="preserve"> criteria for trichotillomania; (</w:t>
      </w:r>
      <w:r>
        <w:rPr>
          <w:rFonts w:ascii="Times New Roman" w:hAnsi="Times New Roman" w:cs="Times New Roman"/>
        </w:rPr>
        <w:t>b</w:t>
      </w:r>
      <w:r w:rsidRPr="005916E7">
        <w:rPr>
          <w:rFonts w:ascii="Times New Roman" w:hAnsi="Times New Roman" w:cs="Times New Roman"/>
        </w:rPr>
        <w:t>) be seeking treatment primarily for trichotillomania-related concerns; (</w:t>
      </w:r>
      <w:r>
        <w:rPr>
          <w:rFonts w:ascii="Times New Roman" w:hAnsi="Times New Roman" w:cs="Times New Roman"/>
        </w:rPr>
        <w:t>c</w:t>
      </w:r>
      <w:r w:rsidRPr="005916E7">
        <w:rPr>
          <w:rFonts w:ascii="Times New Roman" w:hAnsi="Times New Roman" w:cs="Times New Roman"/>
        </w:rPr>
        <w:t xml:space="preserve">) be </w:t>
      </w:r>
      <w:r>
        <w:rPr>
          <w:rFonts w:ascii="Times New Roman" w:hAnsi="Times New Roman" w:cs="Times New Roman"/>
        </w:rPr>
        <w:t xml:space="preserve">at least </w:t>
      </w:r>
      <w:r w:rsidRPr="005916E7">
        <w:rPr>
          <w:rFonts w:ascii="Times New Roman" w:hAnsi="Times New Roman" w:cs="Times New Roman"/>
        </w:rPr>
        <w:t>18 years old; (</w:t>
      </w:r>
      <w:r>
        <w:rPr>
          <w:rFonts w:ascii="Times New Roman" w:hAnsi="Times New Roman" w:cs="Times New Roman"/>
        </w:rPr>
        <w:t>d</w:t>
      </w:r>
      <w:r w:rsidRPr="005916E7">
        <w:rPr>
          <w:rFonts w:ascii="Times New Roman" w:hAnsi="Times New Roman" w:cs="Times New Roman"/>
        </w:rPr>
        <w:t xml:space="preserve">) reside in Utah; </w:t>
      </w:r>
      <w:r w:rsidR="007130B9">
        <w:rPr>
          <w:rFonts w:ascii="Times New Roman" w:hAnsi="Times New Roman" w:cs="Times New Roman"/>
        </w:rPr>
        <w:t xml:space="preserve">and </w:t>
      </w:r>
      <w:r w:rsidRPr="005916E7">
        <w:rPr>
          <w:rFonts w:ascii="Times New Roman" w:hAnsi="Times New Roman" w:cs="Times New Roman"/>
        </w:rPr>
        <w:t>(</w:t>
      </w:r>
      <w:r>
        <w:rPr>
          <w:rFonts w:ascii="Times New Roman" w:hAnsi="Times New Roman" w:cs="Times New Roman"/>
        </w:rPr>
        <w:t>e</w:t>
      </w:r>
      <w:r w:rsidR="007130B9">
        <w:rPr>
          <w:rFonts w:ascii="Times New Roman" w:hAnsi="Times New Roman" w:cs="Times New Roman"/>
        </w:rPr>
        <w:t>) be a fluent English speaker</w:t>
      </w:r>
      <w:r w:rsidRPr="005916E7">
        <w:rPr>
          <w:rFonts w:ascii="Times New Roman" w:hAnsi="Times New Roman" w:cs="Times New Roman"/>
        </w:rPr>
        <w:t xml:space="preserve">. Participants </w:t>
      </w:r>
      <w:r w:rsidR="005909B2">
        <w:rPr>
          <w:rFonts w:ascii="Times New Roman" w:hAnsi="Times New Roman" w:cs="Times New Roman"/>
        </w:rPr>
        <w:t>were</w:t>
      </w:r>
      <w:r w:rsidRPr="005916E7">
        <w:rPr>
          <w:rFonts w:ascii="Times New Roman" w:hAnsi="Times New Roman" w:cs="Times New Roman"/>
        </w:rPr>
        <w:t xml:space="preserve"> excluded from the study if they: (</w:t>
      </w:r>
      <w:r>
        <w:rPr>
          <w:rFonts w:ascii="Times New Roman" w:hAnsi="Times New Roman" w:cs="Times New Roman"/>
        </w:rPr>
        <w:t>a</w:t>
      </w:r>
      <w:r w:rsidRPr="005916E7">
        <w:rPr>
          <w:rFonts w:ascii="Times New Roman" w:hAnsi="Times New Roman" w:cs="Times New Roman"/>
        </w:rPr>
        <w:t xml:space="preserve">) </w:t>
      </w:r>
      <w:r w:rsidR="005909B2">
        <w:rPr>
          <w:rFonts w:ascii="Times New Roman" w:hAnsi="Times New Roman" w:cs="Times New Roman"/>
        </w:rPr>
        <w:t>were</w:t>
      </w:r>
      <w:r w:rsidRPr="005916E7">
        <w:rPr>
          <w:rFonts w:ascii="Times New Roman" w:hAnsi="Times New Roman" w:cs="Times New Roman"/>
        </w:rPr>
        <w:t xml:space="preserve"> currently receiving psychotherapy; (</w:t>
      </w:r>
      <w:r>
        <w:rPr>
          <w:rFonts w:ascii="Times New Roman" w:hAnsi="Times New Roman" w:cs="Times New Roman"/>
        </w:rPr>
        <w:t>b</w:t>
      </w:r>
      <w:r w:rsidRPr="005916E7">
        <w:rPr>
          <w:rFonts w:ascii="Times New Roman" w:hAnsi="Times New Roman" w:cs="Times New Roman"/>
        </w:rPr>
        <w:t xml:space="preserve">) </w:t>
      </w:r>
      <w:r w:rsidR="005909B2">
        <w:rPr>
          <w:rFonts w:ascii="Times New Roman" w:hAnsi="Times New Roman" w:cs="Times New Roman"/>
        </w:rPr>
        <w:t>had</w:t>
      </w:r>
      <w:r w:rsidRPr="005916E7">
        <w:rPr>
          <w:rFonts w:ascii="Times New Roman" w:hAnsi="Times New Roman" w:cs="Times New Roman"/>
        </w:rPr>
        <w:t xml:space="preserve"> started or changed psychotropic medication in the past 30 days; </w:t>
      </w:r>
      <w:r>
        <w:rPr>
          <w:rFonts w:ascii="Times New Roman" w:hAnsi="Times New Roman" w:cs="Times New Roman"/>
        </w:rPr>
        <w:t xml:space="preserve">or </w:t>
      </w:r>
      <w:r w:rsidRPr="005916E7">
        <w:rPr>
          <w:rFonts w:ascii="Times New Roman" w:hAnsi="Times New Roman" w:cs="Times New Roman"/>
        </w:rPr>
        <w:t>(</w:t>
      </w:r>
      <w:r>
        <w:rPr>
          <w:rFonts w:ascii="Times New Roman" w:hAnsi="Times New Roman" w:cs="Times New Roman"/>
        </w:rPr>
        <w:t>c</w:t>
      </w:r>
      <w:r w:rsidRPr="005916E7">
        <w:rPr>
          <w:rFonts w:ascii="Times New Roman" w:hAnsi="Times New Roman" w:cs="Times New Roman"/>
        </w:rPr>
        <w:t xml:space="preserve">) </w:t>
      </w:r>
      <w:r w:rsidR="005909B2">
        <w:rPr>
          <w:rFonts w:ascii="Times New Roman" w:hAnsi="Times New Roman" w:cs="Times New Roman"/>
        </w:rPr>
        <w:t>were</w:t>
      </w:r>
      <w:r w:rsidRPr="005916E7">
        <w:rPr>
          <w:rFonts w:ascii="Times New Roman" w:hAnsi="Times New Roman" w:cs="Times New Roman"/>
        </w:rPr>
        <w:t xml:space="preserve"> planning to start or change psychotropic medication during the course of the current study.</w:t>
      </w:r>
      <w:r w:rsidR="001E7429">
        <w:rPr>
          <w:rFonts w:ascii="Times New Roman" w:hAnsi="Times New Roman" w:cs="Times New Roman"/>
        </w:rPr>
        <w:t xml:space="preserve"> </w:t>
      </w:r>
    </w:p>
    <w:p w14:paraId="42B16CF5" w14:textId="71421EF5" w:rsidR="001E7429" w:rsidRPr="002656C8" w:rsidRDefault="00CA0D54" w:rsidP="003C463A">
      <w:pPr>
        <w:spacing w:after="0" w:line="480" w:lineRule="auto"/>
        <w:ind w:firstLine="720"/>
        <w:rPr>
          <w:rFonts w:ascii="Times New Roman" w:hAnsi="Times New Roman" w:cs="Times New Roman"/>
        </w:rPr>
      </w:pPr>
      <w:r>
        <w:rPr>
          <w:rFonts w:ascii="Times New Roman" w:hAnsi="Times New Roman" w:cs="Times New Roman"/>
        </w:rPr>
        <w:t xml:space="preserve">The majority of participants were </w:t>
      </w:r>
      <w:r w:rsidR="00495DFA">
        <w:rPr>
          <w:rFonts w:ascii="Times New Roman" w:hAnsi="Times New Roman" w:cs="Times New Roman"/>
        </w:rPr>
        <w:t xml:space="preserve">women </w:t>
      </w:r>
      <w:r>
        <w:rPr>
          <w:rFonts w:ascii="Times New Roman" w:hAnsi="Times New Roman" w:cs="Times New Roman"/>
        </w:rPr>
        <w:t>(86.4%),</w:t>
      </w:r>
      <w:r w:rsidR="00491962">
        <w:rPr>
          <w:rFonts w:ascii="Times New Roman" w:hAnsi="Times New Roman" w:cs="Times New Roman"/>
        </w:rPr>
        <w:t xml:space="preserve"> heterosexual (81.8%), and White (95.5%).</w:t>
      </w:r>
      <w:r>
        <w:rPr>
          <w:rFonts w:ascii="Times New Roman" w:hAnsi="Times New Roman" w:cs="Times New Roman"/>
        </w:rPr>
        <w:t xml:space="preserve"> On average, participants were 32.5 (</w:t>
      </w:r>
      <w:r w:rsidR="00495DFA">
        <w:rPr>
          <w:rFonts w:ascii="Times New Roman" w:hAnsi="Times New Roman" w:cs="Times New Roman"/>
          <w:i/>
        </w:rPr>
        <w:t xml:space="preserve">SD = </w:t>
      </w:r>
      <w:r w:rsidRPr="00495DFA">
        <w:rPr>
          <w:rFonts w:ascii="Times New Roman" w:hAnsi="Times New Roman" w:cs="Times New Roman"/>
        </w:rPr>
        <w:t>8</w:t>
      </w:r>
      <w:r>
        <w:rPr>
          <w:rFonts w:ascii="Times New Roman" w:hAnsi="Times New Roman" w:cs="Times New Roman"/>
        </w:rPr>
        <w:t>.3) years old</w:t>
      </w:r>
      <w:r w:rsidR="00491962">
        <w:rPr>
          <w:rFonts w:ascii="Times New Roman" w:hAnsi="Times New Roman" w:cs="Times New Roman"/>
        </w:rPr>
        <w:t>.</w:t>
      </w:r>
      <w:r w:rsidR="002F7702">
        <w:rPr>
          <w:rFonts w:ascii="Times New Roman" w:hAnsi="Times New Roman" w:cs="Times New Roman"/>
        </w:rPr>
        <w:t xml:space="preserve"> Education varied among participants with highest completion levels as follows: high school (13.6%), some college (31.8%), bachelor’s degree (27.3%), and graduate degree (27.3%). R</w:t>
      </w:r>
      <w:r w:rsidR="008F3C57">
        <w:rPr>
          <w:rFonts w:ascii="Times New Roman" w:hAnsi="Times New Roman" w:cs="Times New Roman"/>
        </w:rPr>
        <w:t xml:space="preserve">esults of </w:t>
      </w:r>
      <w:r w:rsidR="00B1693E">
        <w:rPr>
          <w:rFonts w:ascii="Times New Roman" w:hAnsi="Times New Roman" w:cs="Times New Roman"/>
        </w:rPr>
        <w:t>a</w:t>
      </w:r>
      <w:r w:rsidR="008F3C57">
        <w:rPr>
          <w:rFonts w:ascii="Times New Roman" w:hAnsi="Times New Roman" w:cs="Times New Roman"/>
        </w:rPr>
        <w:t xml:space="preserve"> diagnostic interview indicated that seven (31.8%) participants met criteria for </w:t>
      </w:r>
      <w:r w:rsidR="002656C8">
        <w:rPr>
          <w:rFonts w:ascii="Times New Roman" w:hAnsi="Times New Roman" w:cs="Times New Roman"/>
        </w:rPr>
        <w:t>a</w:t>
      </w:r>
      <w:r w:rsidR="008F3C57">
        <w:rPr>
          <w:rFonts w:ascii="Times New Roman" w:hAnsi="Times New Roman" w:cs="Times New Roman"/>
        </w:rPr>
        <w:t xml:space="preserve"> comorbid psychological disorder</w:t>
      </w:r>
      <w:r w:rsidR="00C9521C">
        <w:rPr>
          <w:rFonts w:ascii="Times New Roman" w:hAnsi="Times New Roman" w:cs="Times New Roman"/>
        </w:rPr>
        <w:t>:</w:t>
      </w:r>
      <w:r w:rsidR="00DC41D8">
        <w:rPr>
          <w:rFonts w:ascii="Times New Roman" w:hAnsi="Times New Roman" w:cs="Times New Roman"/>
        </w:rPr>
        <w:t xml:space="preserve"> persistent depressive disorder (18.2%), generalized anxiety disorder (</w:t>
      </w:r>
      <w:r w:rsidR="002656C8">
        <w:rPr>
          <w:rFonts w:ascii="Times New Roman" w:hAnsi="Times New Roman" w:cs="Times New Roman"/>
        </w:rPr>
        <w:t>13.6%), and major depressive disorder (9.1%).</w:t>
      </w:r>
      <w:r w:rsidR="008F3C57">
        <w:rPr>
          <w:rFonts w:ascii="Times New Roman" w:hAnsi="Times New Roman" w:cs="Times New Roman"/>
        </w:rPr>
        <w:t xml:space="preserve"> Six met criteria for </w:t>
      </w:r>
      <w:r w:rsidR="006324FB">
        <w:rPr>
          <w:rFonts w:ascii="Times New Roman" w:hAnsi="Times New Roman" w:cs="Times New Roman"/>
        </w:rPr>
        <w:t xml:space="preserve">a </w:t>
      </w:r>
      <w:r w:rsidR="009B7A5E">
        <w:rPr>
          <w:rFonts w:ascii="Times New Roman" w:hAnsi="Times New Roman" w:cs="Times New Roman"/>
        </w:rPr>
        <w:t>single</w:t>
      </w:r>
      <w:r w:rsidR="008F3C57">
        <w:rPr>
          <w:rFonts w:ascii="Times New Roman" w:hAnsi="Times New Roman" w:cs="Times New Roman"/>
        </w:rPr>
        <w:t xml:space="preserve"> comorbid diagnosis and one met crite</w:t>
      </w:r>
      <w:r w:rsidR="002656C8">
        <w:rPr>
          <w:rFonts w:ascii="Times New Roman" w:hAnsi="Times New Roman" w:cs="Times New Roman"/>
        </w:rPr>
        <w:t>ria for four comorbid diagnoses</w:t>
      </w:r>
      <w:r w:rsidR="008F3C57">
        <w:rPr>
          <w:rFonts w:ascii="Times New Roman" w:hAnsi="Times New Roman" w:cs="Times New Roman"/>
        </w:rPr>
        <w:t>.</w:t>
      </w:r>
      <w:r w:rsidR="002656C8">
        <w:rPr>
          <w:rFonts w:ascii="Times New Roman" w:hAnsi="Times New Roman" w:cs="Times New Roman"/>
        </w:rPr>
        <w:t xml:space="preserve"> Additionally, six (27.3%) reported being on a stable dose of an antidepressant and one (4.5%) reported being on a stable dose of a stimulant. On average, participants reported that hair pulling had been a significant problem for 16.3 (</w:t>
      </w:r>
      <w:r w:rsidR="002656C8">
        <w:rPr>
          <w:rFonts w:ascii="Times New Roman" w:hAnsi="Times New Roman" w:cs="Times New Roman"/>
          <w:i/>
        </w:rPr>
        <w:t xml:space="preserve">SD </w:t>
      </w:r>
      <w:r w:rsidR="002656C8">
        <w:rPr>
          <w:rFonts w:ascii="Times New Roman" w:hAnsi="Times New Roman" w:cs="Times New Roman"/>
        </w:rPr>
        <w:t>= 9.7</w:t>
      </w:r>
      <w:r w:rsidR="00501D7E">
        <w:rPr>
          <w:rFonts w:ascii="Times New Roman" w:hAnsi="Times New Roman" w:cs="Times New Roman"/>
        </w:rPr>
        <w:t xml:space="preserve">, </w:t>
      </w:r>
      <w:r w:rsidR="008572BF">
        <w:rPr>
          <w:rFonts w:ascii="Times New Roman" w:hAnsi="Times New Roman" w:cs="Times New Roman"/>
        </w:rPr>
        <w:t xml:space="preserve">range </w:t>
      </w:r>
      <w:r w:rsidR="00501D7E">
        <w:rPr>
          <w:rFonts w:ascii="Times New Roman" w:hAnsi="Times New Roman" w:cs="Times New Roman"/>
        </w:rPr>
        <w:t>= 22–51</w:t>
      </w:r>
      <w:r w:rsidR="002656C8">
        <w:rPr>
          <w:rFonts w:ascii="Times New Roman" w:hAnsi="Times New Roman" w:cs="Times New Roman"/>
        </w:rPr>
        <w:t>) years. Moreover, 11 (50.0%) participants had previously sought individual therapy and two (9.1%) had previously used self-help books as treatment for trichotillomania.</w:t>
      </w:r>
      <w:r w:rsidR="00323BCD">
        <w:rPr>
          <w:rFonts w:ascii="Times New Roman" w:hAnsi="Times New Roman" w:cs="Times New Roman"/>
        </w:rPr>
        <w:t xml:space="preserve"> Detailed information regarding what type of prior treatment was not gathered.</w:t>
      </w:r>
      <w:r w:rsidR="007B2B2D">
        <w:rPr>
          <w:rFonts w:ascii="Times New Roman" w:hAnsi="Times New Roman" w:cs="Times New Roman"/>
        </w:rPr>
        <w:t xml:space="preserve"> See Table 1 for demographic data by </w:t>
      </w:r>
      <w:r w:rsidR="0071510A">
        <w:rPr>
          <w:rFonts w:ascii="Times New Roman" w:hAnsi="Times New Roman" w:cs="Times New Roman"/>
        </w:rPr>
        <w:t>condition.</w:t>
      </w:r>
    </w:p>
    <w:p w14:paraId="2BADB997" w14:textId="7238715A" w:rsidR="0059304F" w:rsidRPr="00ED1BF6" w:rsidRDefault="00CB14E7" w:rsidP="00CB14E7">
      <w:pPr>
        <w:spacing w:after="0" w:line="480" w:lineRule="auto"/>
        <w:rPr>
          <w:rFonts w:ascii="Times New Roman" w:hAnsi="Times New Roman" w:cs="Times New Roman"/>
        </w:rPr>
      </w:pPr>
      <w:r w:rsidRPr="005916E7">
        <w:rPr>
          <w:rFonts w:ascii="Times New Roman" w:hAnsi="Times New Roman" w:cs="Times New Roman"/>
        </w:rPr>
        <w:tab/>
        <w:t>A power analysis was conducted using G*Power software (Faul, Erdfelder, Lang, &amp; Buchner, 2007)</w:t>
      </w:r>
      <w:r>
        <w:rPr>
          <w:rFonts w:ascii="Times New Roman" w:hAnsi="Times New Roman" w:cs="Times New Roman"/>
        </w:rPr>
        <w:t xml:space="preserve"> in order to determine the number of participants to include in the study</w:t>
      </w:r>
      <w:r w:rsidRPr="005916E7">
        <w:rPr>
          <w:rFonts w:ascii="Times New Roman" w:hAnsi="Times New Roman" w:cs="Times New Roman"/>
        </w:rPr>
        <w:t xml:space="preserve">. </w:t>
      </w:r>
      <w:r>
        <w:rPr>
          <w:rFonts w:ascii="Times New Roman" w:hAnsi="Times New Roman" w:cs="Times New Roman"/>
        </w:rPr>
        <w:t xml:space="preserve">A past trial of ACT-enhanced behavior therapy for trichotillomania resulted in a large effect size </w:t>
      </w:r>
      <w:r>
        <w:rPr>
          <w:rFonts w:ascii="Times New Roman" w:hAnsi="Times New Roman" w:cs="Times New Roman"/>
        </w:rPr>
        <w:fldChar w:fldCharType="begin"/>
      </w:r>
      <w:r w:rsidR="00A37884">
        <w:rPr>
          <w:rFonts w:ascii="Times New Roman" w:hAnsi="Times New Roman" w:cs="Times New Roman"/>
        </w:rPr>
        <w:instrText xml:space="preserve"> ADDIN EN.CITE &lt;EndNote&gt;&lt;Cite&gt;&lt;Author&gt;Woods&lt;/Author&gt;&lt;Year&gt;2006&lt;/Year&gt;&lt;RecNum&gt;51&lt;/RecNum&gt;&lt;Prefix&gt;d = .81`; &lt;/Prefix&gt;&lt;DisplayText&gt;(d = .81; Woods et al., 2006b)&lt;/DisplayText&gt;&lt;record&gt;&lt;rec-number&gt;51&lt;/rec-number&gt;&lt;foreign-keys&gt;&lt;key app="EN" db-id="2v200vasqv9ttfes2zoxf092sstsfexszx90" timestamp="1254941108"&gt;51&lt;/key&gt;&lt;/foreign-keys&gt;&lt;ref-type name="Journal Article"&gt;17&lt;/ref-type&gt;&lt;contributors&gt;&lt;authors&gt;&lt;author&gt;Woods, Douglas W.&lt;/author&gt;&lt;author&gt;Wetterneck, Chad T.&lt;/author&gt;&lt;author&gt;Flessner, Christopher A.&lt;/author&gt;&lt;/authors&gt;&lt;/contributors&gt;&lt;auth-address&gt;Woods, Douglas W., Department of Psychology, University of Wisconsin-Milwaukee, Grand Hall, P.O. Box 413, Milwaukee, WI, US, 53201 0413, dwoods@uwm.edu&lt;/auth-address&gt;&lt;titles&gt;&lt;title&gt;A controlled evaluation of acceptance and commitment therapy plus habit reversal for trichotillomania&lt;/title&gt;&lt;secondary-title&gt;Behaviour Research and Therapy&lt;/secondary-title&gt;&lt;/titles&gt;&lt;periodical&gt;&lt;full-title&gt;Behaviour Research and Therapy&lt;/full-title&gt;&lt;/periodical&gt;&lt;pages&gt;639-656&lt;/pages&gt;&lt;volume&gt;44&lt;/volume&gt;&lt;number&gt;5&lt;/number&gt;&lt;keywords&gt;&lt;keyword&gt;acceptance and commitment therapy&lt;/keyword&gt;&lt;keyword&gt;habit reversal training&lt;/keyword&gt;&lt;keyword&gt;trichotillomania&lt;/keyword&gt;&lt;keyword&gt;Commitment&lt;/keyword&gt;&lt;keyword&gt;Habits&lt;/keyword&gt;&lt;keyword&gt;Intervention&lt;/keyword&gt;&lt;/keywords&gt;&lt;dates&gt;&lt;year&gt;2006&lt;/year&gt;&lt;/dates&gt;&lt;pub-location&gt;Netherlands&lt;/pub-location&gt;&lt;publisher&gt;Elsevier Science&lt;/publisher&gt;&lt;isbn&gt;0005-7967&lt;/isbn&gt;&lt;urls&gt;&lt;related-urls&gt;&lt;url&gt;10.1016/j.brat.2005.05.006&lt;/url&gt;&lt;url&gt;http://search.ebscohost.com/login.aspx?direct=true&amp;amp;db=psyh&amp;amp;AN=2006-03658-002&amp;amp;site=ehost-live&lt;/url&gt;&lt;url&gt;dwoods@uwm.edu&lt;/url&gt;&lt;/related-urls&gt;&lt;/urls&gt;&lt;/record&gt;&lt;/Cite&gt;&lt;/EndNote&gt;</w:instrText>
      </w:r>
      <w:r>
        <w:rPr>
          <w:rFonts w:ascii="Times New Roman" w:hAnsi="Times New Roman" w:cs="Times New Roman"/>
        </w:rPr>
        <w:fldChar w:fldCharType="separate"/>
      </w:r>
      <w:r w:rsidR="00A37884">
        <w:rPr>
          <w:rFonts w:ascii="Times New Roman" w:hAnsi="Times New Roman" w:cs="Times New Roman"/>
          <w:noProof/>
        </w:rPr>
        <w:t>(</w:t>
      </w:r>
      <w:r w:rsidR="00A37884" w:rsidRPr="003F5370">
        <w:rPr>
          <w:rFonts w:ascii="Times New Roman" w:hAnsi="Times New Roman" w:cs="Times New Roman"/>
          <w:i/>
          <w:noProof/>
        </w:rPr>
        <w:t>d</w:t>
      </w:r>
      <w:r w:rsidR="00A37884">
        <w:rPr>
          <w:rFonts w:ascii="Times New Roman" w:hAnsi="Times New Roman" w:cs="Times New Roman"/>
          <w:noProof/>
        </w:rPr>
        <w:t xml:space="preserve"> = .81; Woods et al., 2006b)</w:t>
      </w:r>
      <w:r>
        <w:rPr>
          <w:rFonts w:ascii="Times New Roman" w:hAnsi="Times New Roman" w:cs="Times New Roman"/>
        </w:rPr>
        <w:fldChar w:fldCharType="end"/>
      </w:r>
      <w:r>
        <w:rPr>
          <w:rFonts w:ascii="Times New Roman" w:hAnsi="Times New Roman" w:cs="Times New Roman"/>
        </w:rPr>
        <w:t>. Therefore, a</w:t>
      </w:r>
      <w:r w:rsidRPr="005916E7">
        <w:rPr>
          <w:rFonts w:ascii="Times New Roman" w:hAnsi="Times New Roman" w:cs="Times New Roman"/>
        </w:rPr>
        <w:t xml:space="preserve"> power analysis</w:t>
      </w:r>
      <w:r>
        <w:rPr>
          <w:rFonts w:ascii="Times New Roman" w:hAnsi="Times New Roman" w:cs="Times New Roman"/>
        </w:rPr>
        <w:t xml:space="preserve"> was performed</w:t>
      </w:r>
      <w:r w:rsidRPr="005916E7">
        <w:rPr>
          <w:rFonts w:ascii="Times New Roman" w:hAnsi="Times New Roman" w:cs="Times New Roman"/>
        </w:rPr>
        <w:t xml:space="preserve"> using </w:t>
      </w:r>
      <w:r>
        <w:rPr>
          <w:rFonts w:ascii="Times New Roman" w:hAnsi="Times New Roman" w:cs="Times New Roman"/>
        </w:rPr>
        <w:t>this same</w:t>
      </w:r>
      <w:r w:rsidRPr="005916E7">
        <w:rPr>
          <w:rFonts w:ascii="Times New Roman" w:hAnsi="Times New Roman" w:cs="Times New Roman"/>
        </w:rPr>
        <w:t xml:space="preserve"> effect size</w:t>
      </w:r>
      <w:r>
        <w:rPr>
          <w:rFonts w:ascii="Times New Roman" w:hAnsi="Times New Roman" w:cs="Times New Roman"/>
        </w:rPr>
        <w:t xml:space="preserve">, with alpha set at .05 and power at .80 </w:t>
      </w:r>
      <w:r w:rsidRPr="005916E7">
        <w:rPr>
          <w:rFonts w:ascii="Times New Roman" w:hAnsi="Times New Roman" w:cs="Times New Roman"/>
        </w:rPr>
        <w:t>specif</w:t>
      </w:r>
      <w:r>
        <w:rPr>
          <w:rFonts w:ascii="Times New Roman" w:hAnsi="Times New Roman" w:cs="Times New Roman"/>
        </w:rPr>
        <w:t>ying</w:t>
      </w:r>
      <w:r w:rsidRPr="005916E7">
        <w:rPr>
          <w:rFonts w:ascii="Times New Roman" w:hAnsi="Times New Roman" w:cs="Times New Roman"/>
        </w:rPr>
        <w:t xml:space="preserve"> a sample </w:t>
      </w:r>
      <w:r w:rsidRPr="00ED1BF6">
        <w:rPr>
          <w:rFonts w:ascii="Times New Roman" w:hAnsi="Times New Roman" w:cs="Times New Roman"/>
        </w:rPr>
        <w:t xml:space="preserve">of </w:t>
      </w:r>
      <w:r w:rsidR="005909B2" w:rsidRPr="00ED1BF6">
        <w:rPr>
          <w:rFonts w:ascii="Times New Roman" w:hAnsi="Times New Roman" w:cs="Times New Roman"/>
        </w:rPr>
        <w:t>24</w:t>
      </w:r>
      <w:r w:rsidRPr="00ED1BF6">
        <w:rPr>
          <w:rFonts w:ascii="Times New Roman" w:hAnsi="Times New Roman" w:cs="Times New Roman"/>
        </w:rPr>
        <w:t>.</w:t>
      </w:r>
      <w:r w:rsidR="005909B2" w:rsidRPr="00ED1BF6">
        <w:rPr>
          <w:rFonts w:ascii="Times New Roman" w:hAnsi="Times New Roman" w:cs="Times New Roman"/>
        </w:rPr>
        <w:t xml:space="preserve"> At the conclusion of the recruitment period, 28 individuals were assessed for eligibility and 22 met requirements and participated in the study.</w:t>
      </w:r>
      <w:r w:rsidR="006C54AE" w:rsidRPr="00ED1BF6">
        <w:rPr>
          <w:rFonts w:ascii="Times New Roman" w:hAnsi="Times New Roman" w:cs="Times New Roman"/>
        </w:rPr>
        <w:t xml:space="preserve"> See Figure 1 for a</w:t>
      </w:r>
      <w:r w:rsidR="0059304F" w:rsidRPr="00ED1BF6">
        <w:rPr>
          <w:rFonts w:ascii="Times New Roman" w:hAnsi="Times New Roman" w:cs="Times New Roman"/>
        </w:rPr>
        <w:t xml:space="preserve"> </w:t>
      </w:r>
      <w:r w:rsidR="006C54AE" w:rsidRPr="00ED1BF6">
        <w:rPr>
          <w:rFonts w:ascii="Times New Roman" w:hAnsi="Times New Roman" w:cs="Times New Roman"/>
        </w:rPr>
        <w:t>participant flowchart.</w:t>
      </w:r>
    </w:p>
    <w:bookmarkEnd w:id="1"/>
    <w:p w14:paraId="42B58D61" w14:textId="77777777" w:rsidR="007E3059" w:rsidRPr="00ED1BF6" w:rsidRDefault="00ED1BF6" w:rsidP="00FA6C22">
      <w:pPr>
        <w:rPr>
          <w:rFonts w:ascii="Times New Roman" w:hAnsi="Times New Roman" w:cs="Times New Roman"/>
          <w:b/>
        </w:rPr>
      </w:pPr>
      <w:r>
        <w:rPr>
          <w:rFonts w:ascii="Times New Roman" w:hAnsi="Times New Roman" w:cs="Times New Roman"/>
          <w:b/>
        </w:rPr>
        <w:t>Procedures</w:t>
      </w:r>
    </w:p>
    <w:p w14:paraId="49FD8C91" w14:textId="44E613EF" w:rsidR="0059304F" w:rsidRPr="00B70773" w:rsidRDefault="0071510A" w:rsidP="00B70773">
      <w:pPr>
        <w:spacing w:after="0" w:line="480" w:lineRule="auto"/>
        <w:ind w:firstLine="720"/>
        <w:rPr>
          <w:rFonts w:ascii="Times New Roman" w:hAnsi="Times New Roman" w:cs="Times New Roman"/>
          <w:color w:val="000000" w:themeColor="text1"/>
        </w:rPr>
      </w:pPr>
      <w:r>
        <w:rPr>
          <w:rFonts w:ascii="Times New Roman" w:hAnsi="Times New Roman" w:cs="Times New Roman"/>
        </w:rPr>
        <w:t xml:space="preserve">The current study was approved by a university internal review board. </w:t>
      </w:r>
      <w:r w:rsidR="00D00633" w:rsidRPr="00ED1BF6">
        <w:rPr>
          <w:rFonts w:ascii="Times New Roman" w:hAnsi="Times New Roman" w:cs="Times New Roman"/>
        </w:rPr>
        <w:t xml:space="preserve">The effect of treatment </w:t>
      </w:r>
      <w:r w:rsidR="0022547A" w:rsidRPr="00ED1BF6">
        <w:rPr>
          <w:rFonts w:ascii="Times New Roman" w:hAnsi="Times New Roman" w:cs="Times New Roman"/>
        </w:rPr>
        <w:t>was</w:t>
      </w:r>
      <w:r w:rsidR="00D00633" w:rsidRPr="00ED1BF6">
        <w:rPr>
          <w:rFonts w:ascii="Times New Roman" w:hAnsi="Times New Roman" w:cs="Times New Roman"/>
        </w:rPr>
        <w:t xml:space="preserve"> assessed through a randomized controlled trial. Participants</w:t>
      </w:r>
      <w:r w:rsidR="00D00633" w:rsidRPr="005916E7">
        <w:rPr>
          <w:rFonts w:ascii="Times New Roman" w:hAnsi="Times New Roman" w:cs="Times New Roman"/>
        </w:rPr>
        <w:t xml:space="preserve"> </w:t>
      </w:r>
      <w:r w:rsidR="0022547A">
        <w:rPr>
          <w:rFonts w:ascii="Times New Roman" w:hAnsi="Times New Roman" w:cs="Times New Roman"/>
        </w:rPr>
        <w:t>were</w:t>
      </w:r>
      <w:r w:rsidR="00D00633" w:rsidRPr="005916E7">
        <w:rPr>
          <w:rFonts w:ascii="Times New Roman" w:hAnsi="Times New Roman" w:cs="Times New Roman"/>
        </w:rPr>
        <w:t xml:space="preserve"> randomized into either a treatment or </w:t>
      </w:r>
      <w:r w:rsidR="00C9521C">
        <w:rPr>
          <w:rFonts w:ascii="Times New Roman" w:hAnsi="Times New Roman" w:cs="Times New Roman"/>
        </w:rPr>
        <w:t xml:space="preserve">delayed treatment </w:t>
      </w:r>
      <w:r w:rsidR="00D00633" w:rsidRPr="005916E7">
        <w:rPr>
          <w:rFonts w:ascii="Times New Roman" w:hAnsi="Times New Roman" w:cs="Times New Roman"/>
        </w:rPr>
        <w:t>waitlist control group</w:t>
      </w:r>
      <w:r w:rsidR="00323BCD">
        <w:rPr>
          <w:rFonts w:ascii="Times New Roman" w:hAnsi="Times New Roman" w:cs="Times New Roman"/>
        </w:rPr>
        <w:t xml:space="preserve"> following the baseline assessment during the intake process</w:t>
      </w:r>
      <w:r w:rsidR="00D00633" w:rsidRPr="005916E7">
        <w:rPr>
          <w:rFonts w:ascii="Times New Roman" w:hAnsi="Times New Roman" w:cs="Times New Roman"/>
        </w:rPr>
        <w:t>.</w:t>
      </w:r>
      <w:r w:rsidR="0062779C">
        <w:rPr>
          <w:rFonts w:ascii="Times New Roman" w:hAnsi="Times New Roman" w:cs="Times New Roman"/>
        </w:rPr>
        <w:t xml:space="preserve"> </w:t>
      </w:r>
      <w:r w:rsidR="00A07994">
        <w:rPr>
          <w:rFonts w:ascii="Times New Roman" w:hAnsi="Times New Roman" w:cs="Times New Roman"/>
        </w:rPr>
        <w:t xml:space="preserve">An online </w:t>
      </w:r>
      <w:r w:rsidR="00001007">
        <w:rPr>
          <w:rFonts w:ascii="Times New Roman" w:hAnsi="Times New Roman" w:cs="Times New Roman"/>
        </w:rPr>
        <w:t xml:space="preserve">random number generator was used to </w:t>
      </w:r>
      <w:r w:rsidR="00A07994">
        <w:rPr>
          <w:rFonts w:ascii="Times New Roman" w:hAnsi="Times New Roman" w:cs="Times New Roman"/>
        </w:rPr>
        <w:t>create a list of participant identifiers that were randomly assigned to one of two equally sized groups. Following the intake session, participants were given the next available identifier and assigned to the corresponding group.</w:t>
      </w:r>
      <w:r w:rsidR="00001007">
        <w:rPr>
          <w:rFonts w:ascii="Times New Roman" w:hAnsi="Times New Roman" w:cs="Times New Roman"/>
        </w:rPr>
        <w:t xml:space="preserve"> </w:t>
      </w:r>
      <w:r w:rsidR="00B70773">
        <w:rPr>
          <w:rFonts w:ascii="Times New Roman" w:hAnsi="Times New Roman" w:cs="Times New Roman"/>
        </w:rPr>
        <w:t xml:space="preserve">The intake session consisted of gathering consent and </w:t>
      </w:r>
      <w:r w:rsidR="00501D7E">
        <w:rPr>
          <w:rFonts w:ascii="Times New Roman" w:hAnsi="Times New Roman" w:cs="Times New Roman"/>
        </w:rPr>
        <w:t xml:space="preserve">information about hair pulling </w:t>
      </w:r>
      <w:r w:rsidR="00B70773">
        <w:rPr>
          <w:rFonts w:ascii="Times New Roman" w:hAnsi="Times New Roman" w:cs="Times New Roman"/>
        </w:rPr>
        <w:t>and comp</w:t>
      </w:r>
      <w:r w:rsidR="00501D7E">
        <w:rPr>
          <w:rFonts w:ascii="Times New Roman" w:hAnsi="Times New Roman" w:cs="Times New Roman"/>
        </w:rPr>
        <w:t>leting</w:t>
      </w:r>
      <w:r w:rsidR="00B70773">
        <w:rPr>
          <w:rFonts w:ascii="Times New Roman" w:hAnsi="Times New Roman" w:cs="Times New Roman"/>
        </w:rPr>
        <w:t xml:space="preserve"> an assessment battery.</w:t>
      </w:r>
      <w:r w:rsidR="00B70773">
        <w:rPr>
          <w:rFonts w:ascii="Times New Roman" w:hAnsi="Times New Roman" w:cs="Times New Roman"/>
          <w:color w:val="000000" w:themeColor="text1"/>
        </w:rPr>
        <w:t xml:space="preserve"> </w:t>
      </w:r>
      <w:r w:rsidR="00D00633" w:rsidRPr="005916E7">
        <w:rPr>
          <w:rFonts w:ascii="Times New Roman" w:hAnsi="Times New Roman" w:cs="Times New Roman"/>
        </w:rPr>
        <w:t>Participants pla</w:t>
      </w:r>
      <w:r w:rsidR="00215A0A" w:rsidRPr="005916E7">
        <w:rPr>
          <w:rFonts w:ascii="Times New Roman" w:hAnsi="Times New Roman" w:cs="Times New Roman"/>
        </w:rPr>
        <w:t>ced in the treatment group complete</w:t>
      </w:r>
      <w:r w:rsidR="0022547A">
        <w:rPr>
          <w:rFonts w:ascii="Times New Roman" w:hAnsi="Times New Roman" w:cs="Times New Roman"/>
        </w:rPr>
        <w:t>d</w:t>
      </w:r>
      <w:r w:rsidR="00215A0A" w:rsidRPr="005916E7">
        <w:rPr>
          <w:rFonts w:ascii="Times New Roman" w:hAnsi="Times New Roman" w:cs="Times New Roman"/>
        </w:rPr>
        <w:t xml:space="preserve"> </w:t>
      </w:r>
      <w:r w:rsidR="00B70773">
        <w:rPr>
          <w:rFonts w:ascii="Times New Roman" w:hAnsi="Times New Roman" w:cs="Times New Roman"/>
        </w:rPr>
        <w:t>this</w:t>
      </w:r>
      <w:r w:rsidR="00215A0A" w:rsidRPr="005916E7">
        <w:rPr>
          <w:rFonts w:ascii="Times New Roman" w:hAnsi="Times New Roman" w:cs="Times New Roman"/>
        </w:rPr>
        <w:t xml:space="preserve"> pretreatment</w:t>
      </w:r>
      <w:r w:rsidR="00D12516" w:rsidRPr="005916E7">
        <w:rPr>
          <w:rFonts w:ascii="Times New Roman" w:hAnsi="Times New Roman" w:cs="Times New Roman"/>
        </w:rPr>
        <w:t xml:space="preserve"> assessment</w:t>
      </w:r>
      <w:r w:rsidR="00BD3449">
        <w:rPr>
          <w:rFonts w:ascii="Times New Roman" w:hAnsi="Times New Roman" w:cs="Times New Roman"/>
        </w:rPr>
        <w:t>, track</w:t>
      </w:r>
      <w:r w:rsidR="0022547A">
        <w:rPr>
          <w:rFonts w:ascii="Times New Roman" w:hAnsi="Times New Roman" w:cs="Times New Roman"/>
        </w:rPr>
        <w:t>ed</w:t>
      </w:r>
      <w:r w:rsidR="00BD3449">
        <w:rPr>
          <w:rFonts w:ascii="Times New Roman" w:hAnsi="Times New Roman" w:cs="Times New Roman"/>
        </w:rPr>
        <w:t xml:space="preserve"> their baseline hair pulling for one week,</w:t>
      </w:r>
      <w:r w:rsidR="00D12516" w:rsidRPr="005916E7">
        <w:rPr>
          <w:rFonts w:ascii="Times New Roman" w:hAnsi="Times New Roman" w:cs="Times New Roman"/>
        </w:rPr>
        <w:t xml:space="preserve"> and</w:t>
      </w:r>
      <w:r w:rsidR="00BD3449">
        <w:rPr>
          <w:rFonts w:ascii="Times New Roman" w:hAnsi="Times New Roman" w:cs="Times New Roman"/>
        </w:rPr>
        <w:t xml:space="preserve"> then</w:t>
      </w:r>
      <w:r w:rsidR="00D12516" w:rsidRPr="005916E7">
        <w:rPr>
          <w:rFonts w:ascii="Times New Roman" w:hAnsi="Times New Roman" w:cs="Times New Roman"/>
        </w:rPr>
        <w:t xml:space="preserve"> </w:t>
      </w:r>
      <w:r w:rsidR="0022547A">
        <w:rPr>
          <w:rFonts w:ascii="Times New Roman" w:hAnsi="Times New Roman" w:cs="Times New Roman"/>
        </w:rPr>
        <w:t>bega</w:t>
      </w:r>
      <w:r w:rsidR="00D00633" w:rsidRPr="005916E7">
        <w:rPr>
          <w:rFonts w:ascii="Times New Roman" w:hAnsi="Times New Roman" w:cs="Times New Roman"/>
        </w:rPr>
        <w:t>n the 1</w:t>
      </w:r>
      <w:r w:rsidR="00BD3449">
        <w:rPr>
          <w:rFonts w:ascii="Times New Roman" w:hAnsi="Times New Roman" w:cs="Times New Roman"/>
        </w:rPr>
        <w:t>2</w:t>
      </w:r>
      <w:r w:rsidR="00D00633" w:rsidRPr="005916E7">
        <w:rPr>
          <w:rFonts w:ascii="Times New Roman" w:hAnsi="Times New Roman" w:cs="Times New Roman"/>
        </w:rPr>
        <w:t xml:space="preserve">-week treatment. Participants in the </w:t>
      </w:r>
      <w:r w:rsidR="00C9521C">
        <w:rPr>
          <w:rFonts w:ascii="Times New Roman" w:hAnsi="Times New Roman" w:cs="Times New Roman"/>
        </w:rPr>
        <w:t xml:space="preserve">delayed treatment </w:t>
      </w:r>
      <w:r w:rsidR="00D00633" w:rsidRPr="005916E7">
        <w:rPr>
          <w:rFonts w:ascii="Times New Roman" w:hAnsi="Times New Roman" w:cs="Times New Roman"/>
        </w:rPr>
        <w:t>waitlist</w:t>
      </w:r>
      <w:r w:rsidR="00D12516" w:rsidRPr="005916E7">
        <w:rPr>
          <w:rFonts w:ascii="Times New Roman" w:hAnsi="Times New Roman" w:cs="Times New Roman"/>
        </w:rPr>
        <w:t xml:space="preserve"> group complete</w:t>
      </w:r>
      <w:r w:rsidR="0022547A">
        <w:rPr>
          <w:rFonts w:ascii="Times New Roman" w:hAnsi="Times New Roman" w:cs="Times New Roman"/>
        </w:rPr>
        <w:t>d</w:t>
      </w:r>
      <w:r w:rsidR="00D12516" w:rsidRPr="005916E7">
        <w:rPr>
          <w:rFonts w:ascii="Times New Roman" w:hAnsi="Times New Roman" w:cs="Times New Roman"/>
        </w:rPr>
        <w:t xml:space="preserve"> the same</w:t>
      </w:r>
      <w:r w:rsidR="00215A0A" w:rsidRPr="005916E7">
        <w:rPr>
          <w:rFonts w:ascii="Times New Roman" w:hAnsi="Times New Roman" w:cs="Times New Roman"/>
        </w:rPr>
        <w:t xml:space="preserve"> pretreatment</w:t>
      </w:r>
      <w:r w:rsidR="00D12516" w:rsidRPr="005916E7">
        <w:rPr>
          <w:rFonts w:ascii="Times New Roman" w:hAnsi="Times New Roman" w:cs="Times New Roman"/>
        </w:rPr>
        <w:t xml:space="preserve"> assessment</w:t>
      </w:r>
      <w:r w:rsidR="00BD3449">
        <w:rPr>
          <w:rFonts w:ascii="Times New Roman" w:hAnsi="Times New Roman" w:cs="Times New Roman"/>
        </w:rPr>
        <w:t>, track</w:t>
      </w:r>
      <w:r w:rsidR="0022547A">
        <w:rPr>
          <w:rFonts w:ascii="Times New Roman" w:hAnsi="Times New Roman" w:cs="Times New Roman"/>
        </w:rPr>
        <w:t>ed</w:t>
      </w:r>
      <w:r w:rsidR="00BD3449">
        <w:rPr>
          <w:rFonts w:ascii="Times New Roman" w:hAnsi="Times New Roman" w:cs="Times New Roman"/>
        </w:rPr>
        <w:t xml:space="preserve"> their baseline hair pulling for one week,</w:t>
      </w:r>
      <w:r w:rsidR="0022547A">
        <w:rPr>
          <w:rFonts w:ascii="Times New Roman" w:hAnsi="Times New Roman" w:cs="Times New Roman"/>
        </w:rPr>
        <w:t xml:space="preserve"> and then bega</w:t>
      </w:r>
      <w:r w:rsidR="00D12516" w:rsidRPr="005916E7">
        <w:rPr>
          <w:rFonts w:ascii="Times New Roman" w:hAnsi="Times New Roman" w:cs="Times New Roman"/>
        </w:rPr>
        <w:t>n treatment after 1</w:t>
      </w:r>
      <w:r w:rsidR="00BD3449">
        <w:rPr>
          <w:rFonts w:ascii="Times New Roman" w:hAnsi="Times New Roman" w:cs="Times New Roman"/>
        </w:rPr>
        <w:t>2</w:t>
      </w:r>
      <w:r w:rsidR="00D12516" w:rsidRPr="005916E7">
        <w:rPr>
          <w:rFonts w:ascii="Times New Roman" w:hAnsi="Times New Roman" w:cs="Times New Roman"/>
        </w:rPr>
        <w:t xml:space="preserve"> weeks </w:t>
      </w:r>
      <w:r w:rsidR="0022547A">
        <w:rPr>
          <w:rFonts w:ascii="Times New Roman" w:hAnsi="Times New Roman" w:cs="Times New Roman"/>
        </w:rPr>
        <w:t>had</w:t>
      </w:r>
      <w:r w:rsidR="00D12516" w:rsidRPr="005916E7">
        <w:rPr>
          <w:rFonts w:ascii="Times New Roman" w:hAnsi="Times New Roman" w:cs="Times New Roman"/>
        </w:rPr>
        <w:t xml:space="preserve"> elapsed</w:t>
      </w:r>
      <w:r w:rsidR="00D72CD1" w:rsidRPr="005916E7">
        <w:rPr>
          <w:rFonts w:ascii="Times New Roman" w:hAnsi="Times New Roman" w:cs="Times New Roman"/>
        </w:rPr>
        <w:t xml:space="preserve"> and they </w:t>
      </w:r>
      <w:r w:rsidR="0022547A">
        <w:rPr>
          <w:rFonts w:ascii="Times New Roman" w:hAnsi="Times New Roman" w:cs="Times New Roman"/>
        </w:rPr>
        <w:t>had</w:t>
      </w:r>
      <w:r w:rsidR="00D72CD1" w:rsidRPr="005916E7">
        <w:rPr>
          <w:rFonts w:ascii="Times New Roman" w:hAnsi="Times New Roman" w:cs="Times New Roman"/>
        </w:rPr>
        <w:t xml:space="preserve"> completed a post-</w:t>
      </w:r>
      <w:r w:rsidR="00215A0A" w:rsidRPr="005916E7">
        <w:rPr>
          <w:rFonts w:ascii="Times New Roman" w:hAnsi="Times New Roman" w:cs="Times New Roman"/>
        </w:rPr>
        <w:t>waitlist assessment</w:t>
      </w:r>
      <w:r w:rsidR="00D12516" w:rsidRPr="005916E7">
        <w:rPr>
          <w:rFonts w:ascii="Times New Roman" w:hAnsi="Times New Roman" w:cs="Times New Roman"/>
        </w:rPr>
        <w:t>.</w:t>
      </w:r>
      <w:r w:rsidR="0022547A">
        <w:rPr>
          <w:rFonts w:ascii="Times New Roman" w:hAnsi="Times New Roman" w:cs="Times New Roman"/>
        </w:rPr>
        <w:t xml:space="preserve"> All participants were also given an assessment following their </w:t>
      </w:r>
      <w:r w:rsidR="00892279">
        <w:rPr>
          <w:rFonts w:ascii="Times New Roman" w:hAnsi="Times New Roman" w:cs="Times New Roman"/>
        </w:rPr>
        <w:t>fifth</w:t>
      </w:r>
      <w:r w:rsidR="0022547A">
        <w:rPr>
          <w:rFonts w:ascii="Times New Roman" w:hAnsi="Times New Roman" w:cs="Times New Roman"/>
        </w:rPr>
        <w:t xml:space="preserve"> treatment session</w:t>
      </w:r>
      <w:r w:rsidR="00B70773">
        <w:rPr>
          <w:rFonts w:ascii="Times New Roman" w:hAnsi="Times New Roman" w:cs="Times New Roman"/>
        </w:rPr>
        <w:t>, final treatment session,</w:t>
      </w:r>
      <w:r w:rsidR="00ED1BF6">
        <w:rPr>
          <w:rFonts w:ascii="Times New Roman" w:hAnsi="Times New Roman" w:cs="Times New Roman"/>
        </w:rPr>
        <w:t xml:space="preserve"> and 12 weeks following treatment.</w:t>
      </w:r>
    </w:p>
    <w:p w14:paraId="1F0677B6" w14:textId="77777777" w:rsidR="00BF5209" w:rsidRDefault="00BF5209" w:rsidP="00D825E1">
      <w:pPr>
        <w:pStyle w:val="Heading2"/>
        <w:spacing w:before="0" w:after="0"/>
        <w:rPr>
          <w:b w:val="0"/>
        </w:rPr>
      </w:pPr>
      <w:r>
        <w:t>Telepsychology Procedures</w:t>
      </w:r>
      <w:r w:rsidR="008867E1">
        <w:t xml:space="preserve"> </w:t>
      </w:r>
    </w:p>
    <w:p w14:paraId="562B3D35" w14:textId="15F60D43" w:rsidR="00BF5209" w:rsidRPr="005916E7" w:rsidRDefault="00CF4E65" w:rsidP="00EF57DA">
      <w:pPr>
        <w:spacing w:after="0" w:line="480" w:lineRule="auto"/>
        <w:ind w:firstLine="720"/>
        <w:rPr>
          <w:rFonts w:ascii="Times New Roman" w:hAnsi="Times New Roman" w:cs="Times New Roman"/>
        </w:rPr>
      </w:pPr>
      <w:r w:rsidRPr="005916E7">
        <w:rPr>
          <w:rFonts w:ascii="Times New Roman" w:hAnsi="Times New Roman"/>
        </w:rPr>
        <w:t>All</w:t>
      </w:r>
      <w:r w:rsidR="008D58F5" w:rsidRPr="005916E7">
        <w:rPr>
          <w:rFonts w:ascii="Times New Roman" w:hAnsi="Times New Roman"/>
        </w:rPr>
        <w:t xml:space="preserve"> treatm</w:t>
      </w:r>
      <w:r w:rsidR="00F044DF">
        <w:rPr>
          <w:rFonts w:ascii="Times New Roman" w:hAnsi="Times New Roman"/>
        </w:rPr>
        <w:t>ent sessions, including intake,</w:t>
      </w:r>
      <w:r w:rsidR="008D58F5" w:rsidRPr="005916E7">
        <w:rPr>
          <w:rFonts w:ascii="Times New Roman" w:hAnsi="Times New Roman"/>
        </w:rPr>
        <w:t xml:space="preserve"> </w:t>
      </w:r>
      <w:r w:rsidR="00F044DF">
        <w:rPr>
          <w:rFonts w:ascii="Times New Roman" w:hAnsi="Times New Roman"/>
        </w:rPr>
        <w:t>utilized</w:t>
      </w:r>
      <w:r w:rsidR="00A249B0" w:rsidRPr="005916E7">
        <w:rPr>
          <w:rFonts w:ascii="Times New Roman" w:hAnsi="Times New Roman"/>
        </w:rPr>
        <w:t xml:space="preserve"> </w:t>
      </w:r>
      <w:r w:rsidR="00A5724E" w:rsidRPr="005916E7">
        <w:rPr>
          <w:rFonts w:ascii="Times New Roman" w:hAnsi="Times New Roman"/>
        </w:rPr>
        <w:t>telepsychology</w:t>
      </w:r>
      <w:r w:rsidR="00A249B0" w:rsidRPr="005916E7">
        <w:rPr>
          <w:rFonts w:ascii="Times New Roman" w:hAnsi="Times New Roman"/>
        </w:rPr>
        <w:t xml:space="preserve"> procedures.</w:t>
      </w:r>
      <w:r w:rsidR="00323BCD">
        <w:rPr>
          <w:rFonts w:ascii="Times New Roman" w:hAnsi="Times New Roman"/>
        </w:rPr>
        <w:t xml:space="preserve"> Thus, participants received all treatment in their homes while therapists were located in a </w:t>
      </w:r>
      <w:r w:rsidR="007708E6">
        <w:rPr>
          <w:rFonts w:ascii="Times New Roman" w:hAnsi="Times New Roman"/>
        </w:rPr>
        <w:t>private room in a university clinic</w:t>
      </w:r>
      <w:r w:rsidR="00323BCD">
        <w:rPr>
          <w:rFonts w:ascii="Times New Roman" w:hAnsi="Times New Roman"/>
        </w:rPr>
        <w:t>.</w:t>
      </w:r>
      <w:r w:rsidR="00A249B0" w:rsidRPr="005916E7">
        <w:rPr>
          <w:rFonts w:ascii="Times New Roman" w:hAnsi="Times New Roman"/>
        </w:rPr>
        <w:t xml:space="preserve"> </w:t>
      </w:r>
      <w:r w:rsidR="00C9521C">
        <w:rPr>
          <w:rFonts w:ascii="Times New Roman" w:hAnsi="Times New Roman"/>
        </w:rPr>
        <w:t xml:space="preserve">A </w:t>
      </w:r>
      <w:r w:rsidR="00F549E4">
        <w:rPr>
          <w:rFonts w:ascii="Times New Roman" w:hAnsi="Times New Roman"/>
        </w:rPr>
        <w:t xml:space="preserve">HIPAA approved </w:t>
      </w:r>
      <w:r w:rsidR="008D58F5" w:rsidRPr="005916E7">
        <w:rPr>
          <w:rFonts w:ascii="Times New Roman" w:hAnsi="Times New Roman"/>
        </w:rPr>
        <w:t>video conferencing software</w:t>
      </w:r>
      <w:r w:rsidR="00F549E4">
        <w:rPr>
          <w:rFonts w:ascii="Times New Roman" w:hAnsi="Times New Roman"/>
        </w:rPr>
        <w:t xml:space="preserve"> (VSee)</w:t>
      </w:r>
      <w:r w:rsidR="008D58F5" w:rsidRPr="005916E7">
        <w:rPr>
          <w:rFonts w:ascii="Times New Roman" w:hAnsi="Times New Roman"/>
        </w:rPr>
        <w:t xml:space="preserve"> </w:t>
      </w:r>
      <w:r w:rsidR="00C9521C">
        <w:rPr>
          <w:rFonts w:ascii="Times New Roman" w:hAnsi="Times New Roman"/>
        </w:rPr>
        <w:t xml:space="preserve">was utilized. </w:t>
      </w:r>
      <w:r w:rsidR="00A249B0" w:rsidRPr="005916E7">
        <w:rPr>
          <w:rFonts w:ascii="Times New Roman" w:hAnsi="Times New Roman"/>
        </w:rPr>
        <w:t xml:space="preserve">All sessions </w:t>
      </w:r>
      <w:r w:rsidR="00F62E3B">
        <w:rPr>
          <w:rFonts w:ascii="Times New Roman" w:hAnsi="Times New Roman"/>
        </w:rPr>
        <w:t>were</w:t>
      </w:r>
      <w:r w:rsidR="00A249B0" w:rsidRPr="005916E7">
        <w:rPr>
          <w:rFonts w:ascii="Times New Roman" w:hAnsi="Times New Roman"/>
        </w:rPr>
        <w:t xml:space="preserve"> </w:t>
      </w:r>
      <w:r w:rsidR="00BA0FF1">
        <w:rPr>
          <w:rFonts w:ascii="Times New Roman" w:hAnsi="Times New Roman"/>
        </w:rPr>
        <w:t xml:space="preserve">recorded and </w:t>
      </w:r>
      <w:r w:rsidR="00A249B0" w:rsidRPr="005916E7">
        <w:rPr>
          <w:rFonts w:ascii="Times New Roman" w:hAnsi="Times New Roman"/>
        </w:rPr>
        <w:t xml:space="preserve">saved to </w:t>
      </w:r>
      <w:r w:rsidR="00F62E3B">
        <w:rPr>
          <w:rFonts w:ascii="Times New Roman" w:hAnsi="Times New Roman"/>
        </w:rPr>
        <w:t>a HIPAA compliant server</w:t>
      </w:r>
      <w:r w:rsidR="00A249B0" w:rsidRPr="005916E7">
        <w:rPr>
          <w:rFonts w:ascii="Times New Roman" w:hAnsi="Times New Roman"/>
        </w:rPr>
        <w:t>.</w:t>
      </w:r>
      <w:r w:rsidR="00696310">
        <w:rPr>
          <w:rFonts w:ascii="Times New Roman" w:hAnsi="Times New Roman" w:cs="Times New Roman"/>
        </w:rPr>
        <w:t xml:space="preserve"> A</w:t>
      </w:r>
      <w:r w:rsidR="008D58F5" w:rsidRPr="005916E7">
        <w:rPr>
          <w:rFonts w:ascii="Times New Roman" w:hAnsi="Times New Roman" w:cs="Times New Roman"/>
        </w:rPr>
        <w:t xml:space="preserve">ll assessments </w:t>
      </w:r>
      <w:r w:rsidR="00696310">
        <w:rPr>
          <w:rFonts w:ascii="Times New Roman" w:hAnsi="Times New Roman" w:cs="Times New Roman"/>
        </w:rPr>
        <w:t>were</w:t>
      </w:r>
      <w:r w:rsidR="008D58F5" w:rsidRPr="005916E7">
        <w:rPr>
          <w:rFonts w:ascii="Times New Roman" w:hAnsi="Times New Roman" w:cs="Times New Roman"/>
        </w:rPr>
        <w:t xml:space="preserve"> completed </w:t>
      </w:r>
      <w:r w:rsidR="00696310">
        <w:rPr>
          <w:rFonts w:ascii="Times New Roman" w:hAnsi="Times New Roman" w:cs="Times New Roman"/>
        </w:rPr>
        <w:t>using</w:t>
      </w:r>
      <w:r w:rsidR="00725446" w:rsidRPr="005916E7">
        <w:rPr>
          <w:rFonts w:ascii="Times New Roman" w:hAnsi="Times New Roman" w:cs="Times New Roman"/>
        </w:rPr>
        <w:t xml:space="preserve"> </w:t>
      </w:r>
      <w:r w:rsidR="005632D3">
        <w:rPr>
          <w:rFonts w:ascii="Times New Roman" w:hAnsi="Times New Roman" w:cs="Times New Roman"/>
        </w:rPr>
        <w:t xml:space="preserve">online </w:t>
      </w:r>
      <w:r w:rsidR="00725446" w:rsidRPr="005916E7">
        <w:rPr>
          <w:rFonts w:ascii="Times New Roman" w:hAnsi="Times New Roman" w:cs="Times New Roman"/>
        </w:rPr>
        <w:t xml:space="preserve">survey software </w:t>
      </w:r>
      <w:r w:rsidR="008D58F5" w:rsidRPr="005916E7">
        <w:rPr>
          <w:rFonts w:ascii="Times New Roman" w:hAnsi="Times New Roman" w:cs="Times New Roman"/>
        </w:rPr>
        <w:t>(</w:t>
      </w:r>
      <w:r w:rsidR="00725446" w:rsidRPr="005916E7">
        <w:rPr>
          <w:rFonts w:ascii="Times New Roman" w:hAnsi="Times New Roman" w:cs="Times New Roman"/>
        </w:rPr>
        <w:t xml:space="preserve">Qualtrics). </w:t>
      </w:r>
    </w:p>
    <w:p w14:paraId="53D80E04" w14:textId="77777777" w:rsidR="00D72CD1" w:rsidRPr="001836FC" w:rsidRDefault="00D72CD1" w:rsidP="00FA6C22">
      <w:pPr>
        <w:pStyle w:val="Heading2"/>
        <w:tabs>
          <w:tab w:val="left" w:pos="720"/>
        </w:tabs>
        <w:spacing w:before="0" w:after="0"/>
        <w:rPr>
          <w:rFonts w:cs="Times New Roman"/>
          <w:szCs w:val="24"/>
        </w:rPr>
      </w:pPr>
      <w:bookmarkStart w:id="2" w:name="_Toc282866252"/>
      <w:r w:rsidRPr="001836FC">
        <w:rPr>
          <w:rFonts w:cs="Times New Roman"/>
          <w:szCs w:val="24"/>
        </w:rPr>
        <w:t>Treatment</w:t>
      </w:r>
      <w:bookmarkEnd w:id="2"/>
    </w:p>
    <w:p w14:paraId="229EA1A5" w14:textId="774FE7C7" w:rsidR="00E53272" w:rsidRPr="00B70773" w:rsidRDefault="00D72CD1" w:rsidP="00D825E1">
      <w:pPr>
        <w:spacing w:after="0" w:line="480" w:lineRule="auto"/>
        <w:rPr>
          <w:rFonts w:ascii="Times New Roman" w:hAnsi="Times New Roman" w:cs="Times New Roman"/>
        </w:rPr>
      </w:pPr>
      <w:r w:rsidRPr="005916E7">
        <w:rPr>
          <w:rFonts w:ascii="Times New Roman" w:hAnsi="Times New Roman" w:cs="Times New Roman"/>
        </w:rPr>
        <w:tab/>
      </w:r>
      <w:r w:rsidR="00015A1A" w:rsidRPr="005916E7">
        <w:rPr>
          <w:rFonts w:ascii="Times New Roman" w:hAnsi="Times New Roman" w:cs="Times New Roman"/>
        </w:rPr>
        <w:t>Treatment consist</w:t>
      </w:r>
      <w:r w:rsidR="00434071">
        <w:rPr>
          <w:rFonts w:ascii="Times New Roman" w:hAnsi="Times New Roman" w:cs="Times New Roman"/>
        </w:rPr>
        <w:t>ed</w:t>
      </w:r>
      <w:r w:rsidR="00015A1A" w:rsidRPr="005916E7">
        <w:rPr>
          <w:rFonts w:ascii="Times New Roman" w:hAnsi="Times New Roman" w:cs="Times New Roman"/>
        </w:rPr>
        <w:t xml:space="preserve"> of a protocol</w:t>
      </w:r>
      <w:r w:rsidR="003E58B3" w:rsidRPr="005916E7">
        <w:rPr>
          <w:rFonts w:ascii="Times New Roman" w:hAnsi="Times New Roman" w:cs="Times New Roman"/>
        </w:rPr>
        <w:t xml:space="preserve"> (see</w:t>
      </w:r>
      <w:r w:rsidR="00BA0FF1">
        <w:rPr>
          <w:rFonts w:ascii="Times New Roman" w:hAnsi="Times New Roman" w:cs="Times New Roman"/>
        </w:rPr>
        <w:t xml:space="preserve"> </w:t>
      </w:r>
      <w:r w:rsidR="005414C0">
        <w:rPr>
          <w:rFonts w:ascii="Times New Roman" w:hAnsi="Times New Roman" w:cs="Times New Roman"/>
        </w:rPr>
        <w:t>Table 2 for an overview</w:t>
      </w:r>
      <w:r w:rsidR="00BA0FF1">
        <w:rPr>
          <w:rFonts w:ascii="Times New Roman" w:hAnsi="Times New Roman" w:cs="Times New Roman"/>
        </w:rPr>
        <w:t>) t</w:t>
      </w:r>
      <w:r w:rsidR="00015A1A" w:rsidRPr="005916E7">
        <w:rPr>
          <w:rFonts w:ascii="Times New Roman" w:hAnsi="Times New Roman" w:cs="Times New Roman"/>
        </w:rPr>
        <w:t xml:space="preserve">hat </w:t>
      </w:r>
      <w:r w:rsidR="00434071">
        <w:rPr>
          <w:rFonts w:ascii="Times New Roman" w:hAnsi="Times New Roman" w:cs="Times New Roman"/>
        </w:rPr>
        <w:t>took</w:t>
      </w:r>
      <w:r w:rsidR="00F70A7A" w:rsidRPr="005916E7">
        <w:rPr>
          <w:rFonts w:ascii="Times New Roman" w:hAnsi="Times New Roman" w:cs="Times New Roman"/>
        </w:rPr>
        <w:t xml:space="preserve"> plac</w:t>
      </w:r>
      <w:r w:rsidR="00434071">
        <w:rPr>
          <w:rFonts w:ascii="Times New Roman" w:hAnsi="Times New Roman" w:cs="Times New Roman"/>
        </w:rPr>
        <w:t>e over 10 individual weekly one-</w:t>
      </w:r>
      <w:r w:rsidR="00F70A7A" w:rsidRPr="005916E7">
        <w:rPr>
          <w:rFonts w:ascii="Times New Roman" w:hAnsi="Times New Roman" w:cs="Times New Roman"/>
        </w:rPr>
        <w:t>hour sessions.</w:t>
      </w:r>
      <w:r w:rsidR="00BD3449">
        <w:rPr>
          <w:rFonts w:ascii="Times New Roman" w:hAnsi="Times New Roman" w:cs="Times New Roman"/>
        </w:rPr>
        <w:t xml:space="preserve"> </w:t>
      </w:r>
      <w:r w:rsidR="00D40CE6">
        <w:rPr>
          <w:rFonts w:ascii="Times New Roman" w:hAnsi="Times New Roman" w:cs="Times New Roman"/>
        </w:rPr>
        <w:t>Of the participants who completed all 10 session</w:t>
      </w:r>
      <w:r w:rsidR="00B42F66">
        <w:rPr>
          <w:rFonts w:ascii="Times New Roman" w:hAnsi="Times New Roman" w:cs="Times New Roman"/>
        </w:rPr>
        <w:t>s</w:t>
      </w:r>
      <w:r w:rsidR="00D40CE6">
        <w:rPr>
          <w:rFonts w:ascii="Times New Roman" w:hAnsi="Times New Roman" w:cs="Times New Roman"/>
        </w:rPr>
        <w:t>, the average treatment length was 12.7 weeks</w:t>
      </w:r>
      <w:r w:rsidR="00B42F66">
        <w:rPr>
          <w:rFonts w:ascii="Times New Roman" w:hAnsi="Times New Roman" w:cs="Times New Roman"/>
        </w:rPr>
        <w:t>; flexibility allowed the treatment provider to accommodate for scheduling conflicts or other participant needs.</w:t>
      </w:r>
      <w:r w:rsidR="00F70A7A" w:rsidRPr="005916E7">
        <w:rPr>
          <w:rFonts w:ascii="Times New Roman" w:hAnsi="Times New Roman" w:cs="Times New Roman"/>
        </w:rPr>
        <w:t xml:space="preserve"> The protocol </w:t>
      </w:r>
      <w:r w:rsidR="00015A1A" w:rsidRPr="005916E7">
        <w:rPr>
          <w:rFonts w:ascii="Times New Roman" w:hAnsi="Times New Roman" w:cs="Times New Roman"/>
        </w:rPr>
        <w:t>closely follow</w:t>
      </w:r>
      <w:r w:rsidR="00ED5DB0">
        <w:rPr>
          <w:rFonts w:ascii="Times New Roman" w:hAnsi="Times New Roman" w:cs="Times New Roman"/>
        </w:rPr>
        <w:t>ed</w:t>
      </w:r>
      <w:r w:rsidR="00015A1A" w:rsidRPr="005916E7">
        <w:rPr>
          <w:rFonts w:ascii="Times New Roman" w:hAnsi="Times New Roman" w:cs="Times New Roman"/>
        </w:rPr>
        <w:t xml:space="preserve"> an </w:t>
      </w:r>
      <w:r w:rsidR="00F70A7A" w:rsidRPr="005916E7">
        <w:rPr>
          <w:rFonts w:ascii="Times New Roman" w:hAnsi="Times New Roman" w:cs="Times New Roman"/>
        </w:rPr>
        <w:t xml:space="preserve">empirically supported </w:t>
      </w:r>
      <w:r w:rsidR="00BA0FF1">
        <w:rPr>
          <w:rFonts w:ascii="Times New Roman" w:hAnsi="Times New Roman" w:cs="Times New Roman"/>
        </w:rPr>
        <w:t>accepta</w:t>
      </w:r>
      <w:r w:rsidR="004000CC">
        <w:rPr>
          <w:rFonts w:ascii="Times New Roman" w:hAnsi="Times New Roman" w:cs="Times New Roman"/>
        </w:rPr>
        <w:t>nce and commitment therapy</w:t>
      </w:r>
      <w:r w:rsidR="00BA0FF1">
        <w:rPr>
          <w:rFonts w:ascii="Times New Roman" w:hAnsi="Times New Roman" w:cs="Times New Roman"/>
        </w:rPr>
        <w:t>-e</w:t>
      </w:r>
      <w:r w:rsidR="00015A1A" w:rsidRPr="005916E7">
        <w:rPr>
          <w:rFonts w:ascii="Times New Roman" w:hAnsi="Times New Roman" w:cs="Times New Roman"/>
        </w:rPr>
        <w:t>nhance</w:t>
      </w:r>
      <w:r w:rsidR="00BF7A43">
        <w:rPr>
          <w:rFonts w:ascii="Times New Roman" w:hAnsi="Times New Roman" w:cs="Times New Roman"/>
        </w:rPr>
        <w:t>d</w:t>
      </w:r>
      <w:r w:rsidR="00BA0FF1">
        <w:rPr>
          <w:rFonts w:ascii="Times New Roman" w:hAnsi="Times New Roman" w:cs="Times New Roman"/>
        </w:rPr>
        <w:t xml:space="preserve"> behavior t</w:t>
      </w:r>
      <w:r w:rsidR="00015A1A" w:rsidRPr="005916E7">
        <w:rPr>
          <w:rFonts w:ascii="Times New Roman" w:hAnsi="Times New Roman" w:cs="Times New Roman"/>
        </w:rPr>
        <w:t xml:space="preserve">herapy treatment manual </w:t>
      </w:r>
      <w:r w:rsidR="00E53272" w:rsidRPr="005916E7">
        <w:rPr>
          <w:rFonts w:ascii="Times New Roman" w:hAnsi="Times New Roman" w:cs="Times New Roman"/>
        </w:rPr>
        <w:fldChar w:fldCharType="begin"/>
      </w:r>
      <w:r w:rsidR="00A37884">
        <w:rPr>
          <w:rFonts w:ascii="Times New Roman" w:hAnsi="Times New Roman" w:cs="Times New Roman"/>
        </w:rPr>
        <w:instrText xml:space="preserve"> ADDIN EN.CITE &lt;EndNote&gt;&lt;Cite&gt;&lt;Author&gt;Woods&lt;/Author&gt;&lt;Year&gt;2008&lt;/Year&gt;&lt;RecNum&gt;306&lt;/RecNum&gt;&lt;DisplayText&gt;(Woods &amp;amp; Twohig, 2008b)&lt;/DisplayText&gt;&lt;record&gt;&lt;rec-number&gt;306&lt;/rec-number&gt;&lt;foreign-keys&gt;&lt;key app="EN" db-id="2v200vasqv9ttfes2zoxf092sstsfexszx90" timestamp="1412084506"&gt;306&lt;/key&gt;&lt;/foreign-keys&gt;&lt;ref-type name="Book"&gt;6&lt;/ref-type&gt;&lt;contributors&gt;&lt;authors&gt;&lt;author&gt;Woods, Douglas W&lt;/author&gt;&lt;author&gt;Twohig, Michael P&lt;/author&gt;&lt;/authors&gt;&lt;/contributors&gt;&lt;titles&gt;&lt;title&gt;Trichotillomania: An ACT-enhanced behavior therapy approach therapist guide&lt;/title&gt;&lt;/titles&gt;&lt;dates&gt;&lt;year&gt;2008&lt;/year&gt;&lt;/dates&gt;&lt;publisher&gt;Oxford University Press&lt;/publisher&gt;&lt;isbn&gt;0198044321&lt;/isbn&gt;&lt;urls&gt;&lt;/urls&gt;&lt;/record&gt;&lt;/Cite&gt;&lt;/EndNote&gt;</w:instrText>
      </w:r>
      <w:r w:rsidR="00E53272" w:rsidRPr="005916E7">
        <w:rPr>
          <w:rFonts w:ascii="Times New Roman" w:hAnsi="Times New Roman" w:cs="Times New Roman"/>
        </w:rPr>
        <w:fldChar w:fldCharType="separate"/>
      </w:r>
      <w:r w:rsidR="00A37884">
        <w:rPr>
          <w:rFonts w:ascii="Times New Roman" w:hAnsi="Times New Roman" w:cs="Times New Roman"/>
          <w:noProof/>
        </w:rPr>
        <w:t>(Woods &amp; Twohig, 2008b)</w:t>
      </w:r>
      <w:r w:rsidR="00E53272" w:rsidRPr="005916E7">
        <w:rPr>
          <w:rFonts w:ascii="Times New Roman" w:hAnsi="Times New Roman" w:cs="Times New Roman"/>
        </w:rPr>
        <w:fldChar w:fldCharType="end"/>
      </w:r>
      <w:r w:rsidR="00015A1A" w:rsidRPr="005916E7">
        <w:rPr>
          <w:rFonts w:ascii="Times New Roman" w:hAnsi="Times New Roman" w:cs="Times New Roman"/>
        </w:rPr>
        <w:t xml:space="preserve">. </w:t>
      </w:r>
      <w:r w:rsidR="00B42F66">
        <w:rPr>
          <w:rFonts w:ascii="Times New Roman" w:hAnsi="Times New Roman" w:cs="Times New Roman"/>
        </w:rPr>
        <w:t>The</w:t>
      </w:r>
      <w:r w:rsidR="00B42F66" w:rsidRPr="005916E7">
        <w:rPr>
          <w:rFonts w:ascii="Times New Roman" w:hAnsi="Times New Roman" w:cs="Times New Roman"/>
        </w:rPr>
        <w:t xml:space="preserve"> </w:t>
      </w:r>
      <w:r w:rsidR="00015A1A" w:rsidRPr="005916E7">
        <w:rPr>
          <w:rFonts w:ascii="Times New Roman" w:hAnsi="Times New Roman" w:cs="Times New Roman"/>
        </w:rPr>
        <w:t xml:space="preserve">manual </w:t>
      </w:r>
      <w:r w:rsidR="001B4E9C" w:rsidRPr="005916E7">
        <w:rPr>
          <w:rFonts w:ascii="Times New Roman" w:hAnsi="Times New Roman" w:cs="Times New Roman"/>
        </w:rPr>
        <w:t>blends</w:t>
      </w:r>
      <w:r w:rsidR="00015A1A" w:rsidRPr="005916E7">
        <w:rPr>
          <w:rFonts w:ascii="Times New Roman" w:hAnsi="Times New Roman" w:cs="Times New Roman"/>
        </w:rPr>
        <w:t xml:space="preserve"> traditional </w:t>
      </w:r>
      <w:r w:rsidR="001B4E9C" w:rsidRPr="005916E7">
        <w:rPr>
          <w:rFonts w:ascii="Times New Roman" w:hAnsi="Times New Roman" w:cs="Times New Roman"/>
        </w:rPr>
        <w:t xml:space="preserve">habit reversal training </w:t>
      </w:r>
      <w:r w:rsidR="007251D2">
        <w:rPr>
          <w:rFonts w:ascii="Times New Roman" w:hAnsi="Times New Roman" w:cs="Times New Roman"/>
        </w:rPr>
        <w:t xml:space="preserve">techniques </w:t>
      </w:r>
      <w:r w:rsidR="001B4E9C" w:rsidRPr="005916E7">
        <w:rPr>
          <w:rFonts w:ascii="Times New Roman" w:hAnsi="Times New Roman" w:cs="Times New Roman"/>
        </w:rPr>
        <w:t xml:space="preserve">with </w:t>
      </w:r>
      <w:r w:rsidR="001B4E9C" w:rsidRPr="00B70773">
        <w:rPr>
          <w:rFonts w:ascii="Times New Roman" w:hAnsi="Times New Roman" w:cs="Times New Roman"/>
        </w:rPr>
        <w:t>more contemporary behavior therap</w:t>
      </w:r>
      <w:r w:rsidR="003D581B" w:rsidRPr="00B70773">
        <w:rPr>
          <w:rFonts w:ascii="Times New Roman" w:hAnsi="Times New Roman" w:cs="Times New Roman"/>
        </w:rPr>
        <w:t>y elements from ACT that employ</w:t>
      </w:r>
      <w:r w:rsidR="001B4E9C" w:rsidRPr="00B70773">
        <w:rPr>
          <w:rFonts w:ascii="Times New Roman" w:hAnsi="Times New Roman" w:cs="Times New Roman"/>
        </w:rPr>
        <w:t xml:space="preserve"> techniques to change the function of the urges to pull as wel</w:t>
      </w:r>
      <w:r w:rsidR="00053961" w:rsidRPr="00B70773">
        <w:rPr>
          <w:rFonts w:ascii="Times New Roman" w:hAnsi="Times New Roman" w:cs="Times New Roman"/>
        </w:rPr>
        <w:t>l as the associated cognitions.</w:t>
      </w:r>
      <w:r w:rsidR="004000CC">
        <w:rPr>
          <w:rFonts w:ascii="Times New Roman" w:hAnsi="Times New Roman" w:cs="Times New Roman"/>
        </w:rPr>
        <w:t xml:space="preserve"> The first and second author, advanced graduate students, conducted the treatment for 15 and 7 of the participants, respectively. Both</w:t>
      </w:r>
      <w:r w:rsidR="004000CC" w:rsidRPr="005916E7">
        <w:rPr>
          <w:rFonts w:ascii="Times New Roman" w:hAnsi="Times New Roman" w:cs="Times New Roman"/>
        </w:rPr>
        <w:t xml:space="preserve"> therapists </w:t>
      </w:r>
      <w:r w:rsidR="004000CC">
        <w:rPr>
          <w:rFonts w:ascii="Times New Roman" w:hAnsi="Times New Roman" w:cs="Times New Roman"/>
        </w:rPr>
        <w:t>were</w:t>
      </w:r>
      <w:r w:rsidR="004000CC" w:rsidRPr="005916E7">
        <w:rPr>
          <w:rFonts w:ascii="Times New Roman" w:hAnsi="Times New Roman" w:cs="Times New Roman"/>
        </w:rPr>
        <w:t xml:space="preserve"> supervised by </w:t>
      </w:r>
      <w:r w:rsidR="004000CC">
        <w:rPr>
          <w:rFonts w:ascii="Times New Roman" w:hAnsi="Times New Roman" w:cs="Times New Roman"/>
        </w:rPr>
        <w:t>the fifth author, a</w:t>
      </w:r>
      <w:r w:rsidR="004000CC" w:rsidRPr="005916E7">
        <w:rPr>
          <w:rFonts w:ascii="Times New Roman" w:hAnsi="Times New Roman" w:cs="Times New Roman"/>
        </w:rPr>
        <w:t xml:space="preserve"> </w:t>
      </w:r>
      <w:r w:rsidR="004000CC">
        <w:rPr>
          <w:rFonts w:ascii="Times New Roman" w:hAnsi="Times New Roman" w:cs="Times New Roman"/>
        </w:rPr>
        <w:t xml:space="preserve">licensed </w:t>
      </w:r>
      <w:r w:rsidR="004000CC" w:rsidRPr="005916E7">
        <w:rPr>
          <w:rFonts w:ascii="Times New Roman" w:hAnsi="Times New Roman" w:cs="Times New Roman"/>
        </w:rPr>
        <w:t>psychologist</w:t>
      </w:r>
      <w:r w:rsidR="004000CC">
        <w:rPr>
          <w:rFonts w:ascii="Times New Roman" w:hAnsi="Times New Roman" w:cs="Times New Roman"/>
        </w:rPr>
        <w:t xml:space="preserve"> who co-authored the treatment manual </w:t>
      </w:r>
      <w:r w:rsidR="008572BF">
        <w:rPr>
          <w:rFonts w:ascii="Times New Roman" w:hAnsi="Times New Roman" w:cs="Times New Roman"/>
        </w:rPr>
        <w:t xml:space="preserve">on which </w:t>
      </w:r>
      <w:r w:rsidR="004000CC">
        <w:rPr>
          <w:rFonts w:ascii="Times New Roman" w:hAnsi="Times New Roman" w:cs="Times New Roman"/>
        </w:rPr>
        <w:t>the study treatment was based</w:t>
      </w:r>
      <w:r w:rsidR="004000CC" w:rsidRPr="005916E7">
        <w:rPr>
          <w:rFonts w:ascii="Times New Roman" w:hAnsi="Times New Roman" w:cs="Times New Roman"/>
        </w:rPr>
        <w:t>.</w:t>
      </w:r>
    </w:p>
    <w:p w14:paraId="3AAC09E3" w14:textId="77777777" w:rsidR="00864B7D" w:rsidRPr="00B70773" w:rsidRDefault="003E58B3" w:rsidP="00FA6C22">
      <w:pPr>
        <w:pStyle w:val="Heading2"/>
        <w:spacing w:before="0" w:after="0"/>
        <w:rPr>
          <w:rFonts w:cs="Times New Roman"/>
          <w:szCs w:val="24"/>
        </w:rPr>
      </w:pPr>
      <w:bookmarkStart w:id="3" w:name="_Toc282866254"/>
      <w:r w:rsidRPr="00B70773">
        <w:rPr>
          <w:rFonts w:cs="Times New Roman"/>
          <w:szCs w:val="24"/>
        </w:rPr>
        <w:t>Measures</w:t>
      </w:r>
      <w:bookmarkEnd w:id="3"/>
    </w:p>
    <w:p w14:paraId="75042639" w14:textId="77777777" w:rsidR="00F440E7" w:rsidRDefault="00F440E7" w:rsidP="00F440E7">
      <w:pPr>
        <w:pStyle w:val="NoSpacing"/>
        <w:spacing w:line="480" w:lineRule="auto"/>
        <w:ind w:firstLine="720"/>
        <w:rPr>
          <w:rFonts w:ascii="Times New Roman" w:hAnsi="Times New Roman" w:cs="Times New Roman"/>
        </w:rPr>
      </w:pPr>
      <w:r w:rsidRPr="00B70773">
        <w:rPr>
          <w:rFonts w:ascii="Times New Roman" w:hAnsi="Times New Roman" w:cs="Times New Roman"/>
          <w:b/>
        </w:rPr>
        <w:t>The Miniature International Neuropsychiatric Interview</w:t>
      </w:r>
      <w:r w:rsidR="00A137E4" w:rsidRPr="00B70773">
        <w:rPr>
          <w:rFonts w:ascii="Times New Roman" w:hAnsi="Times New Roman" w:cs="Times New Roman"/>
        </w:rPr>
        <w:t xml:space="preserve"> </w:t>
      </w:r>
      <w:r w:rsidR="0002148B" w:rsidRPr="00B70773">
        <w:rPr>
          <w:rFonts w:ascii="Times New Roman" w:hAnsi="Times New Roman" w:cs="Times New Roman"/>
        </w:rPr>
        <w:fldChar w:fldCharType="begin"/>
      </w:r>
      <w:r w:rsidR="00807874" w:rsidRPr="00B70773">
        <w:rPr>
          <w:rFonts w:ascii="Times New Roman" w:hAnsi="Times New Roman" w:cs="Times New Roman"/>
        </w:rPr>
        <w:instrText xml:space="preserve"> ADDIN EN.CITE &lt;EndNote&gt;&lt;Cite&gt;&lt;Author&gt;Sheehan&lt;/Author&gt;&lt;Year&gt;1998&lt;/Year&gt;&lt;RecNum&gt;1137&lt;/RecNum&gt;&lt;Prefix&gt;MINI`; &lt;/Prefix&gt;&lt;DisplayText&gt;(MINI; Sheehan et al., 1998)&lt;/DisplayText&gt;&lt;record&gt;&lt;rec-number&gt;1137&lt;/rec-number&gt;&lt;foreign-keys&gt;&lt;key app="EN" db-id="2v200vasqv9ttfes2zoxf092sstsfexszx90" timestamp="1426098972"&gt;1137&lt;/key&gt;&lt;/foreign-keys&gt;&lt;ref-type name="Journal Article"&gt;17&lt;/ref-type&gt;&lt;contributors&gt;&lt;authors&gt;&lt;author&gt;Sheehan, D. V.&lt;/author&gt;&lt;author&gt;Lecrubier, Y.&lt;/author&gt;&lt;author&gt;Sheehan, K. H.&lt;/author&gt;&lt;author&gt;Amorim, P.&lt;/author&gt;&lt;author&gt;Janavs, J.&lt;/author&gt;&lt;author&gt;Weiller, E.&lt;/author&gt;&lt;author&gt;Hergueta, T.&lt;/author&gt;&lt;author&gt;Baker, R.&lt;/author&gt;&lt;author&gt;Dunbar, G. C.&lt;/author&gt;&lt;/authors&gt;&lt;/contributors&gt;&lt;titles&gt;&lt;title&gt;The Mini-International Neuropsychiatric Interview (M.I.N.I.): The development and validation of a structured diagnostic psychiatric interview for DSM-IV and ICD-10&lt;/title&gt;&lt;secondary-title&gt;The Journal of Clinical Psychiatry&lt;/secondary-title&gt;&lt;/titles&gt;&lt;periodical&gt;&lt;full-title&gt;The Journal of clinical psychiatry&lt;/full-title&gt;&lt;/periodical&gt;&lt;pages&gt;22-33&lt;/pages&gt;&lt;volume&gt;59 &lt;/volume&gt;&lt;number&gt;Suppl 20&lt;/number&gt;&lt;keywords&gt;&lt;keyword&gt;Adult&lt;/keyword&gt;&lt;keyword&gt;Clinical Trials as Topic&lt;/keyword&gt;&lt;keyword&gt;Diagnosis, Computer-Assisted&lt;/keyword&gt;&lt;keyword&gt;Europe&lt;/keyword&gt;&lt;keyword&gt;Female&lt;/keyword&gt;&lt;keyword&gt;History, 20th Century&lt;/keyword&gt;&lt;keyword&gt;Humans&lt;/keyword&gt;&lt;keyword&gt;Male&lt;/keyword&gt;&lt;keyword&gt;Mental Disorders&lt;/keyword&gt;&lt;keyword&gt;Middle Aged&lt;/keyword&gt;&lt;keyword&gt;Predictive Value of Tests&lt;/keyword&gt;&lt;keyword&gt;Primary Health Care&lt;/keyword&gt;&lt;keyword&gt;Psychiatric Status Rating Scales&lt;/keyword&gt;&lt;keyword&gt;Psychiatry&lt;/keyword&gt;&lt;keyword&gt;psychometrics&lt;/keyword&gt;&lt;keyword&gt;Reproducibility of Results&lt;/keyword&gt;&lt;keyword&gt;United States&lt;/keyword&gt;&lt;/keywords&gt;&lt;dates&gt;&lt;year&gt;1998&lt;/year&gt;&lt;pub-dates&gt;&lt;date&gt;1998&lt;/date&gt;&lt;/pub-dates&gt;&lt;/dates&gt;&lt;isbn&gt;0160-6689&lt;/isbn&gt;&lt;urls&gt;&lt;related-urls&gt;&lt;url&gt;http://www.ncbi.nlm.nih.gov/pubmed/9881538&lt;/url&gt;&lt;/related-urls&gt;&lt;/urls&gt;&lt;remote-database-provider&gt;NCBI PubMed&lt;/remote-database-provider&gt;&lt;language&gt;eng&lt;/language&gt;&lt;/record&gt;&lt;/Cite&gt;&lt;/EndNote&gt;</w:instrText>
      </w:r>
      <w:r w:rsidR="0002148B" w:rsidRPr="00B70773">
        <w:rPr>
          <w:rFonts w:ascii="Times New Roman" w:hAnsi="Times New Roman" w:cs="Times New Roman"/>
        </w:rPr>
        <w:fldChar w:fldCharType="separate"/>
      </w:r>
      <w:r w:rsidR="00A137E4" w:rsidRPr="00B70773">
        <w:rPr>
          <w:rFonts w:ascii="Times New Roman" w:hAnsi="Times New Roman" w:cs="Times New Roman"/>
          <w:noProof/>
        </w:rPr>
        <w:t>(MINI; Sheehan et al., 1998)</w:t>
      </w:r>
      <w:r w:rsidR="0002148B" w:rsidRPr="00B70773">
        <w:rPr>
          <w:rFonts w:ascii="Times New Roman" w:hAnsi="Times New Roman" w:cs="Times New Roman"/>
        </w:rPr>
        <w:fldChar w:fldCharType="end"/>
      </w:r>
      <w:r w:rsidR="0002148B" w:rsidRPr="00B70773">
        <w:rPr>
          <w:rFonts w:ascii="Times New Roman" w:hAnsi="Times New Roman" w:cs="Times New Roman"/>
        </w:rPr>
        <w:t>.</w:t>
      </w:r>
      <w:r w:rsidRPr="00B70773">
        <w:rPr>
          <w:rFonts w:ascii="Times New Roman" w:hAnsi="Times New Roman" w:cs="Times New Roman"/>
        </w:rPr>
        <w:t xml:space="preserve"> </w:t>
      </w:r>
      <w:r w:rsidR="00DE4377" w:rsidRPr="00B70773">
        <w:rPr>
          <w:rFonts w:ascii="Times New Roman" w:hAnsi="Times New Roman" w:cs="Times New Roman"/>
        </w:rPr>
        <w:t xml:space="preserve">The MINI is a short, </w:t>
      </w:r>
      <w:r w:rsidR="00E20185" w:rsidRPr="00B70773">
        <w:rPr>
          <w:rFonts w:ascii="Times New Roman" w:hAnsi="Times New Roman" w:cs="Times New Roman"/>
        </w:rPr>
        <w:t>structured</w:t>
      </w:r>
      <w:r w:rsidR="00DE4377" w:rsidRPr="00B70773">
        <w:rPr>
          <w:rFonts w:ascii="Times New Roman" w:hAnsi="Times New Roman" w:cs="Times New Roman"/>
        </w:rPr>
        <w:t xml:space="preserve"> diagnostic interview </w:t>
      </w:r>
      <w:r w:rsidR="0002148B" w:rsidRPr="00B70773">
        <w:rPr>
          <w:rFonts w:ascii="Times New Roman" w:hAnsi="Times New Roman" w:cs="Times New Roman"/>
        </w:rPr>
        <w:t>assessing for Axis I symptoms as outlined by the Diagnostic and Statistical Manual of Mental D</w:t>
      </w:r>
      <w:r w:rsidR="00A137E4" w:rsidRPr="00B70773">
        <w:rPr>
          <w:rFonts w:ascii="Times New Roman" w:hAnsi="Times New Roman" w:cs="Times New Roman"/>
        </w:rPr>
        <w:t xml:space="preserve">isorders–Fourth Edition </w:t>
      </w:r>
      <w:r w:rsidR="006140A0" w:rsidRPr="00B70773">
        <w:rPr>
          <w:rFonts w:ascii="Times New Roman" w:hAnsi="Times New Roman" w:cs="Times New Roman"/>
        </w:rPr>
        <w:fldChar w:fldCharType="begin"/>
      </w:r>
      <w:r w:rsidR="00807874" w:rsidRPr="00B70773">
        <w:rPr>
          <w:rFonts w:ascii="Times New Roman" w:hAnsi="Times New Roman" w:cs="Times New Roman"/>
        </w:rPr>
        <w:instrText xml:space="preserve"> ADDIN EN.CITE &lt;EndNote&gt;&lt;Cite&gt;&lt;Author&gt;American Psychiatric&lt;/Author&gt;&lt;Year&gt;2000&lt;/Year&gt;&lt;RecNum&gt;639&lt;/RecNum&gt;&lt;Prefix&gt;DSM-IV`; &lt;/Prefix&gt;&lt;DisplayText&gt;(DSM-IV; American Psychiatric Association, 2000)&lt;/DisplayText&gt;&lt;record&gt;&lt;rec-number&gt;639&lt;/rec-number&gt;&lt;foreign-keys&gt;&lt;key app="EN" db-id="2v200vasqv9ttfes2zoxf092sstsfexszx90" timestamp="1426098968"&gt;639&lt;/key&gt;&lt;/foreign-keys&gt;&lt;ref-type name="Book"&gt;6&lt;/ref-type&gt;&lt;contributors&gt;&lt;authors&gt;&lt;author&gt;American Psychiatric Association,&lt;/author&gt;&lt;/authors&gt;&lt;/contributors&gt;&lt;titles&gt;&lt;title&gt;Diagnostic and statistical manual of mental disorders: DSM-IV-TR&lt;/title&gt;&lt;/titles&gt;&lt;edition&gt;4th&lt;/edition&gt;&lt;dates&gt;&lt;year&gt;2000&lt;/year&gt;&lt;/dates&gt;&lt;pub-location&gt;Washington, DC&lt;/pub-location&gt;&lt;publisher&gt;American Psychiatric Association&lt;/publisher&gt;&lt;urls&gt;&lt;/urls&gt;&lt;/record&gt;&lt;/Cite&gt;&lt;/EndNote&gt;</w:instrText>
      </w:r>
      <w:r w:rsidR="006140A0" w:rsidRPr="00B70773">
        <w:rPr>
          <w:rFonts w:ascii="Times New Roman" w:hAnsi="Times New Roman" w:cs="Times New Roman"/>
        </w:rPr>
        <w:fldChar w:fldCharType="separate"/>
      </w:r>
      <w:r w:rsidR="00807874" w:rsidRPr="00B70773">
        <w:rPr>
          <w:rFonts w:ascii="Times New Roman" w:hAnsi="Times New Roman" w:cs="Times New Roman"/>
          <w:noProof/>
        </w:rPr>
        <w:t>(DSM-IV; American Psychiatric Association, 2000)</w:t>
      </w:r>
      <w:r w:rsidR="006140A0" w:rsidRPr="00B70773">
        <w:rPr>
          <w:rFonts w:ascii="Times New Roman" w:hAnsi="Times New Roman" w:cs="Times New Roman"/>
        </w:rPr>
        <w:fldChar w:fldCharType="end"/>
      </w:r>
      <w:r w:rsidR="00DE4377">
        <w:rPr>
          <w:rFonts w:ascii="Times New Roman" w:hAnsi="Times New Roman" w:cs="Times New Roman"/>
        </w:rPr>
        <w:t>. It has been validated in numerous studies and is considered to be a more time-efficient alternative to longer structured measures</w:t>
      </w:r>
      <w:r w:rsidR="0002148B">
        <w:rPr>
          <w:rFonts w:ascii="Times New Roman" w:hAnsi="Times New Roman" w:cs="Times New Roman"/>
        </w:rPr>
        <w:t xml:space="preserve"> </w:t>
      </w:r>
      <w:r w:rsidR="0002148B">
        <w:rPr>
          <w:rFonts w:ascii="Times New Roman" w:hAnsi="Times New Roman" w:cs="Times New Roman"/>
        </w:rPr>
        <w:fldChar w:fldCharType="begin"/>
      </w:r>
      <w:r w:rsidR="00807874">
        <w:rPr>
          <w:rFonts w:ascii="Times New Roman" w:hAnsi="Times New Roman" w:cs="Times New Roman"/>
        </w:rPr>
        <w:instrText xml:space="preserve"> ADDIN EN.CITE &lt;EndNote&gt;&lt;Cite&gt;&lt;Author&gt;Sheehan&lt;/Author&gt;&lt;Year&gt;1998&lt;/Year&gt;&lt;RecNum&gt;1137&lt;/RecNum&gt;&lt;DisplayText&gt;(Sheehan et al., 1998)&lt;/DisplayText&gt;&lt;record&gt;&lt;rec-number&gt;1137&lt;/rec-number&gt;&lt;foreign-keys&gt;&lt;key app="EN" db-id="2v200vasqv9ttfes2zoxf092sstsfexszx90" timestamp="1426098972"&gt;1137&lt;/key&gt;&lt;/foreign-keys&gt;&lt;ref-type name="Journal Article"&gt;17&lt;/ref-type&gt;&lt;contributors&gt;&lt;authors&gt;&lt;author&gt;Sheehan, D. V.&lt;/author&gt;&lt;author&gt;Lecrubier, Y.&lt;/author&gt;&lt;author&gt;Sheehan, K. H.&lt;/author&gt;&lt;author&gt;Amorim, P.&lt;/author&gt;&lt;author&gt;Janavs, J.&lt;/author&gt;&lt;author&gt;Weiller, E.&lt;/author&gt;&lt;author&gt;Hergueta, T.&lt;/author&gt;&lt;author&gt;Baker, R.&lt;/author&gt;&lt;author&gt;Dunbar, G. C.&lt;/author&gt;&lt;/authors&gt;&lt;/contributors&gt;&lt;titles&gt;&lt;title&gt;The Mini-International Neuropsychiatric Interview (M.I.N.I.): The development and validation of a structured diagnostic psychiatric interview for DSM-IV and ICD-10&lt;/title&gt;&lt;secondary-title&gt;The Journal of Clinical Psychiatry&lt;/secondary-title&gt;&lt;/titles&gt;&lt;periodical&gt;&lt;full-title&gt;The Journal of clinical psychiatry&lt;/full-title&gt;&lt;/periodical&gt;&lt;pages&gt;22-33&lt;/pages&gt;&lt;volume&gt;59 &lt;/volume&gt;&lt;number&gt;Suppl 20&lt;/number&gt;&lt;keywords&gt;&lt;keyword&gt;Adult&lt;/keyword&gt;&lt;keyword&gt;Clinical Trials as Topic&lt;/keyword&gt;&lt;keyword&gt;Diagnosis, Computer-Assisted&lt;/keyword&gt;&lt;keyword&gt;Europe&lt;/keyword&gt;&lt;keyword&gt;Female&lt;/keyword&gt;&lt;keyword&gt;History, 20th Century&lt;/keyword&gt;&lt;keyword&gt;Humans&lt;/keyword&gt;&lt;keyword&gt;Male&lt;/keyword&gt;&lt;keyword&gt;Mental Disorders&lt;/keyword&gt;&lt;keyword&gt;Middle Aged&lt;/keyword&gt;&lt;keyword&gt;Predictive Value of Tests&lt;/keyword&gt;&lt;keyword&gt;Primary Health Care&lt;/keyword&gt;&lt;keyword&gt;Psychiatric Status Rating Scales&lt;/keyword&gt;&lt;keyword&gt;Psychiatry&lt;/keyword&gt;&lt;keyword&gt;psychometrics&lt;/keyword&gt;&lt;keyword&gt;Reproducibility of Results&lt;/keyword&gt;&lt;keyword&gt;United States&lt;/keyword&gt;&lt;/keywords&gt;&lt;dates&gt;&lt;year&gt;1998&lt;/year&gt;&lt;pub-dates&gt;&lt;date&gt;1998&lt;/date&gt;&lt;/pub-dates&gt;&lt;/dates&gt;&lt;isbn&gt;0160-6689&lt;/isbn&gt;&lt;urls&gt;&lt;related-urls&gt;&lt;url&gt;http://www.ncbi.nlm.nih.gov/pubmed/9881538&lt;/url&gt;&lt;/related-urls&gt;&lt;/urls&gt;&lt;remote-database-provider&gt;NCBI PubMed&lt;/remote-database-provider&gt;&lt;language&gt;eng&lt;/language&gt;&lt;/record&gt;&lt;/Cite&gt;&lt;/EndNote&gt;</w:instrText>
      </w:r>
      <w:r w:rsidR="0002148B">
        <w:rPr>
          <w:rFonts w:ascii="Times New Roman" w:hAnsi="Times New Roman" w:cs="Times New Roman"/>
        </w:rPr>
        <w:fldChar w:fldCharType="separate"/>
      </w:r>
      <w:r w:rsidR="0002148B">
        <w:rPr>
          <w:rFonts w:ascii="Times New Roman" w:hAnsi="Times New Roman" w:cs="Times New Roman"/>
          <w:noProof/>
        </w:rPr>
        <w:t>(Sheehan et al., 1998)</w:t>
      </w:r>
      <w:r w:rsidR="0002148B">
        <w:rPr>
          <w:rFonts w:ascii="Times New Roman" w:hAnsi="Times New Roman" w:cs="Times New Roman"/>
        </w:rPr>
        <w:fldChar w:fldCharType="end"/>
      </w:r>
      <w:r w:rsidR="00DE4377">
        <w:rPr>
          <w:rFonts w:ascii="Times New Roman" w:hAnsi="Times New Roman" w:cs="Times New Roman"/>
        </w:rPr>
        <w:t>.</w:t>
      </w:r>
    </w:p>
    <w:p w14:paraId="3B3B53F7" w14:textId="702CDC1F" w:rsidR="0018057C" w:rsidRPr="000E384F" w:rsidRDefault="00D1032E" w:rsidP="00864B7D">
      <w:pPr>
        <w:pStyle w:val="NoSpacing"/>
        <w:spacing w:line="480" w:lineRule="auto"/>
        <w:ind w:firstLine="720"/>
        <w:rPr>
          <w:rFonts w:ascii="Times New Roman" w:hAnsi="Times New Roman" w:cs="Times New Roman"/>
        </w:rPr>
      </w:pPr>
      <w:r w:rsidRPr="005A6D00">
        <w:rPr>
          <w:rFonts w:ascii="Times New Roman" w:hAnsi="Times New Roman" w:cs="Times New Roman"/>
          <w:b/>
        </w:rPr>
        <w:t>Massachusetts General Hospital Hair Pulling Scale</w:t>
      </w:r>
      <w:r w:rsidRPr="005A6D00">
        <w:rPr>
          <w:rFonts w:ascii="Times New Roman" w:hAnsi="Times New Roman" w:cs="Times New Roman"/>
        </w:rPr>
        <w:t xml:space="preserve"> </w:t>
      </w:r>
      <w:r w:rsidR="00EE2F97">
        <w:rPr>
          <w:rFonts w:ascii="Times New Roman" w:hAnsi="Times New Roman" w:cs="Times New Roman"/>
        </w:rPr>
        <w:fldChar w:fldCharType="begin">
          <w:fldData xml:space="preserve">PEVuZE5vdGU+PENpdGU+PEF1dGhvcj5LZXV0aGVuPC9BdXRob3I+PFllYXI+MTk5NTwvWWVhcj48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</w:fldData>
        </w:fldChar>
      </w:r>
      <w:r w:rsidR="00EE2F97">
        <w:rPr>
          <w:rFonts w:ascii="Times New Roman" w:hAnsi="Times New Roman" w:cs="Times New Roman"/>
        </w:rPr>
        <w:instrText xml:space="preserve"> ADDIN EN.CITE </w:instrText>
      </w:r>
      <w:r w:rsidR="00EE2F97">
        <w:rPr>
          <w:rFonts w:ascii="Times New Roman" w:hAnsi="Times New Roman" w:cs="Times New Roman"/>
        </w:rPr>
        <w:fldChar w:fldCharType="begin">
          <w:fldData xml:space="preserve">PEVuZE5vdGU+PENpdGU+PEF1dGhvcj5LZXV0aGVuPC9BdXRob3I+PFllYXI+MTk5NTwvWWVhcj48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</w:fldData>
        </w:fldChar>
      </w:r>
      <w:r w:rsidR="00EE2F97">
        <w:rPr>
          <w:rFonts w:ascii="Times New Roman" w:hAnsi="Times New Roman" w:cs="Times New Roman"/>
        </w:rPr>
        <w:instrText xml:space="preserve"> ADDIN EN.CITE.DATA </w:instrText>
      </w:r>
      <w:r w:rsidR="00EE2F97">
        <w:rPr>
          <w:rFonts w:ascii="Times New Roman" w:hAnsi="Times New Roman" w:cs="Times New Roman"/>
        </w:rPr>
      </w:r>
      <w:r w:rsidR="00EE2F97">
        <w:rPr>
          <w:rFonts w:ascii="Times New Roman" w:hAnsi="Times New Roman" w:cs="Times New Roman"/>
        </w:rPr>
        <w:fldChar w:fldCharType="end"/>
      </w:r>
      <w:r w:rsidR="00EE2F97">
        <w:rPr>
          <w:rFonts w:ascii="Times New Roman" w:hAnsi="Times New Roman" w:cs="Times New Roman"/>
        </w:rPr>
      </w:r>
      <w:r w:rsidR="00EE2F97">
        <w:rPr>
          <w:rFonts w:ascii="Times New Roman" w:hAnsi="Times New Roman" w:cs="Times New Roman"/>
        </w:rPr>
        <w:fldChar w:fldCharType="separate"/>
      </w:r>
      <w:r w:rsidR="00EE2F97">
        <w:rPr>
          <w:rFonts w:ascii="Times New Roman" w:hAnsi="Times New Roman" w:cs="Times New Roman"/>
          <w:noProof/>
        </w:rPr>
        <w:t>(MGH-HPS; Keuthen, O'Sullivan, Ricciardi, &amp; Shera, 1995a)</w:t>
      </w:r>
      <w:r w:rsidR="00EE2F97">
        <w:rPr>
          <w:rFonts w:ascii="Times New Roman" w:hAnsi="Times New Roman" w:cs="Times New Roman"/>
        </w:rPr>
        <w:fldChar w:fldCharType="end"/>
      </w:r>
      <w:r w:rsidR="00FF1BD9" w:rsidRPr="005916E7">
        <w:rPr>
          <w:rFonts w:ascii="Times New Roman" w:hAnsi="Times New Roman" w:cs="Times New Roman"/>
        </w:rPr>
        <w:t>.</w:t>
      </w:r>
      <w:r w:rsidR="006741E6" w:rsidRPr="005916E7">
        <w:rPr>
          <w:rFonts w:ascii="Times New Roman" w:hAnsi="Times New Roman" w:cs="Times New Roman"/>
        </w:rPr>
        <w:t xml:space="preserve"> The MGH-HPS is a seven-item self-report measure that assesses urges to pull</w:t>
      </w:r>
      <w:r w:rsidR="001D17BD">
        <w:rPr>
          <w:rFonts w:ascii="Times New Roman" w:hAnsi="Times New Roman" w:cs="Times New Roman"/>
        </w:rPr>
        <w:t xml:space="preserve"> hair</w:t>
      </w:r>
      <w:r w:rsidR="006741E6" w:rsidRPr="005916E7">
        <w:rPr>
          <w:rFonts w:ascii="Times New Roman" w:hAnsi="Times New Roman" w:cs="Times New Roman"/>
        </w:rPr>
        <w:t xml:space="preserve">, actual pulling behavior, and the distress caused from </w:t>
      </w:r>
      <w:r w:rsidR="00D41DA3" w:rsidRPr="005916E7">
        <w:rPr>
          <w:rFonts w:ascii="Times New Roman" w:hAnsi="Times New Roman" w:cs="Times New Roman"/>
        </w:rPr>
        <w:t xml:space="preserve">pulling. Individual items are rated </w:t>
      </w:r>
      <w:r w:rsidR="002C2463">
        <w:rPr>
          <w:rFonts w:ascii="Times New Roman" w:hAnsi="Times New Roman" w:cs="Times New Roman"/>
        </w:rPr>
        <w:t>from</w:t>
      </w:r>
      <w:r w:rsidR="00D41DA3" w:rsidRPr="005916E7">
        <w:rPr>
          <w:rFonts w:ascii="Times New Roman" w:hAnsi="Times New Roman" w:cs="Times New Roman"/>
        </w:rPr>
        <w:t xml:space="preserve"> 0 to 4 </w:t>
      </w:r>
      <w:r w:rsidR="001D17BD">
        <w:rPr>
          <w:rFonts w:ascii="Times New Roman" w:hAnsi="Times New Roman" w:cs="Times New Roman"/>
        </w:rPr>
        <w:t>and</w:t>
      </w:r>
      <w:r w:rsidR="00D41DA3" w:rsidRPr="005916E7">
        <w:rPr>
          <w:rFonts w:ascii="Times New Roman" w:hAnsi="Times New Roman" w:cs="Times New Roman"/>
        </w:rPr>
        <w:t xml:space="preserve"> are then summed into a 0 to 28 point total score, with higher scores indicating a higher degree of hair pulling severity.</w:t>
      </w:r>
      <w:r w:rsidR="000E384F">
        <w:rPr>
          <w:rFonts w:ascii="Times New Roman" w:hAnsi="Times New Roman" w:cs="Times New Roman"/>
        </w:rPr>
        <w:t xml:space="preserve"> </w:t>
      </w:r>
      <w:r w:rsidR="009946EC">
        <w:rPr>
          <w:rFonts w:ascii="Times New Roman" w:hAnsi="Times New Roman" w:cs="Times New Roman"/>
        </w:rPr>
        <w:t xml:space="preserve">Score reductions of seven points or more are considered to be </w:t>
      </w:r>
      <w:r w:rsidR="001D17BD">
        <w:rPr>
          <w:rFonts w:ascii="Times New Roman" w:hAnsi="Times New Roman" w:cs="Times New Roman"/>
        </w:rPr>
        <w:t>indicative</w:t>
      </w:r>
      <w:r w:rsidR="009946EC">
        <w:rPr>
          <w:rFonts w:ascii="Times New Roman" w:hAnsi="Times New Roman" w:cs="Times New Roman"/>
        </w:rPr>
        <w:t xml:space="preserve"> of clinically </w:t>
      </w:r>
      <w:r w:rsidR="001D17BD">
        <w:rPr>
          <w:rFonts w:ascii="Times New Roman" w:hAnsi="Times New Roman" w:cs="Times New Roman"/>
        </w:rPr>
        <w:t>significant</w:t>
      </w:r>
      <w:r w:rsidR="009946EC">
        <w:rPr>
          <w:rFonts w:ascii="Times New Roman" w:hAnsi="Times New Roman" w:cs="Times New Roman"/>
        </w:rPr>
        <w:t xml:space="preserve"> treatment response and disorder remission </w:t>
      </w:r>
      <w:r w:rsidR="009946EC">
        <w:rPr>
          <w:rFonts w:ascii="Times New Roman" w:hAnsi="Times New Roman" w:cs="Times New Roman"/>
        </w:rPr>
        <w:fldChar w:fldCharType="begin"/>
      </w:r>
      <w:r w:rsidR="009946EC">
        <w:rPr>
          <w:rFonts w:ascii="Times New Roman" w:hAnsi="Times New Roman" w:cs="Times New Roman"/>
        </w:rPr>
        <w:instrText xml:space="preserve"> ADDIN EN.CITE &lt;EndNote&gt;&lt;Cite&gt;&lt;Author&gt;Houghton&lt;/Author&gt;&lt;Year&gt;2015&lt;/Year&gt;&lt;RecNum&gt;1577&lt;/RecNum&gt;&lt;DisplayText&gt;(Houghton et al., 2015)&lt;/DisplayText&gt;&lt;record&gt;&lt;rec-number&gt;1577&lt;/rec-number&gt;&lt;foreign-keys&gt;&lt;key app="EN" db-id="2v200vasqv9ttfes2zoxf092sstsfexszx90" timestamp="1489166173"&gt;1577&lt;/key&gt;&lt;/foreign-keys&gt;&lt;ref-type name="Journal Article"&gt;17&lt;/ref-type&gt;&lt;contributors&gt;&lt;authors&gt;&lt;author&gt;Houghton, David C.&lt;/author&gt;&lt;author&gt;Capriotti, Matthew R.&lt;/author&gt;&lt;author&gt;De Nadai, Alessandro S.&lt;/author&gt;&lt;author&gt;Compton, Scott N.&lt;/author&gt;&lt;author&gt;Twohig, Michael P.&lt;/author&gt;&lt;author&gt;Neal-Barnett, Angela M.&lt;/author&gt;&lt;author&gt;Saunders, Stephen M.&lt;/author&gt;&lt;author&gt;Franklin, Martin E.&lt;/author&gt;&lt;author&gt;Woods, Douglas W.&lt;/author&gt;&lt;/authors&gt;&lt;/contributors&gt;&lt;titles&gt;&lt;title&gt;Defining treatment response in trichotillomania: a signal detection analysis&lt;/title&gt;&lt;secondary-title&gt;Journal of Anxiety Disorders&lt;/secondary-title&gt;&lt;/titles&gt;&lt;periodical&gt;&lt;full-title&gt;Journal of Anxiety Disorders&lt;/full-title&gt;&lt;/periodical&gt;&lt;pages&gt;44-51&lt;/pages&gt;&lt;volume&gt;36&lt;/volume&gt;&lt;dates&gt;&lt;year&gt;2015&lt;/year&gt;&lt;pub-dates&gt;&lt;date&gt;DEC 2015&lt;/date&gt;&lt;/pub-dates&gt;&lt;/dates&gt;&lt;isbn&gt;0887-6185;1873-7897&lt;/isbn&gt;&lt;accession-num&gt;WOS:000366226600006&lt;/accession-num&gt;&lt;urls&gt;&lt;/urls&gt;&lt;electronic-resource-num&gt;10.1016/j.janxdis.2015.09.008&lt;/electronic-resource-num&gt;&lt;/record&gt;&lt;/Cite&gt;&lt;/EndNote&gt;</w:instrText>
      </w:r>
      <w:r w:rsidR="009946EC">
        <w:rPr>
          <w:rFonts w:ascii="Times New Roman" w:hAnsi="Times New Roman" w:cs="Times New Roman"/>
        </w:rPr>
        <w:fldChar w:fldCharType="separate"/>
      </w:r>
      <w:r w:rsidR="009946EC">
        <w:rPr>
          <w:rFonts w:ascii="Times New Roman" w:hAnsi="Times New Roman" w:cs="Times New Roman"/>
          <w:noProof/>
        </w:rPr>
        <w:t>(Houghton et al., 2015)</w:t>
      </w:r>
      <w:r w:rsidR="009946EC">
        <w:rPr>
          <w:rFonts w:ascii="Times New Roman" w:hAnsi="Times New Roman" w:cs="Times New Roman"/>
        </w:rPr>
        <w:fldChar w:fldCharType="end"/>
      </w:r>
      <w:r w:rsidR="009946EC">
        <w:rPr>
          <w:rFonts w:ascii="Times New Roman" w:hAnsi="Times New Roman" w:cs="Times New Roman"/>
        </w:rPr>
        <w:t xml:space="preserve">. </w:t>
      </w:r>
      <w:r w:rsidR="000E384F">
        <w:rPr>
          <w:rFonts w:ascii="Times New Roman" w:hAnsi="Times New Roman" w:cs="Times New Roman"/>
        </w:rPr>
        <w:t xml:space="preserve">The MGH-HPS displays good internal consistency </w:t>
      </w:r>
      <w:r w:rsidR="000E384F">
        <w:rPr>
          <w:rFonts w:ascii="Times New Roman" w:hAnsi="Times New Roman" w:cs="Times New Roman"/>
        </w:rPr>
        <w:fldChar w:fldCharType="begin"/>
      </w:r>
      <w:r w:rsidR="00EE2F97">
        <w:rPr>
          <w:rFonts w:ascii="Times New Roman" w:hAnsi="Times New Roman" w:cs="Times New Roman"/>
        </w:rPr>
        <w:instrText xml:space="preserve"> ADDIN EN.CITE &lt;EndNote&gt;&lt;Cite&gt;&lt;Author&gt;Keuthen&lt;/Author&gt;&lt;Year&gt;1995&lt;/Year&gt;&lt;RecNum&gt;750&lt;/RecNum&gt;&lt;Prefix&gt;α = .89`; &lt;/Prefix&gt;&lt;DisplayText&gt;(α = .89; Keuthen et al., 1995a)&lt;/DisplayText&gt;&lt;record&gt;&lt;rec-number&gt;750&lt;/rec-number&gt;&lt;foreign-keys&gt;&lt;key app="EN" db-id="2v200vasqv9ttfes2zoxf092sstsfexszx90" timestamp="1426098969"&gt;750&lt;/key&gt;&lt;/foreign-keys&gt;&lt;ref-type name="Journal Article"&gt;17&lt;/ref-type&gt;&lt;contributors&gt;&lt;authors&gt;&lt;author&gt;Keuthen, Nancy J.&lt;/author&gt;&lt;author&gt;O&amp;apos;Sullivan, Richard L.&lt;/author&gt;&lt;author&gt;Ricciardi, Joseph N.&lt;/author&gt;&lt;author&gt;Shera, David&lt;/author&gt;&lt;/authors&gt;&lt;/contributors&gt;&lt;titles&gt;&lt;title&gt;The Massachusetts General Hospital (MGH) Hairpulling Scale: I. Development and factor analyses&lt;/title&gt;&lt;secondary-title&gt;Psychotherapy and Psychosomatics&lt;/secondary-title&gt;&lt;short-title&gt;The Massachusetts General Hospital (MGH) Hairpulling Scale&lt;/short-title&gt;&lt;/titles&gt;&lt;periodical&gt;&lt;full-title&gt;Psychotherapy and Psychosomatics&lt;/full-title&gt;&lt;/periodical&gt;&lt;pages&gt;141-145&lt;/pages&gt;&lt;volume&gt;64&lt;/volume&gt;&lt;number&gt;3-4&lt;/number&gt;&lt;keywords&gt;&lt;keyword&gt;development &amp;amp; factor analysis of Massachusetts General Hospital Hairpulling Scale, chronic hair pullers, test appended&lt;/keyword&gt;&lt;keyword&gt;Factor Structure&lt;/keyword&gt;&lt;keyword&gt;Rating Scales&lt;/keyword&gt;&lt;keyword&gt;Test Construction&lt;/keyword&gt;&lt;keyword&gt;Trichotillomania&lt;/keyword&gt;&lt;/keywords&gt;&lt;dates&gt;&lt;year&gt;1995&lt;/year&gt;&lt;pub-dates&gt;&lt;date&gt;1995&lt;/date&gt;&lt;/pub-dates&gt;&lt;/dates&gt;&lt;isbn&gt;0033-3190&lt;/isbn&gt;&lt;urls&gt;&lt;related-urls&gt;&lt;url&gt;http://search.ebscohost.com/login.aspx?direct=true&amp;amp;db=psyh&amp;amp;AN=1997-14312-001&amp;amp;site=ehost-live&amp;amp;scope=cite&lt;/url&gt;&lt;/related-urls&gt;&lt;/urls&gt;&lt;remote-database-provider&gt;EBSCOhost&lt;/remote-database-provider&gt;&lt;/record&gt;&lt;/Cite&gt;&lt;/EndNote&gt;</w:instrText>
      </w:r>
      <w:r w:rsidR="000E384F">
        <w:rPr>
          <w:rFonts w:ascii="Times New Roman" w:hAnsi="Times New Roman" w:cs="Times New Roman"/>
        </w:rPr>
        <w:fldChar w:fldCharType="separate"/>
      </w:r>
      <w:r w:rsidR="00EE2F97">
        <w:rPr>
          <w:rFonts w:ascii="Times New Roman" w:hAnsi="Times New Roman" w:cs="Times New Roman"/>
          <w:noProof/>
        </w:rPr>
        <w:t>(</w:t>
      </w:r>
      <w:r w:rsidR="00EE2F97" w:rsidRPr="00FF4E44">
        <w:rPr>
          <w:rFonts w:ascii="Times New Roman" w:hAnsi="Times New Roman" w:cs="Times New Roman"/>
          <w:i/>
          <w:noProof/>
        </w:rPr>
        <w:t>α</w:t>
      </w:r>
      <w:r w:rsidR="00EE2F97">
        <w:rPr>
          <w:rFonts w:ascii="Times New Roman" w:hAnsi="Times New Roman" w:cs="Times New Roman"/>
          <w:noProof/>
        </w:rPr>
        <w:t xml:space="preserve"> = .89; Keuthen et al., 1995a)</w:t>
      </w:r>
      <w:r w:rsidR="000E384F">
        <w:rPr>
          <w:rFonts w:ascii="Times New Roman" w:hAnsi="Times New Roman" w:cs="Times New Roman"/>
        </w:rPr>
        <w:fldChar w:fldCharType="end"/>
      </w:r>
      <w:r w:rsidR="000E384F">
        <w:rPr>
          <w:rFonts w:ascii="Times New Roman" w:hAnsi="Times New Roman" w:cs="Times New Roman"/>
        </w:rPr>
        <w:t>, test-retest reliability (</w:t>
      </w:r>
      <w:r w:rsidR="000E384F">
        <w:rPr>
          <w:rFonts w:ascii="Times New Roman" w:hAnsi="Times New Roman" w:cs="Times New Roman"/>
          <w:i/>
        </w:rPr>
        <w:t>r</w:t>
      </w:r>
      <w:r w:rsidR="000E384F">
        <w:rPr>
          <w:rFonts w:ascii="Times New Roman" w:hAnsi="Times New Roman" w:cs="Times New Roman"/>
        </w:rPr>
        <w:t xml:space="preserve"> = .97), and convergent and divergent validity</w:t>
      </w:r>
      <w:r w:rsidR="00F81C9B">
        <w:rPr>
          <w:rFonts w:ascii="Times New Roman" w:hAnsi="Times New Roman" w:cs="Times New Roman"/>
        </w:rPr>
        <w:t xml:space="preserve"> </w:t>
      </w:r>
      <w:r w:rsidR="00F81C9B">
        <w:rPr>
          <w:rFonts w:ascii="Times New Roman" w:hAnsi="Times New Roman" w:cs="Times New Roman"/>
        </w:rPr>
        <w:fldChar w:fldCharType="begin"/>
      </w:r>
      <w:r w:rsidR="00F81C9B">
        <w:rPr>
          <w:rFonts w:ascii="Times New Roman" w:hAnsi="Times New Roman" w:cs="Times New Roman"/>
        </w:rPr>
        <w:instrText xml:space="preserve"> ADDIN EN.CITE &lt;EndNote&gt;&lt;Cite&gt;&lt;Author&gt;O&amp;apos;Sullivan&lt;/Author&gt;&lt;Year&gt;1995&lt;/Year&gt;&lt;RecNum&gt;1226&lt;/RecNum&gt;&lt;DisplayText&gt;(O&amp;apos;Sullivan et al., 1995)&lt;/DisplayText&gt;&lt;record&gt;&lt;rec-number&gt;1226&lt;/rec-number&gt;&lt;foreign-keys&gt;&lt;key app="EN" db-id="2v200vasqv9ttfes2zoxf092sstsfexszx90" timestamp="1429725776"&gt;1226&lt;/key&gt;&lt;/foreign-keys&gt;&lt;ref-type name="Journal Article"&gt;17&lt;/ref-type&gt;&lt;contributors&gt;&lt;authors&gt;&lt;author&gt;O&amp;apos;Sullivan, RL&lt;/author&gt;&lt;author&gt;Keuthen, NJ&lt;/author&gt;&lt;author&gt;Hayday, CF&lt;/author&gt;&lt;author&gt;Ricciardi, JN&lt;/author&gt;&lt;author&gt;Buttolph, ML&lt;/author&gt;&lt;author&gt;Jenike, MA&lt;/author&gt;&lt;author&gt;Baer, L&lt;/author&gt;&lt;/authors&gt;&lt;/contributors&gt;&lt;titles&gt;&lt;title&gt;The Massachusetts General Hospital (MGH) Hairpulling Scale: 2. reliability and validity&lt;/title&gt;&lt;secondary-title&gt;Psychotherapy and Psychosomatics&lt;/secondary-title&gt;&lt;/titles&gt;&lt;periodical&gt;&lt;full-title&gt;Psychotherapy and Psychosomatics&lt;/full-title&gt;&lt;/periodical&gt;&lt;pages&gt;146-8&lt;/pages&gt;&lt;number&gt;64&lt;/number&gt;&lt;dates&gt;&lt;year&gt;1995&lt;/year&gt;&lt;/dates&gt;&lt;isbn&gt;0033-3190&lt;/isbn&gt;&lt;urls&gt;&lt;/urls&gt;&lt;/record&gt;&lt;/Cite&gt;&lt;/EndNote&gt;</w:instrText>
      </w:r>
      <w:r w:rsidR="00F81C9B">
        <w:rPr>
          <w:rFonts w:ascii="Times New Roman" w:hAnsi="Times New Roman" w:cs="Times New Roman"/>
        </w:rPr>
        <w:fldChar w:fldCharType="separate"/>
      </w:r>
      <w:r w:rsidR="00F81C9B">
        <w:rPr>
          <w:rFonts w:ascii="Times New Roman" w:hAnsi="Times New Roman" w:cs="Times New Roman"/>
          <w:noProof/>
        </w:rPr>
        <w:t>(O'Sullivan et al., 1995)</w:t>
      </w:r>
      <w:r w:rsidR="00F81C9B">
        <w:rPr>
          <w:rFonts w:ascii="Times New Roman" w:hAnsi="Times New Roman" w:cs="Times New Roman"/>
        </w:rPr>
        <w:fldChar w:fldCharType="end"/>
      </w:r>
      <w:r w:rsidR="00F81C9B">
        <w:rPr>
          <w:rFonts w:ascii="Times New Roman" w:hAnsi="Times New Roman" w:cs="Times New Roman"/>
        </w:rPr>
        <w:t>.</w:t>
      </w:r>
      <w:r w:rsidR="004E2846">
        <w:rPr>
          <w:rFonts w:ascii="Times New Roman" w:hAnsi="Times New Roman" w:cs="Times New Roman"/>
        </w:rPr>
        <w:t xml:space="preserve"> The MGH-HPS demonstrated acceptable internal consistency in the current </w:t>
      </w:r>
      <w:r w:rsidR="00A53BED">
        <w:rPr>
          <w:rFonts w:ascii="Times New Roman" w:hAnsi="Times New Roman" w:cs="Times New Roman"/>
        </w:rPr>
        <w:t xml:space="preserve">sample </w:t>
      </w:r>
      <w:r w:rsidR="004E2846">
        <w:rPr>
          <w:rFonts w:ascii="Times New Roman" w:hAnsi="Times New Roman" w:cs="Times New Roman"/>
        </w:rPr>
        <w:t>(</w:t>
      </w:r>
      <w:r w:rsidR="004E2846" w:rsidRPr="00FF4E44">
        <w:rPr>
          <w:rFonts w:ascii="Times New Roman" w:hAnsi="Times New Roman" w:cs="Times New Roman"/>
          <w:i/>
          <w:noProof/>
        </w:rPr>
        <w:t>α</w:t>
      </w:r>
      <w:r w:rsidR="004E2846">
        <w:rPr>
          <w:rFonts w:ascii="Times New Roman" w:hAnsi="Times New Roman" w:cs="Times New Roman"/>
          <w:noProof/>
        </w:rPr>
        <w:t xml:space="preserve"> = .75</w:t>
      </w:r>
      <w:r w:rsidR="004E2846">
        <w:rPr>
          <w:rFonts w:ascii="Times New Roman" w:hAnsi="Times New Roman" w:cs="Times New Roman"/>
        </w:rPr>
        <w:t>)</w:t>
      </w:r>
      <w:r w:rsidR="00411EC4">
        <w:rPr>
          <w:rFonts w:ascii="Times New Roman" w:hAnsi="Times New Roman" w:cs="Times New Roman"/>
        </w:rPr>
        <w:t>.</w:t>
      </w:r>
    </w:p>
    <w:p w14:paraId="6E10FCED" w14:textId="170D0392" w:rsidR="0018057C" w:rsidRDefault="006D6936" w:rsidP="00864B7D">
      <w:pPr>
        <w:pStyle w:val="NoSpacing"/>
        <w:spacing w:line="480" w:lineRule="auto"/>
        <w:ind w:firstLine="720"/>
        <w:rPr>
          <w:rFonts w:ascii="Times New Roman" w:hAnsi="Times New Roman" w:cs="Times New Roman"/>
          <w:bCs/>
          <w:iCs/>
        </w:rPr>
      </w:pPr>
      <w:r w:rsidRPr="005A6D00">
        <w:rPr>
          <w:rFonts w:ascii="Times New Roman" w:hAnsi="Times New Roman" w:cs="Times New Roman"/>
          <w:b/>
          <w:bCs/>
          <w:iCs/>
        </w:rPr>
        <w:t>Quality of Life Scale</w:t>
      </w:r>
      <w:r w:rsidRPr="005916E7">
        <w:rPr>
          <w:rFonts w:ascii="Times New Roman" w:hAnsi="Times New Roman" w:cs="Times New Roman"/>
          <w:bCs/>
          <w:i/>
          <w:iCs/>
        </w:rPr>
        <w:t xml:space="preserve"> </w:t>
      </w:r>
      <w:r w:rsidR="00EE2F97">
        <w:rPr>
          <w:rFonts w:ascii="Times New Roman" w:hAnsi="Times New Roman" w:cs="Times New Roman"/>
          <w:bCs/>
          <w:iCs/>
        </w:rPr>
        <w:fldChar w:fldCharType="begin"/>
      </w:r>
      <w:r w:rsidR="00807874">
        <w:rPr>
          <w:rFonts w:ascii="Times New Roman" w:hAnsi="Times New Roman" w:cs="Times New Roman"/>
          <w:bCs/>
          <w:iCs/>
        </w:rPr>
        <w:instrText xml:space="preserve"> ADDIN EN.CITE &lt;EndNote&gt;&lt;Cite&gt;&lt;Author&gt;Burckhardt&lt;/Author&gt;&lt;Year&gt;1989&lt;/Year&gt;&lt;RecNum&gt;52&lt;/RecNum&gt;&lt;Prefix&gt;QOLS`; &lt;/Prefix&gt;&lt;DisplayText&gt;(QOLS; Burckhardt, Woods, Schultz, &amp;amp; Ziebarth, 1989)&lt;/DisplayText&gt;&lt;record&gt;&lt;rec-number&gt;52&lt;/rec-number&gt;&lt;foreign-keys&gt;&lt;key app="EN" db-id="2v200vasqv9ttfes2zoxf092sstsfexszx90" timestamp="1255016978"&gt;52&lt;/key&gt;&lt;/foreign-keys&gt;&lt;ref-type name="Journal Article"&gt;17&lt;/ref-type&gt;&lt;contributors&gt;&lt;authors&gt;&lt;author&gt;Burckhardt, Carol S.&lt;/author&gt;&lt;author&gt;Woods, Susan L.&lt;/author&gt;&lt;author&gt;Schultz, Alyce A.&lt;/author&gt;&lt;author&gt;Ziebarth, Donna M.&lt;/author&gt;&lt;/authors&gt;&lt;/contributors&gt;&lt;titles&gt;&lt;title&gt;Quality of life of adults with chronic illness: A psychometric study&lt;/title&gt;&lt;secondary-title&gt;Research in Nursing &amp;amp; Health&lt;/secondary-title&gt;&lt;/titles&gt;&lt;periodical&gt;&lt;full-title&gt;Research in Nursing &amp;amp; Health&lt;/full-title&gt;&lt;/periodical&gt;&lt;pages&gt;347-354&lt;/pages&gt;&lt;volume&gt;12&lt;/volume&gt;&lt;number&gt;6&lt;/number&gt;&lt;keywords&gt;&lt;keyword&gt;reliability &amp;amp; validity of Flanagan Quality of Life Scale, 35â€“75 yr olds with diabetes mellitus vs ostomy secondary to colon cancer or colitis vs osteoarthritis vs rheumatoid arthritis&lt;/keyword&gt;&lt;keyword&gt;Disorders&lt;/keyword&gt;&lt;keyword&gt;Quality of Life&lt;/keyword&gt;&lt;keyword&gt;Rating Scales&lt;/keyword&gt;&lt;keyword&gt;Test Reliability&lt;/keyword&gt;&lt;keyword&gt;Test Validity&lt;/keyword&gt;&lt;keyword&gt;Arthritis&lt;/keyword&gt;&lt;keyword&gt;Colitis&lt;/keyword&gt;&lt;keyword&gt;Colon Disorders&lt;/keyword&gt;&lt;keyword&gt;Diabetes Mellitus&lt;/keyword&gt;&lt;keyword&gt;Neoplasms&lt;/keyword&gt;&lt;keyword&gt;Rheumatoid Arthritis&lt;/keyword&gt;&lt;/keywords&gt;&lt;dates&gt;&lt;year&gt;1989&lt;/year&gt;&lt;/dates&gt;&lt;pub-location&gt;US&lt;/pub-location&gt;&lt;publisher&gt;John Wiley &amp;amp; Sons&lt;/publisher&gt;&lt;isbn&gt;0160-6891&amp;#xD;1098-240X&lt;/isbn&gt;&lt;urls&gt;&lt;/urls&gt;&lt;electronic-resource-num&gt;10.1002/nur.4770120604&lt;/electronic-resource-num&gt;&lt;/record&gt;&lt;/Cite&gt;&lt;/EndNote&gt;</w:instrText>
      </w:r>
      <w:r w:rsidR="00EE2F97">
        <w:rPr>
          <w:rFonts w:ascii="Times New Roman" w:hAnsi="Times New Roman" w:cs="Times New Roman"/>
          <w:bCs/>
          <w:iCs/>
        </w:rPr>
        <w:fldChar w:fldCharType="separate"/>
      </w:r>
      <w:r w:rsidR="00EE2F97">
        <w:rPr>
          <w:rFonts w:ascii="Times New Roman" w:hAnsi="Times New Roman" w:cs="Times New Roman"/>
          <w:bCs/>
          <w:iCs/>
          <w:noProof/>
        </w:rPr>
        <w:t>(QOLS; Burckhardt, Woods, Schultz, &amp; Ziebarth, 1989)</w:t>
      </w:r>
      <w:r w:rsidR="00EE2F97">
        <w:rPr>
          <w:rFonts w:ascii="Times New Roman" w:hAnsi="Times New Roman" w:cs="Times New Roman"/>
          <w:bCs/>
          <w:iCs/>
        </w:rPr>
        <w:fldChar w:fldCharType="end"/>
      </w:r>
      <w:r w:rsidRPr="005916E7">
        <w:rPr>
          <w:rFonts w:ascii="Times New Roman" w:hAnsi="Times New Roman" w:cs="Times New Roman"/>
          <w:bCs/>
          <w:iCs/>
        </w:rPr>
        <w:t>.</w:t>
      </w:r>
      <w:r w:rsidR="00A42B1B" w:rsidRPr="005916E7">
        <w:rPr>
          <w:rFonts w:ascii="Times New Roman" w:hAnsi="Times New Roman" w:cs="Times New Roman"/>
          <w:bCs/>
          <w:iCs/>
        </w:rPr>
        <w:t xml:space="preserve"> </w:t>
      </w:r>
      <w:r w:rsidR="00C66B7B">
        <w:rPr>
          <w:rFonts w:ascii="Times New Roman" w:hAnsi="Times New Roman" w:cs="Times New Roman"/>
          <w:bCs/>
          <w:iCs/>
        </w:rPr>
        <w:t>The QOLS is a 16-item self-report scale that measures several aspects of functional status including, relationships, employment, health, and recreation.</w:t>
      </w:r>
      <w:r w:rsidR="003964B8">
        <w:rPr>
          <w:rFonts w:ascii="Times New Roman" w:hAnsi="Times New Roman" w:cs="Times New Roman"/>
          <w:bCs/>
          <w:iCs/>
        </w:rPr>
        <w:t xml:space="preserve"> Items are rated on a seven-point Likert</w:t>
      </w:r>
      <w:r w:rsidR="00F152D1">
        <w:rPr>
          <w:rFonts w:ascii="Times New Roman" w:hAnsi="Times New Roman" w:cs="Times New Roman"/>
          <w:bCs/>
          <w:iCs/>
        </w:rPr>
        <w:t>-type</w:t>
      </w:r>
      <w:r w:rsidR="003964B8">
        <w:rPr>
          <w:rFonts w:ascii="Times New Roman" w:hAnsi="Times New Roman" w:cs="Times New Roman"/>
          <w:bCs/>
          <w:iCs/>
        </w:rPr>
        <w:t xml:space="preserve"> scale</w:t>
      </w:r>
      <w:r w:rsidR="00A10CB1">
        <w:rPr>
          <w:rFonts w:ascii="Times New Roman" w:hAnsi="Times New Roman" w:cs="Times New Roman"/>
          <w:bCs/>
          <w:iCs/>
        </w:rPr>
        <w:t xml:space="preserve"> that asks how satisfied </w:t>
      </w:r>
      <w:r w:rsidR="00A53BED">
        <w:rPr>
          <w:rFonts w:ascii="Times New Roman" w:hAnsi="Times New Roman" w:cs="Times New Roman"/>
          <w:bCs/>
          <w:iCs/>
        </w:rPr>
        <w:t xml:space="preserve">the respondent </w:t>
      </w:r>
      <w:r w:rsidR="00A10CB1">
        <w:rPr>
          <w:rFonts w:ascii="Times New Roman" w:hAnsi="Times New Roman" w:cs="Times New Roman"/>
          <w:bCs/>
          <w:iCs/>
        </w:rPr>
        <w:t>is in these areas</w:t>
      </w:r>
      <w:r w:rsidR="003964B8">
        <w:rPr>
          <w:rFonts w:ascii="Times New Roman" w:hAnsi="Times New Roman" w:cs="Times New Roman"/>
          <w:bCs/>
          <w:iCs/>
        </w:rPr>
        <w:t xml:space="preserve"> (1 = </w:t>
      </w:r>
      <w:r w:rsidR="00852D4D" w:rsidRPr="00E07771">
        <w:rPr>
          <w:rFonts w:ascii="Times New Roman" w:hAnsi="Times New Roman" w:cs="Times New Roman"/>
          <w:bCs/>
          <w:i/>
          <w:iCs/>
        </w:rPr>
        <w:t>terrible</w:t>
      </w:r>
      <w:r w:rsidR="00F152D1">
        <w:rPr>
          <w:rFonts w:ascii="Times New Roman" w:hAnsi="Times New Roman" w:cs="Times New Roman"/>
          <w:bCs/>
          <w:iCs/>
        </w:rPr>
        <w:t xml:space="preserve"> to</w:t>
      </w:r>
      <w:r w:rsidR="00A10CB1">
        <w:rPr>
          <w:rFonts w:ascii="Times New Roman" w:hAnsi="Times New Roman" w:cs="Times New Roman"/>
          <w:bCs/>
          <w:iCs/>
        </w:rPr>
        <w:t xml:space="preserve"> 7 = </w:t>
      </w:r>
      <w:r w:rsidR="00852D4D" w:rsidRPr="00E07771">
        <w:rPr>
          <w:rFonts w:ascii="Times New Roman" w:hAnsi="Times New Roman" w:cs="Times New Roman"/>
          <w:bCs/>
          <w:i/>
          <w:iCs/>
        </w:rPr>
        <w:t>delighted</w:t>
      </w:r>
      <w:r w:rsidR="00A10CB1">
        <w:rPr>
          <w:rFonts w:ascii="Times New Roman" w:hAnsi="Times New Roman" w:cs="Times New Roman"/>
          <w:bCs/>
          <w:iCs/>
        </w:rPr>
        <w:t>).</w:t>
      </w:r>
      <w:r w:rsidR="00852D4D">
        <w:rPr>
          <w:rFonts w:ascii="Times New Roman" w:hAnsi="Times New Roman" w:cs="Times New Roman"/>
          <w:bCs/>
          <w:iCs/>
        </w:rPr>
        <w:t xml:space="preserve"> Scores are then summed into a 16 to 112 point total score, with higher scores indicating greater quality of life.</w:t>
      </w:r>
      <w:r w:rsidR="00F9065F">
        <w:rPr>
          <w:rFonts w:ascii="Times New Roman" w:hAnsi="Times New Roman" w:cs="Times New Roman"/>
          <w:bCs/>
          <w:iCs/>
        </w:rPr>
        <w:t xml:space="preserve"> The average total score for healthy populations is approximately 90</w:t>
      </w:r>
      <w:r w:rsidR="009E586D">
        <w:rPr>
          <w:rFonts w:ascii="Times New Roman" w:hAnsi="Times New Roman" w:cs="Times New Roman"/>
          <w:bCs/>
          <w:iCs/>
        </w:rPr>
        <w:t xml:space="preserve"> </w:t>
      </w:r>
      <w:r w:rsidR="009E586D">
        <w:rPr>
          <w:rFonts w:ascii="Times New Roman" w:hAnsi="Times New Roman" w:cs="Times New Roman"/>
          <w:bCs/>
          <w:iCs/>
        </w:rPr>
        <w:fldChar w:fldCharType="begin"/>
      </w:r>
      <w:r w:rsidR="00807874">
        <w:rPr>
          <w:rFonts w:ascii="Times New Roman" w:hAnsi="Times New Roman" w:cs="Times New Roman"/>
          <w:bCs/>
          <w:iCs/>
        </w:rPr>
        <w:instrText xml:space="preserve"> ADDIN EN.CITE &lt;EndNote&gt;&lt;Cite&gt;&lt;Author&gt;Burckhardt&lt;/Author&gt;&lt;Year&gt;2003&lt;/Year&gt;&lt;RecNum&gt;538&lt;/RecNum&gt;&lt;DisplayText&gt;(Burckhardt &amp;amp; Anderson, 2003)&lt;/DisplayText&gt;&lt;record&gt;&lt;rec-number&gt;538&lt;/rec-number&gt;&lt;foreign-keys&gt;&lt;key app="EN" db-id="2v200vasqv9ttfes2zoxf092sstsfexszx90" timestamp="1421813031"&gt;538&lt;/key&gt;&lt;/foreign-keys&gt;&lt;ref-type name="Journal Article"&gt;17&lt;/ref-type&gt;&lt;contributors&gt;&lt;authors&gt;&lt;author&gt;Burckhardt, Carol S.&lt;/author&gt;&lt;author&gt;Anderson, Kathryn L.&lt;/author&gt;&lt;/authors&gt;&lt;/contributors&gt;&lt;titles&gt;&lt;title&gt;The Quality of Life Scale (QOLS): reliability, validity, and utilization&lt;/title&gt;&lt;secondary-title&gt;Health and quality of life outcomes&lt;/secondary-title&gt;&lt;/titles&gt;&lt;periodical&gt;&lt;full-title&gt;Health and quality of life outcomes&lt;/full-title&gt;&lt;/periodical&gt;&lt;pages&gt;60&lt;/pages&gt;&lt;volume&gt;1&lt;/volume&gt;&lt;number&gt;1&lt;/number&gt;&lt;dates&gt;&lt;year&gt;2003&lt;/year&gt;&lt;/dates&gt;&lt;isbn&gt;1477-7525&lt;/isbn&gt;&lt;urls&gt;&lt;/urls&gt;&lt;electronic-resource-num&gt;10.1186/1477-7525-1-60&lt;/electronic-resource-num&gt;&lt;/record&gt;&lt;/Cite&gt;&lt;/EndNote&gt;</w:instrText>
      </w:r>
      <w:r w:rsidR="009E586D">
        <w:rPr>
          <w:rFonts w:ascii="Times New Roman" w:hAnsi="Times New Roman" w:cs="Times New Roman"/>
          <w:bCs/>
          <w:iCs/>
        </w:rPr>
        <w:fldChar w:fldCharType="separate"/>
      </w:r>
      <w:r w:rsidR="00543CA5">
        <w:rPr>
          <w:rFonts w:ascii="Times New Roman" w:hAnsi="Times New Roman" w:cs="Times New Roman"/>
          <w:bCs/>
          <w:iCs/>
          <w:noProof/>
        </w:rPr>
        <w:t>(Burckhardt &amp; Anderson, 2003)</w:t>
      </w:r>
      <w:r w:rsidR="009E586D">
        <w:rPr>
          <w:rFonts w:ascii="Times New Roman" w:hAnsi="Times New Roman" w:cs="Times New Roman"/>
          <w:bCs/>
          <w:iCs/>
        </w:rPr>
        <w:fldChar w:fldCharType="end"/>
      </w:r>
      <w:r w:rsidR="00F9065F">
        <w:rPr>
          <w:rFonts w:ascii="Times New Roman" w:hAnsi="Times New Roman" w:cs="Times New Roman"/>
          <w:bCs/>
          <w:iCs/>
        </w:rPr>
        <w:t>.</w:t>
      </w:r>
      <w:r w:rsidR="00892509">
        <w:rPr>
          <w:rFonts w:ascii="Times New Roman" w:hAnsi="Times New Roman" w:cs="Times New Roman"/>
          <w:bCs/>
          <w:iCs/>
        </w:rPr>
        <w:t xml:space="preserve"> Score increases of seven to eight points generally indicate clinically significant improvement </w:t>
      </w:r>
      <w:r w:rsidR="00892509">
        <w:rPr>
          <w:rFonts w:ascii="Times New Roman" w:hAnsi="Times New Roman" w:cs="Times New Roman"/>
          <w:bCs/>
          <w:iCs/>
        </w:rPr>
        <w:fldChar w:fldCharType="begin"/>
      </w:r>
      <w:r w:rsidR="00892509">
        <w:rPr>
          <w:rFonts w:ascii="Times New Roman" w:hAnsi="Times New Roman" w:cs="Times New Roman"/>
          <w:bCs/>
          <w:iCs/>
        </w:rPr>
        <w:instrText xml:space="preserve"> ADDIN EN.CITE &lt;EndNote&gt;&lt;Cite&gt;&lt;Author&gt;Burckhardt&lt;/Author&gt;&lt;Year&gt;2003&lt;/Year&gt;&lt;RecNum&gt;538&lt;/RecNum&gt;&lt;DisplayText&gt;(Burckhardt &amp;amp; Anderson, 2003)&lt;/DisplayText&gt;&lt;record&gt;&lt;rec-number&gt;538&lt;/rec-number&gt;&lt;foreign-keys&gt;&lt;key app="EN" db-id="2v200vasqv9ttfes2zoxf092sstsfexszx90" timestamp="1421813031"&gt;538&lt;/key&gt;&lt;/foreign-keys&gt;&lt;ref-type name="Journal Article"&gt;17&lt;/ref-type&gt;&lt;contributors&gt;&lt;authors&gt;&lt;author&gt;Burckhardt, Carol S.&lt;/author&gt;&lt;author&gt;Anderson, Kathryn L.&lt;/author&gt;&lt;/authors&gt;&lt;/contributors&gt;&lt;titles&gt;&lt;title&gt;The Quality of Life Scale (QOLS): reliability, validity, and utilization&lt;/title&gt;&lt;secondary-title&gt;Health and quality of life outcomes&lt;/secondary-title&gt;&lt;/titles&gt;&lt;periodical&gt;&lt;full-title&gt;Health and quality of life outcomes&lt;/full-title&gt;&lt;/periodical&gt;&lt;pages&gt;60&lt;/pages&gt;&lt;volume&gt;1&lt;/volume&gt;&lt;number&gt;1&lt;/number&gt;&lt;dates&gt;&lt;year&gt;2003&lt;/year&gt;&lt;/dates&gt;&lt;isbn&gt;1477-7525&lt;/isbn&gt;&lt;urls&gt;&lt;/urls&gt;&lt;electronic-resource-num&gt;10.1186/1477-7525-1-60&lt;/electronic-resource-num&gt;&lt;/record&gt;&lt;/Cite&gt;&lt;/EndNote&gt;</w:instrText>
      </w:r>
      <w:r w:rsidR="00892509">
        <w:rPr>
          <w:rFonts w:ascii="Times New Roman" w:hAnsi="Times New Roman" w:cs="Times New Roman"/>
          <w:bCs/>
          <w:iCs/>
        </w:rPr>
        <w:fldChar w:fldCharType="separate"/>
      </w:r>
      <w:r w:rsidR="00892509">
        <w:rPr>
          <w:rFonts w:ascii="Times New Roman" w:hAnsi="Times New Roman" w:cs="Times New Roman"/>
          <w:bCs/>
          <w:iCs/>
          <w:noProof/>
        </w:rPr>
        <w:t>(Burckhardt &amp; Anderson, 2003)</w:t>
      </w:r>
      <w:r w:rsidR="00892509">
        <w:rPr>
          <w:rFonts w:ascii="Times New Roman" w:hAnsi="Times New Roman" w:cs="Times New Roman"/>
          <w:bCs/>
          <w:iCs/>
        </w:rPr>
        <w:fldChar w:fldCharType="end"/>
      </w:r>
      <w:r w:rsidR="00892509">
        <w:rPr>
          <w:rFonts w:ascii="Times New Roman" w:hAnsi="Times New Roman" w:cs="Times New Roman"/>
          <w:bCs/>
          <w:iCs/>
        </w:rPr>
        <w:t>.</w:t>
      </w:r>
      <w:r w:rsidR="005374DD">
        <w:rPr>
          <w:rFonts w:ascii="Times New Roman" w:hAnsi="Times New Roman" w:cs="Times New Roman"/>
          <w:bCs/>
          <w:iCs/>
        </w:rPr>
        <w:t xml:space="preserve"> The QOLS has demonstrated good internal consistency (</w:t>
      </w:r>
      <w:r w:rsidR="005374DD" w:rsidRPr="00FF4E44">
        <w:rPr>
          <w:rFonts w:ascii="Times New Roman" w:hAnsi="Times New Roman" w:cs="Times New Roman"/>
          <w:bCs/>
          <w:i/>
          <w:iCs/>
        </w:rPr>
        <w:t>α</w:t>
      </w:r>
      <w:r w:rsidR="005374DD">
        <w:rPr>
          <w:rFonts w:ascii="Times New Roman" w:hAnsi="Times New Roman" w:cs="Times New Roman"/>
          <w:bCs/>
          <w:iCs/>
        </w:rPr>
        <w:t xml:space="preserve"> = .82 to .92) and test-retest reliability </w:t>
      </w:r>
      <w:r w:rsidR="005374DD">
        <w:rPr>
          <w:rFonts w:ascii="Times New Roman" w:hAnsi="Times New Roman" w:cs="Times New Roman"/>
          <w:bCs/>
          <w:iCs/>
        </w:rPr>
        <w:fldChar w:fldCharType="begin"/>
      </w:r>
      <w:r w:rsidR="00807874">
        <w:rPr>
          <w:rFonts w:ascii="Times New Roman" w:hAnsi="Times New Roman" w:cs="Times New Roman"/>
          <w:bCs/>
          <w:iCs/>
        </w:rPr>
        <w:instrText xml:space="preserve"> ADDIN EN.CITE &lt;EndNote&gt;&lt;Cite&gt;&lt;Author&gt;Burckhardt&lt;/Author&gt;&lt;Year&gt;2003&lt;/Year&gt;&lt;RecNum&gt;538&lt;/RecNum&gt;&lt;Prefix&gt;r = .78 to .84`; &lt;/Prefix&gt;&lt;DisplayText&gt;(r = .78 to .84; Burckhardt &amp;amp; Anderson, 2003)&lt;/DisplayText&gt;&lt;record&gt;&lt;rec-number&gt;538&lt;/rec-number&gt;&lt;foreign-keys&gt;&lt;key app="EN" db-id="2v200vasqv9ttfes2zoxf092sstsfexszx90" timestamp="1421813031"&gt;538&lt;/key&gt;&lt;/foreign-keys&gt;&lt;ref-type name="Journal Article"&gt;17&lt;/ref-type&gt;&lt;contributors&gt;&lt;authors&gt;&lt;author&gt;Burckhardt, Carol S.&lt;/author&gt;&lt;author&gt;Anderson, Kathryn L.&lt;/author&gt;&lt;/authors&gt;&lt;/contributors&gt;&lt;titles&gt;&lt;title&gt;The Quality of Life Scale (QOLS): reliability, validity, and utilization&lt;/title&gt;&lt;secondary-title&gt;Health and quality of life outcomes&lt;/secondary-title&gt;&lt;/titles&gt;&lt;periodical&gt;&lt;full-title&gt;Health and quality of life outcomes&lt;/full-title&gt;&lt;/periodical&gt;&lt;pages&gt;60&lt;/pages&gt;&lt;volume&gt;1&lt;/volume&gt;&lt;number&gt;1&lt;/number&gt;&lt;dates&gt;&lt;year&gt;2003&lt;/year&gt;&lt;/dates&gt;&lt;isbn&gt;1477-7525&lt;/isbn&gt;&lt;urls&gt;&lt;/urls&gt;&lt;electronic-resource-num&gt;10.1186/1477-7525-1-60&lt;/electronic-resource-num&gt;&lt;/record&gt;&lt;/Cite&gt;&lt;/EndNote&gt;</w:instrText>
      </w:r>
      <w:r w:rsidR="005374DD">
        <w:rPr>
          <w:rFonts w:ascii="Times New Roman" w:hAnsi="Times New Roman" w:cs="Times New Roman"/>
          <w:bCs/>
          <w:iCs/>
        </w:rPr>
        <w:fldChar w:fldCharType="separate"/>
      </w:r>
      <w:r w:rsidR="00EE2F97">
        <w:rPr>
          <w:rFonts w:ascii="Times New Roman" w:hAnsi="Times New Roman" w:cs="Times New Roman"/>
          <w:bCs/>
          <w:iCs/>
          <w:noProof/>
        </w:rPr>
        <w:t>(</w:t>
      </w:r>
      <w:r w:rsidR="00EE2F97" w:rsidRPr="00EE2F97">
        <w:rPr>
          <w:rFonts w:ascii="Times New Roman" w:hAnsi="Times New Roman" w:cs="Times New Roman"/>
          <w:bCs/>
          <w:i/>
          <w:iCs/>
          <w:noProof/>
        </w:rPr>
        <w:t xml:space="preserve">r </w:t>
      </w:r>
      <w:r w:rsidR="00EE2F97">
        <w:rPr>
          <w:rFonts w:ascii="Times New Roman" w:hAnsi="Times New Roman" w:cs="Times New Roman"/>
          <w:bCs/>
          <w:iCs/>
          <w:noProof/>
        </w:rPr>
        <w:t>= .78 to .84; Burckhardt &amp; Anderson, 2003)</w:t>
      </w:r>
      <w:r w:rsidR="005374DD">
        <w:rPr>
          <w:rFonts w:ascii="Times New Roman" w:hAnsi="Times New Roman" w:cs="Times New Roman"/>
          <w:bCs/>
          <w:iCs/>
        </w:rPr>
        <w:fldChar w:fldCharType="end"/>
      </w:r>
      <w:r w:rsidR="005374DD">
        <w:rPr>
          <w:rFonts w:ascii="Times New Roman" w:hAnsi="Times New Roman" w:cs="Times New Roman"/>
          <w:bCs/>
          <w:iCs/>
        </w:rPr>
        <w:t xml:space="preserve">, as well as good convergent and divergent validity </w:t>
      </w:r>
      <w:r w:rsidR="005374DD">
        <w:rPr>
          <w:rFonts w:ascii="Times New Roman" w:hAnsi="Times New Roman" w:cs="Times New Roman"/>
          <w:bCs/>
          <w:iCs/>
        </w:rPr>
        <w:fldChar w:fldCharType="begin"/>
      </w:r>
      <w:r w:rsidR="00807874">
        <w:rPr>
          <w:rFonts w:ascii="Times New Roman" w:hAnsi="Times New Roman" w:cs="Times New Roman"/>
          <w:bCs/>
          <w:iCs/>
        </w:rPr>
        <w:instrText xml:space="preserve"> ADDIN EN.CITE &lt;EndNote&gt;&lt;Cite&gt;&lt;Author&gt;Burckhardt&lt;/Author&gt;&lt;Year&gt;2003&lt;/Year&gt;&lt;RecNum&gt;972&lt;/RecNum&gt;&lt;DisplayText&gt;(Burckhardt, Anderson, Archenholtz, &amp;amp; Hägg, 2003)&lt;/DisplayText&gt;&lt;record&gt;&lt;rec-number&gt;972&lt;/rec-number&gt;&lt;foreign-keys&gt;&lt;key app="EN" db-id="2v200vasqv9ttfes2zoxf092sstsfexszx90" timestamp="1426098971"&gt;972&lt;/key&gt;&lt;/foreign-keys&gt;&lt;ref-type name="Journal Article"&gt;17&lt;/ref-type&gt;&lt;contributors&gt;&lt;authors&gt;&lt;author&gt;Burckhardt, Carol S.&lt;/author&gt;&lt;author&gt;Anderson, Kathryn L.&lt;/author&gt;&lt;author&gt;Archenholtz, Brigitha&lt;/author&gt;&lt;author&gt;Hägg, Olle&lt;/author&gt;&lt;/authors&gt;&lt;/contributors&gt;&lt;titles&gt;&lt;title&gt;The Flanagan Quality of Life Scale: Evidence of Construct Validity&lt;/title&gt;&lt;secondary-title&gt;Health and Quality of Life Outcomes&lt;/secondary-title&gt;&lt;/titles&gt;&lt;periodical&gt;&lt;full-title&gt;Health and quality of life outcomes&lt;/full-title&gt;&lt;/periodical&gt;&lt;volume&gt;1&lt;/volume&gt;&lt;number&gt;1&lt;/number&gt;&lt;dates&gt;&lt;year&gt;2003&lt;/year&gt;&lt;/dates&gt;&lt;urls&gt;&lt;/urls&gt;&lt;electronic-resource-num&gt;10.1186/1477-7525-1-59&lt;/electronic-resource-num&gt;&lt;remote-database-provider&gt;www.hqlo.com&lt;/remote-database-provider&gt;&lt;language&gt;en&lt;/language&gt;&lt;access-date&gt;2014/03/14/03:40:41&lt;/access-date&gt;&lt;/record&gt;&lt;/Cite&gt;&lt;/EndNote&gt;</w:instrText>
      </w:r>
      <w:r w:rsidR="005374DD">
        <w:rPr>
          <w:rFonts w:ascii="Times New Roman" w:hAnsi="Times New Roman" w:cs="Times New Roman"/>
          <w:bCs/>
          <w:iCs/>
        </w:rPr>
        <w:fldChar w:fldCharType="separate"/>
      </w:r>
      <w:r w:rsidR="005374DD">
        <w:rPr>
          <w:rFonts w:ascii="Times New Roman" w:hAnsi="Times New Roman" w:cs="Times New Roman"/>
          <w:bCs/>
          <w:iCs/>
          <w:noProof/>
        </w:rPr>
        <w:t>(Burckhardt, Anderson, Archenholtz, &amp; Hägg, 2003)</w:t>
      </w:r>
      <w:r w:rsidR="005374DD">
        <w:rPr>
          <w:rFonts w:ascii="Times New Roman" w:hAnsi="Times New Roman" w:cs="Times New Roman"/>
          <w:bCs/>
          <w:iCs/>
        </w:rPr>
        <w:fldChar w:fldCharType="end"/>
      </w:r>
      <w:r w:rsidR="005374DD">
        <w:rPr>
          <w:rFonts w:ascii="Times New Roman" w:hAnsi="Times New Roman" w:cs="Times New Roman"/>
          <w:bCs/>
          <w:iCs/>
        </w:rPr>
        <w:t>.</w:t>
      </w:r>
      <w:r w:rsidR="004E2846">
        <w:rPr>
          <w:rFonts w:ascii="Times New Roman" w:hAnsi="Times New Roman" w:cs="Times New Roman"/>
          <w:bCs/>
          <w:iCs/>
        </w:rPr>
        <w:t xml:space="preserve"> </w:t>
      </w:r>
      <w:r w:rsidR="004E2846" w:rsidRPr="004E2846">
        <w:rPr>
          <w:rFonts w:ascii="Times New Roman" w:hAnsi="Times New Roman" w:cs="Times New Roman"/>
          <w:bCs/>
          <w:iCs/>
        </w:rPr>
        <w:t xml:space="preserve">The </w:t>
      </w:r>
      <w:r w:rsidR="004E2846">
        <w:rPr>
          <w:rFonts w:ascii="Times New Roman" w:hAnsi="Times New Roman" w:cs="Times New Roman"/>
          <w:bCs/>
          <w:iCs/>
        </w:rPr>
        <w:t>QOLS</w:t>
      </w:r>
      <w:r w:rsidR="004E2846" w:rsidRPr="004E2846">
        <w:rPr>
          <w:rFonts w:ascii="Times New Roman" w:hAnsi="Times New Roman" w:cs="Times New Roman"/>
          <w:bCs/>
          <w:iCs/>
        </w:rPr>
        <w:t xml:space="preserve"> demonstrated </w:t>
      </w:r>
      <w:r w:rsidR="004E2846">
        <w:rPr>
          <w:rFonts w:ascii="Times New Roman" w:hAnsi="Times New Roman" w:cs="Times New Roman"/>
          <w:bCs/>
          <w:iCs/>
        </w:rPr>
        <w:t>good</w:t>
      </w:r>
      <w:r w:rsidR="004E2846" w:rsidRPr="004E2846">
        <w:rPr>
          <w:rFonts w:ascii="Times New Roman" w:hAnsi="Times New Roman" w:cs="Times New Roman"/>
          <w:bCs/>
          <w:iCs/>
        </w:rPr>
        <w:t xml:space="preserve"> internal consisten</w:t>
      </w:r>
      <w:r w:rsidR="004E2846">
        <w:rPr>
          <w:rFonts w:ascii="Times New Roman" w:hAnsi="Times New Roman" w:cs="Times New Roman"/>
          <w:bCs/>
          <w:iCs/>
        </w:rPr>
        <w:t xml:space="preserve">cy in the current </w:t>
      </w:r>
      <w:r w:rsidR="00A53BED">
        <w:rPr>
          <w:rFonts w:ascii="Times New Roman" w:hAnsi="Times New Roman" w:cs="Times New Roman"/>
          <w:bCs/>
          <w:iCs/>
        </w:rPr>
        <w:t xml:space="preserve">sample </w:t>
      </w:r>
      <w:r w:rsidR="004E2846">
        <w:rPr>
          <w:rFonts w:ascii="Times New Roman" w:hAnsi="Times New Roman" w:cs="Times New Roman"/>
          <w:bCs/>
          <w:iCs/>
        </w:rPr>
        <w:t>(α = .86</w:t>
      </w:r>
      <w:r w:rsidR="004E2846" w:rsidRPr="004E2846">
        <w:rPr>
          <w:rFonts w:ascii="Times New Roman" w:hAnsi="Times New Roman" w:cs="Times New Roman"/>
          <w:bCs/>
          <w:iCs/>
        </w:rPr>
        <w:t>)</w:t>
      </w:r>
      <w:r w:rsidR="00411EC4">
        <w:rPr>
          <w:rFonts w:ascii="Times New Roman" w:hAnsi="Times New Roman" w:cs="Times New Roman"/>
          <w:bCs/>
          <w:iCs/>
        </w:rPr>
        <w:t>.</w:t>
      </w:r>
    </w:p>
    <w:p w14:paraId="1CC3F3E8" w14:textId="221418D0" w:rsidR="0018057C" w:rsidRPr="005916E7" w:rsidRDefault="00FF1BD9" w:rsidP="00864B7D">
      <w:pPr>
        <w:pStyle w:val="NoSpacing"/>
        <w:spacing w:line="480" w:lineRule="auto"/>
        <w:ind w:firstLine="720"/>
        <w:rPr>
          <w:rFonts w:ascii="Times New Roman" w:hAnsi="Times New Roman" w:cs="Times New Roman"/>
        </w:rPr>
      </w:pPr>
      <w:r w:rsidRPr="005A6D00">
        <w:rPr>
          <w:rFonts w:ascii="Times New Roman" w:hAnsi="Times New Roman" w:cs="Times New Roman"/>
          <w:b/>
        </w:rPr>
        <w:t xml:space="preserve">Acceptance and Action Questionnaire </w:t>
      </w:r>
      <w:r w:rsidR="00E333C4" w:rsidRPr="005A6D00">
        <w:rPr>
          <w:rFonts w:ascii="Times New Roman" w:hAnsi="Times New Roman" w:cs="Times New Roman"/>
          <w:b/>
        </w:rPr>
        <w:t>for Trichotillomania</w:t>
      </w:r>
      <w:r w:rsidR="00E333C4">
        <w:rPr>
          <w:rFonts w:ascii="Times New Roman" w:hAnsi="Times New Roman" w:cs="Times New Roman"/>
        </w:rPr>
        <w:t xml:space="preserve"> </w:t>
      </w:r>
      <w:r w:rsidR="00C26C9B">
        <w:rPr>
          <w:rFonts w:ascii="Times New Roman" w:hAnsi="Times New Roman" w:cs="Times New Roman"/>
        </w:rPr>
        <w:fldChar w:fldCharType="begin"/>
      </w:r>
      <w:r w:rsidR="00EE2F97">
        <w:rPr>
          <w:rFonts w:ascii="Times New Roman" w:hAnsi="Times New Roman" w:cs="Times New Roman"/>
        </w:rPr>
        <w:instrText xml:space="preserve"> ADDIN EN.CITE &lt;EndNote&gt;&lt;Cite&gt;&lt;Author&gt;Houghton&lt;/Author&gt;&lt;Year&gt;2014&lt;/Year&gt;&lt;RecNum&gt;373&lt;/RecNum&gt;&lt;Prefix&gt;AAQ-TTM`; &lt;/Prefix&gt;&lt;DisplayText&gt;(AAQ-TTM; Houghton et al., 2014)&lt;/DisplayText&gt;&lt;record&gt;&lt;rec-number&gt;373&lt;/rec-number&gt;&lt;foreign-keys&gt;&lt;key app="EN" db-id="2v200vasqv9ttfes2zoxf092sstsfexszx90" timestamp="1412785143"&gt;373&lt;/key&gt;&lt;/foreign-keys&gt;&lt;ref-type name="Journal Article"&gt;17&lt;/ref-type&gt;&lt;contributors&gt;&lt;authors&gt;&lt;author&gt;Houghton, David C&lt;/author&gt;&lt;author&gt;Compton, Scott N&lt;/author&gt;&lt;author&gt;Twohig, Michael P&lt;/author&gt;&lt;author&gt;Saunders, Stephen M&lt;/author&gt;&lt;author&gt;Frankli, Martin E&lt;/author&gt;&lt;author&gt;Neal-Barnett, Angela M&lt;/author&gt;&lt;author&gt;Ely, Laura&lt;/author&gt;&lt;author&gt;Capriotti, Matthew R&lt;/author&gt;&lt;author&gt;Woods, Douglas W&lt;/author&gt;&lt;/authors&gt;&lt;/contributors&gt;&lt;titles&gt;&lt;title&gt;Measuring the Role of Psychological Inflexibility in Trichotillomania &lt;/title&gt;&lt;secondary-title&gt;Psychiatry Research&lt;/secondary-title&gt;&lt;/titles&gt;&lt;periodical&gt;&lt;full-title&gt;Psychiatry Research&lt;/full-title&gt;&lt;/periodical&gt;&lt;pages&gt;1-26&lt;/pages&gt;&lt;dates&gt;&lt;year&gt;2014&lt;/year&gt;&lt;pub-dates&gt;&lt;date&gt;Aug 12&lt;/date&gt;&lt;/pub-dates&gt;&lt;/dates&gt;&lt;publisher&gt;Elsevier&lt;/publisher&gt;&lt;label&gt;r14923&lt;/label&gt;&lt;urls&gt;&lt;related-urls&gt;&lt;url&gt;http://dx.doi.org/10.1016/j.psychres.2014.08.003&lt;/url&gt;&lt;/related-urls&gt;&lt;/urls&gt;&lt;/record&gt;&lt;/Cite&gt;&lt;/EndNote&gt;</w:instrText>
      </w:r>
      <w:r w:rsidR="00C26C9B">
        <w:rPr>
          <w:rFonts w:ascii="Times New Roman" w:hAnsi="Times New Roman" w:cs="Times New Roman"/>
        </w:rPr>
        <w:fldChar w:fldCharType="separate"/>
      </w:r>
      <w:r w:rsidR="00EE2F97">
        <w:rPr>
          <w:rFonts w:ascii="Times New Roman" w:hAnsi="Times New Roman" w:cs="Times New Roman"/>
          <w:noProof/>
        </w:rPr>
        <w:t>(AAQ-TTM; Houghton et al., 2014)</w:t>
      </w:r>
      <w:r w:rsidR="00C26C9B">
        <w:rPr>
          <w:rFonts w:ascii="Times New Roman" w:hAnsi="Times New Roman" w:cs="Times New Roman"/>
        </w:rPr>
        <w:fldChar w:fldCharType="end"/>
      </w:r>
      <w:r w:rsidRPr="005916E7">
        <w:rPr>
          <w:rFonts w:ascii="Times New Roman" w:hAnsi="Times New Roman" w:cs="Times New Roman"/>
        </w:rPr>
        <w:t>.</w:t>
      </w:r>
      <w:r w:rsidR="00C26C9B">
        <w:rPr>
          <w:rFonts w:ascii="Times New Roman" w:hAnsi="Times New Roman" w:cs="Times New Roman"/>
        </w:rPr>
        <w:t xml:space="preserve"> The AAQ-TTM</w:t>
      </w:r>
      <w:r w:rsidR="009E6C1F" w:rsidRPr="005916E7">
        <w:rPr>
          <w:rFonts w:ascii="Times New Roman" w:hAnsi="Times New Roman" w:cs="Times New Roman"/>
        </w:rPr>
        <w:t xml:space="preserve"> is a </w:t>
      </w:r>
      <w:r w:rsidR="00C26C9B">
        <w:rPr>
          <w:rFonts w:ascii="Times New Roman" w:hAnsi="Times New Roman" w:cs="Times New Roman"/>
        </w:rPr>
        <w:t>nine</w:t>
      </w:r>
      <w:r w:rsidR="009E6C1F" w:rsidRPr="005916E7">
        <w:rPr>
          <w:rFonts w:ascii="Times New Roman" w:hAnsi="Times New Roman" w:cs="Times New Roman"/>
        </w:rPr>
        <w:t xml:space="preserve">-item self-report measure of </w:t>
      </w:r>
      <w:r w:rsidR="00974EF5" w:rsidRPr="005916E7">
        <w:rPr>
          <w:rFonts w:ascii="Times New Roman" w:hAnsi="Times New Roman" w:cs="Times New Roman"/>
        </w:rPr>
        <w:t>psychological inflexibility</w:t>
      </w:r>
      <w:r w:rsidR="009C6D1E">
        <w:rPr>
          <w:rFonts w:ascii="Times New Roman" w:hAnsi="Times New Roman" w:cs="Times New Roman"/>
        </w:rPr>
        <w:t>, specifically designed for trichotillomania populations</w:t>
      </w:r>
      <w:r w:rsidR="009E6C1F" w:rsidRPr="005916E7">
        <w:rPr>
          <w:rFonts w:ascii="Times New Roman" w:hAnsi="Times New Roman" w:cs="Times New Roman"/>
        </w:rPr>
        <w:t>.</w:t>
      </w:r>
      <w:r w:rsidR="004457F4">
        <w:rPr>
          <w:rFonts w:ascii="Times New Roman" w:hAnsi="Times New Roman" w:cs="Times New Roman"/>
        </w:rPr>
        <w:t xml:space="preserve"> </w:t>
      </w:r>
      <w:r w:rsidR="009E6C1F" w:rsidRPr="005916E7">
        <w:rPr>
          <w:rFonts w:ascii="Times New Roman" w:hAnsi="Times New Roman" w:cs="Times New Roman"/>
        </w:rPr>
        <w:t xml:space="preserve">Items are rated on a </w:t>
      </w:r>
      <w:r w:rsidR="001970DA" w:rsidRPr="005916E7">
        <w:rPr>
          <w:rFonts w:ascii="Times New Roman" w:hAnsi="Times New Roman" w:cs="Times New Roman"/>
        </w:rPr>
        <w:t>seven-point Likert</w:t>
      </w:r>
      <w:r w:rsidR="00F152D1">
        <w:rPr>
          <w:rFonts w:ascii="Times New Roman" w:hAnsi="Times New Roman" w:cs="Times New Roman"/>
        </w:rPr>
        <w:t>-type</w:t>
      </w:r>
      <w:r w:rsidR="001970DA" w:rsidRPr="005916E7">
        <w:rPr>
          <w:rFonts w:ascii="Times New Roman" w:hAnsi="Times New Roman" w:cs="Times New Roman"/>
        </w:rPr>
        <w:t xml:space="preserve"> scale (1 = </w:t>
      </w:r>
      <w:r w:rsidR="001970DA" w:rsidRPr="00E07771">
        <w:rPr>
          <w:rFonts w:ascii="Times New Roman" w:hAnsi="Times New Roman" w:cs="Times New Roman"/>
          <w:i/>
        </w:rPr>
        <w:t>never true</w:t>
      </w:r>
      <w:r w:rsidR="00F152D1">
        <w:rPr>
          <w:rFonts w:ascii="Times New Roman" w:hAnsi="Times New Roman" w:cs="Times New Roman"/>
        </w:rPr>
        <w:t xml:space="preserve"> to</w:t>
      </w:r>
      <w:r w:rsidR="001970DA" w:rsidRPr="005916E7">
        <w:rPr>
          <w:rFonts w:ascii="Times New Roman" w:hAnsi="Times New Roman" w:cs="Times New Roman"/>
        </w:rPr>
        <w:t xml:space="preserve"> 7 = </w:t>
      </w:r>
      <w:r w:rsidR="001970DA" w:rsidRPr="00E07771">
        <w:rPr>
          <w:rFonts w:ascii="Times New Roman" w:hAnsi="Times New Roman" w:cs="Times New Roman"/>
          <w:i/>
        </w:rPr>
        <w:t>always true</w:t>
      </w:r>
      <w:r w:rsidR="001970DA" w:rsidRPr="005916E7">
        <w:rPr>
          <w:rFonts w:ascii="Times New Roman" w:hAnsi="Times New Roman" w:cs="Times New Roman"/>
        </w:rPr>
        <w:t xml:space="preserve">) that are then summed into a 7 to </w:t>
      </w:r>
      <w:r w:rsidR="00C26C9B">
        <w:rPr>
          <w:rFonts w:ascii="Times New Roman" w:hAnsi="Times New Roman" w:cs="Times New Roman"/>
        </w:rPr>
        <w:t>63</w:t>
      </w:r>
      <w:r w:rsidR="001970DA" w:rsidRPr="005916E7">
        <w:rPr>
          <w:rFonts w:ascii="Times New Roman" w:hAnsi="Times New Roman" w:cs="Times New Roman"/>
        </w:rPr>
        <w:t xml:space="preserve"> point total score, with higher scores indicatin</w:t>
      </w:r>
      <w:r w:rsidR="00974EF5" w:rsidRPr="005916E7">
        <w:rPr>
          <w:rFonts w:ascii="Times New Roman" w:hAnsi="Times New Roman" w:cs="Times New Roman"/>
        </w:rPr>
        <w:t>g greater levels of psychological inflexibility</w:t>
      </w:r>
      <w:r w:rsidR="001970DA" w:rsidRPr="005916E7">
        <w:rPr>
          <w:rFonts w:ascii="Times New Roman" w:hAnsi="Times New Roman" w:cs="Times New Roman"/>
        </w:rPr>
        <w:t>.</w:t>
      </w:r>
      <w:r w:rsidR="00C353B1" w:rsidRPr="005916E7">
        <w:rPr>
          <w:rFonts w:ascii="Times New Roman" w:hAnsi="Times New Roman" w:cs="Times New Roman"/>
        </w:rPr>
        <w:t xml:space="preserve"> </w:t>
      </w:r>
      <w:r w:rsidR="00547961">
        <w:rPr>
          <w:rFonts w:ascii="Times New Roman" w:hAnsi="Times New Roman" w:cs="Times New Roman"/>
        </w:rPr>
        <w:t xml:space="preserve">The AAQ-TTM has </w:t>
      </w:r>
      <w:r w:rsidR="00733C9F">
        <w:rPr>
          <w:rFonts w:ascii="Times New Roman" w:hAnsi="Times New Roman" w:cs="Times New Roman"/>
        </w:rPr>
        <w:t>demonstrated good internal consistency</w:t>
      </w:r>
      <w:r w:rsidR="00FF4E44">
        <w:rPr>
          <w:rFonts w:ascii="Times New Roman" w:hAnsi="Times New Roman" w:cs="Times New Roman"/>
        </w:rPr>
        <w:t xml:space="preserve"> </w:t>
      </w:r>
      <w:r w:rsidR="00FF4E44">
        <w:rPr>
          <w:rFonts w:ascii="Times New Roman" w:hAnsi="Times New Roman" w:cs="Times New Roman"/>
        </w:rPr>
        <w:fldChar w:fldCharType="begin"/>
      </w:r>
      <w:r w:rsidR="0045687B">
        <w:rPr>
          <w:rFonts w:ascii="Times New Roman" w:hAnsi="Times New Roman" w:cs="Times New Roman"/>
        </w:rPr>
        <w:instrText xml:space="preserve"> ADDIN EN.CITE &lt;EndNote&gt;&lt;Cite&gt;&lt;Author&gt;Houghton&lt;/Author&gt;&lt;Year&gt;2014&lt;/Year&gt;&lt;RecNum&gt;373&lt;/RecNum&gt;&lt;Prefix&gt;α = .84`; &lt;/Prefix&gt;&lt;DisplayText&gt;(α = .84; Houghton et al., 2014)&lt;/DisplayText&gt;&lt;record&gt;&lt;rec-number&gt;373&lt;/rec-number&gt;&lt;foreign-keys&gt;&lt;key app="EN" db-id="2v200vasqv9ttfes2zoxf092sstsfexszx90" timestamp="1412785143"&gt;373&lt;/key&gt;&lt;/foreign-keys&gt;&lt;ref-type name="Journal Article"&gt;17&lt;/ref-type&gt;&lt;contributors&gt;&lt;authors&gt;&lt;author&gt;Houghton, David C&lt;/author&gt;&lt;author&gt;Compton, Scott N&lt;/author&gt;&lt;author&gt;Twohig, Michael P&lt;/author&gt;&lt;author&gt;Saunders, Stephen M&lt;/author&gt;&lt;author&gt;Frankli, Martin E&lt;/author&gt;&lt;author&gt;Neal-Barnett, Angela M&lt;/author&gt;&lt;author&gt;Ely, Laura&lt;/author&gt;&lt;author&gt;Capriotti, Matthew R&lt;/author&gt;&lt;author&gt;Woods, Douglas W&lt;/author&gt;&lt;/authors&gt;&lt;/contributors&gt;&lt;titles&gt;&lt;title&gt;Measuring the Role of Psychological Inflexibility in Trichotillomania &lt;/title&gt;&lt;secondary-title&gt;Psychiatry Research&lt;/secondary-title&gt;&lt;/titles&gt;&lt;periodical&gt;&lt;full-title&gt;Psychiatry Research&lt;/full-title&gt;&lt;/periodical&gt;&lt;pages&gt;1-26&lt;/pages&gt;&lt;dates&gt;&lt;year&gt;2014&lt;/year&gt;&lt;pub-dates&gt;&lt;date&gt;Aug 12&lt;/date&gt;&lt;/pub-dates&gt;&lt;/dates&gt;&lt;publisher&gt;Elsevier&lt;/publisher&gt;&lt;label&gt;r14923&lt;/label&gt;&lt;urls&gt;&lt;related-urls&gt;&lt;url&gt;http://dx.doi.org/10.1016/j.psychres.2014.08.003&lt;/url&gt;&lt;/related-urls&gt;&lt;/urls&gt;&lt;/record&gt;&lt;/Cite&gt;&lt;/EndNote&gt;</w:instrText>
      </w:r>
      <w:r w:rsidR="00FF4E44">
        <w:rPr>
          <w:rFonts w:ascii="Times New Roman" w:hAnsi="Times New Roman" w:cs="Times New Roman"/>
        </w:rPr>
        <w:fldChar w:fldCharType="separate"/>
      </w:r>
      <w:r w:rsidR="0045687B">
        <w:rPr>
          <w:rFonts w:ascii="Times New Roman" w:hAnsi="Times New Roman" w:cs="Times New Roman"/>
          <w:noProof/>
        </w:rPr>
        <w:t>(α = .84; Houghton et al., 2014)</w:t>
      </w:r>
      <w:r w:rsidR="00FF4E44">
        <w:rPr>
          <w:rFonts w:ascii="Times New Roman" w:hAnsi="Times New Roman" w:cs="Times New Roman"/>
        </w:rPr>
        <w:fldChar w:fldCharType="end"/>
      </w:r>
      <w:r w:rsidR="00733C9F">
        <w:rPr>
          <w:rFonts w:ascii="Times New Roman" w:hAnsi="Times New Roman" w:cs="Times New Roman"/>
          <w:bCs/>
          <w:iCs/>
        </w:rPr>
        <w:t xml:space="preserve">. It also demonstrated good convergent and divergent validity as well as incremental validity over the </w:t>
      </w:r>
      <w:r w:rsidR="009C6D1E">
        <w:rPr>
          <w:rFonts w:ascii="Times New Roman" w:hAnsi="Times New Roman" w:cs="Times New Roman"/>
          <w:bCs/>
          <w:iCs/>
        </w:rPr>
        <w:t>Acceptance and Action Questionnaire-II</w:t>
      </w:r>
      <w:r w:rsidR="00733C9F">
        <w:rPr>
          <w:rFonts w:ascii="Times New Roman" w:hAnsi="Times New Roman" w:cs="Times New Roman"/>
          <w:bCs/>
          <w:iCs/>
        </w:rPr>
        <w:t xml:space="preserve"> </w:t>
      </w:r>
      <w:r w:rsidR="00733C9F">
        <w:rPr>
          <w:rFonts w:ascii="Times New Roman" w:hAnsi="Times New Roman" w:cs="Times New Roman"/>
          <w:bCs/>
          <w:iCs/>
        </w:rPr>
        <w:fldChar w:fldCharType="begin">
          <w:fldData xml:space="preserve">PEVuZE5vdGU+PENpdGU+PEF1dGhvcj5Cb25kPC9BdXRob3I+PFllYXI+MjAxMTwvWWVhcj48UmVj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</w:fldData>
        </w:fldChar>
      </w:r>
      <w:r w:rsidR="00733C9F">
        <w:rPr>
          <w:rFonts w:ascii="Times New Roman" w:hAnsi="Times New Roman" w:cs="Times New Roman"/>
          <w:bCs/>
          <w:iCs/>
        </w:rPr>
        <w:instrText xml:space="preserve"> ADDIN EN.CITE </w:instrText>
      </w:r>
      <w:r w:rsidR="00733C9F">
        <w:rPr>
          <w:rFonts w:ascii="Times New Roman" w:hAnsi="Times New Roman" w:cs="Times New Roman"/>
          <w:bCs/>
          <w:iCs/>
        </w:rPr>
        <w:fldChar w:fldCharType="begin">
          <w:fldData xml:space="preserve">PEVuZE5vdGU+PENpdGU+PEF1dGhvcj5Cb25kPC9BdXRob3I+PFllYXI+MjAxMTwvWWVhcj48UmVj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</w:fldData>
        </w:fldChar>
      </w:r>
      <w:r w:rsidR="00733C9F">
        <w:rPr>
          <w:rFonts w:ascii="Times New Roman" w:hAnsi="Times New Roman" w:cs="Times New Roman"/>
          <w:bCs/>
          <w:iCs/>
        </w:rPr>
        <w:instrText xml:space="preserve"> ADDIN EN.CITE.DATA </w:instrText>
      </w:r>
      <w:r w:rsidR="00733C9F">
        <w:rPr>
          <w:rFonts w:ascii="Times New Roman" w:hAnsi="Times New Roman" w:cs="Times New Roman"/>
          <w:bCs/>
          <w:iCs/>
        </w:rPr>
      </w:r>
      <w:r w:rsidR="00733C9F">
        <w:rPr>
          <w:rFonts w:ascii="Times New Roman" w:hAnsi="Times New Roman" w:cs="Times New Roman"/>
          <w:bCs/>
          <w:iCs/>
        </w:rPr>
        <w:fldChar w:fldCharType="end"/>
      </w:r>
      <w:r w:rsidR="00733C9F">
        <w:rPr>
          <w:rFonts w:ascii="Times New Roman" w:hAnsi="Times New Roman" w:cs="Times New Roman"/>
          <w:bCs/>
          <w:iCs/>
        </w:rPr>
      </w:r>
      <w:r w:rsidR="00733C9F">
        <w:rPr>
          <w:rFonts w:ascii="Times New Roman" w:hAnsi="Times New Roman" w:cs="Times New Roman"/>
          <w:bCs/>
          <w:iCs/>
        </w:rPr>
        <w:fldChar w:fldCharType="separate"/>
      </w:r>
      <w:r w:rsidR="00733C9F">
        <w:rPr>
          <w:rFonts w:ascii="Times New Roman" w:hAnsi="Times New Roman" w:cs="Times New Roman"/>
          <w:bCs/>
          <w:iCs/>
          <w:noProof/>
        </w:rPr>
        <w:t>(Bond et al., 2011)</w:t>
      </w:r>
      <w:r w:rsidR="00733C9F">
        <w:rPr>
          <w:rFonts w:ascii="Times New Roman" w:hAnsi="Times New Roman" w:cs="Times New Roman"/>
          <w:bCs/>
          <w:iCs/>
        </w:rPr>
        <w:fldChar w:fldCharType="end"/>
      </w:r>
      <w:r w:rsidR="00733C9F">
        <w:rPr>
          <w:rFonts w:ascii="Times New Roman" w:hAnsi="Times New Roman" w:cs="Times New Roman"/>
          <w:bCs/>
          <w:iCs/>
        </w:rPr>
        <w:t xml:space="preserve"> from which it is based.</w:t>
      </w:r>
      <w:r w:rsidR="004E2846">
        <w:rPr>
          <w:rFonts w:ascii="Times New Roman" w:hAnsi="Times New Roman" w:cs="Times New Roman"/>
          <w:bCs/>
          <w:iCs/>
        </w:rPr>
        <w:t xml:space="preserve"> </w:t>
      </w:r>
      <w:r w:rsidR="004E2846" w:rsidRPr="004E2846">
        <w:rPr>
          <w:rFonts w:ascii="Times New Roman" w:hAnsi="Times New Roman" w:cs="Times New Roman"/>
          <w:bCs/>
          <w:iCs/>
        </w:rPr>
        <w:t xml:space="preserve">The </w:t>
      </w:r>
      <w:r w:rsidR="004E2846">
        <w:rPr>
          <w:rFonts w:ascii="Times New Roman" w:hAnsi="Times New Roman" w:cs="Times New Roman"/>
          <w:bCs/>
          <w:iCs/>
        </w:rPr>
        <w:t>AAQ-TTM</w:t>
      </w:r>
      <w:r w:rsidR="004E2846" w:rsidRPr="004E2846">
        <w:rPr>
          <w:rFonts w:ascii="Times New Roman" w:hAnsi="Times New Roman" w:cs="Times New Roman"/>
          <w:bCs/>
          <w:iCs/>
        </w:rPr>
        <w:t xml:space="preserve"> demonstrated </w:t>
      </w:r>
      <w:r w:rsidR="005B25F9">
        <w:rPr>
          <w:rFonts w:ascii="Times New Roman" w:hAnsi="Times New Roman" w:cs="Times New Roman"/>
          <w:bCs/>
          <w:iCs/>
        </w:rPr>
        <w:t>questionable</w:t>
      </w:r>
      <w:r w:rsidR="004E2846" w:rsidRPr="004E2846">
        <w:rPr>
          <w:rFonts w:ascii="Times New Roman" w:hAnsi="Times New Roman" w:cs="Times New Roman"/>
          <w:bCs/>
          <w:iCs/>
        </w:rPr>
        <w:t xml:space="preserve"> internal consisten</w:t>
      </w:r>
      <w:r w:rsidR="004E2846">
        <w:rPr>
          <w:rFonts w:ascii="Times New Roman" w:hAnsi="Times New Roman" w:cs="Times New Roman"/>
          <w:bCs/>
          <w:iCs/>
        </w:rPr>
        <w:t xml:space="preserve">cy in the current </w:t>
      </w:r>
      <w:r w:rsidR="00A53BED">
        <w:rPr>
          <w:rFonts w:ascii="Times New Roman" w:hAnsi="Times New Roman" w:cs="Times New Roman"/>
          <w:bCs/>
          <w:iCs/>
        </w:rPr>
        <w:t xml:space="preserve">sample </w:t>
      </w:r>
      <w:r w:rsidR="004E2846">
        <w:rPr>
          <w:rFonts w:ascii="Times New Roman" w:hAnsi="Times New Roman" w:cs="Times New Roman"/>
          <w:bCs/>
          <w:iCs/>
        </w:rPr>
        <w:t>(α = .64</w:t>
      </w:r>
      <w:r w:rsidR="004E2846" w:rsidRPr="004E2846">
        <w:rPr>
          <w:rFonts w:ascii="Times New Roman" w:hAnsi="Times New Roman" w:cs="Times New Roman"/>
          <w:bCs/>
          <w:iCs/>
        </w:rPr>
        <w:t>)</w:t>
      </w:r>
      <w:r w:rsidR="00E24FA2">
        <w:rPr>
          <w:rFonts w:ascii="Times New Roman" w:hAnsi="Times New Roman" w:cs="Times New Roman"/>
          <w:bCs/>
          <w:iCs/>
        </w:rPr>
        <w:t>; it is worth noting this improved to .85 at posttreatment</w:t>
      </w:r>
      <w:r w:rsidR="00A563DE">
        <w:rPr>
          <w:rFonts w:ascii="Times New Roman" w:hAnsi="Times New Roman" w:cs="Times New Roman"/>
          <w:bCs/>
          <w:iCs/>
        </w:rPr>
        <w:t>.</w:t>
      </w:r>
    </w:p>
    <w:p w14:paraId="2470BCA9" w14:textId="56463329" w:rsidR="00153323" w:rsidRPr="001B087A" w:rsidRDefault="00153323" w:rsidP="0007656D">
      <w:pPr>
        <w:pStyle w:val="NoSpacing"/>
        <w:spacing w:line="480" w:lineRule="auto"/>
        <w:ind w:firstLine="720"/>
        <w:rPr>
          <w:rFonts w:ascii="Times New Roman" w:hAnsi="Times New Roman" w:cs="Times New Roman"/>
        </w:rPr>
      </w:pPr>
      <w:r w:rsidRPr="005A6D00">
        <w:rPr>
          <w:rFonts w:ascii="Times New Roman" w:hAnsi="Times New Roman" w:cs="Times New Roman"/>
          <w:b/>
        </w:rPr>
        <w:t>Experience of Shame Scale</w:t>
      </w:r>
      <w:r w:rsidR="00FF12A8">
        <w:rPr>
          <w:rFonts w:ascii="Times New Roman" w:hAnsi="Times New Roman" w:cs="Times New Roman"/>
          <w:i/>
        </w:rPr>
        <w:t xml:space="preserve"> </w:t>
      </w:r>
      <w:r w:rsidR="00FF12A8">
        <w:rPr>
          <w:rFonts w:ascii="Times New Roman" w:hAnsi="Times New Roman" w:cs="Times New Roman"/>
        </w:rPr>
        <w:fldChar w:fldCharType="begin"/>
      </w:r>
      <w:r w:rsidR="00FF4E44">
        <w:rPr>
          <w:rFonts w:ascii="Times New Roman" w:hAnsi="Times New Roman" w:cs="Times New Roman"/>
        </w:rPr>
        <w:instrText xml:space="preserve"> ADDIN EN.CITE &lt;EndNote&gt;&lt;Cite&gt;&lt;Author&gt;Andrews&lt;/Author&gt;&lt;Year&gt;2002&lt;/Year&gt;&lt;RecNum&gt;1232&lt;/RecNum&gt;&lt;Prefix&gt;ESS`; &lt;/Prefix&gt;&lt;DisplayText&gt;(ESS; Andrews, Qian, &amp;amp; Valentine, 2002)&lt;/DisplayText&gt;&lt;record&gt;&lt;rec-number&gt;1232&lt;/rec-number&gt;&lt;foreign-keys&gt;&lt;key app="EN" db-id="2v200vasqv9ttfes2zoxf092sstsfexszx90" timestamp="1430168798"&gt;1232&lt;/key&gt;&lt;/foreign-keys&gt;&lt;ref-type name="Journal Article"&gt;17&lt;/ref-type&gt;&lt;contributors&gt;&lt;authors&gt;&lt;author&gt;Andrews, Bernice&lt;/author&gt;&lt;author&gt;Qian, Mingyi&lt;/author&gt;&lt;author&gt;Valentine, John D&lt;/author&gt;&lt;/authors&gt;&lt;/contributors&gt;&lt;titles&gt;&lt;title&gt;Predicting depressive symptoms with a new measure of shame: The Experience of Shame Scale&lt;/title&gt;&lt;secondary-title&gt;British Journal of Clinical Psychology&lt;/secondary-title&gt;&lt;/titles&gt;&lt;periodical&gt;&lt;full-title&gt;British Journal of Clinical Psychology&lt;/full-title&gt;&lt;/periodical&gt;&lt;pages&gt;29-42&lt;/pages&gt;&lt;volume&gt;41&lt;/volume&gt;&lt;number&gt;1&lt;/number&gt;&lt;dates&gt;&lt;year&gt;2002&lt;/year&gt;&lt;/dates&gt;&lt;isbn&gt;2044-8260&lt;/isbn&gt;&lt;urls&gt;&lt;/urls&gt;&lt;/record&gt;&lt;/Cite&gt;&lt;/EndNote&gt;</w:instrText>
      </w:r>
      <w:r w:rsidR="00FF12A8">
        <w:rPr>
          <w:rFonts w:ascii="Times New Roman" w:hAnsi="Times New Roman" w:cs="Times New Roman"/>
        </w:rPr>
        <w:fldChar w:fldCharType="separate"/>
      </w:r>
      <w:r w:rsidR="00FF4E44">
        <w:rPr>
          <w:rFonts w:ascii="Times New Roman" w:hAnsi="Times New Roman" w:cs="Times New Roman"/>
          <w:noProof/>
        </w:rPr>
        <w:t>(ESS; Andrews, Qian, &amp; Valentine, 2002)</w:t>
      </w:r>
      <w:r w:rsidR="00FF12A8">
        <w:rPr>
          <w:rFonts w:ascii="Times New Roman" w:hAnsi="Times New Roman" w:cs="Times New Roman"/>
        </w:rPr>
        <w:fldChar w:fldCharType="end"/>
      </w:r>
      <w:r w:rsidR="00FF12A8">
        <w:rPr>
          <w:rFonts w:ascii="Times New Roman" w:hAnsi="Times New Roman" w:cs="Times New Roman"/>
        </w:rPr>
        <w:t xml:space="preserve">. The ESS is a 25-item measure of shame. Past and current </w:t>
      </w:r>
      <w:r w:rsidR="000D7962">
        <w:rPr>
          <w:rFonts w:ascii="Times New Roman" w:hAnsi="Times New Roman" w:cs="Times New Roman"/>
        </w:rPr>
        <w:t xml:space="preserve">experiences, cognitions, and </w:t>
      </w:r>
      <w:r w:rsidR="00FF12A8">
        <w:rPr>
          <w:rFonts w:ascii="Times New Roman" w:hAnsi="Times New Roman" w:cs="Times New Roman"/>
        </w:rPr>
        <w:t xml:space="preserve">behaviors related to shame are measured on a four-point Likert-type scale (1 = </w:t>
      </w:r>
      <w:r w:rsidR="00FF12A8" w:rsidRPr="001B087A">
        <w:rPr>
          <w:rFonts w:ascii="Times New Roman" w:hAnsi="Times New Roman" w:cs="Times New Roman"/>
          <w:i/>
        </w:rPr>
        <w:t>Not at all</w:t>
      </w:r>
      <w:r w:rsidR="00FF12A8">
        <w:rPr>
          <w:rFonts w:ascii="Times New Roman" w:hAnsi="Times New Roman" w:cs="Times New Roman"/>
        </w:rPr>
        <w:t xml:space="preserve"> to 4 = </w:t>
      </w:r>
      <w:r w:rsidR="00FF12A8" w:rsidRPr="001B087A">
        <w:rPr>
          <w:rFonts w:ascii="Times New Roman" w:hAnsi="Times New Roman" w:cs="Times New Roman"/>
          <w:i/>
        </w:rPr>
        <w:t>Very much</w:t>
      </w:r>
      <w:r w:rsidR="00FF12A8">
        <w:rPr>
          <w:rFonts w:ascii="Times New Roman" w:hAnsi="Times New Roman" w:cs="Times New Roman"/>
        </w:rPr>
        <w:t xml:space="preserve">) that are then summed into a 25 to 100 point total score. </w:t>
      </w:r>
      <w:r w:rsidR="004E2B57">
        <w:rPr>
          <w:rFonts w:ascii="Times New Roman" w:hAnsi="Times New Roman" w:cs="Times New Roman"/>
          <w:lang w:bidi="fa-IR"/>
        </w:rPr>
        <w:t>The original validation study that included 163 undergraduate university students fou</w:t>
      </w:r>
      <w:r w:rsidR="0022436E">
        <w:rPr>
          <w:rFonts w:ascii="Times New Roman" w:hAnsi="Times New Roman" w:cs="Times New Roman"/>
          <w:lang w:bidi="fa-IR"/>
        </w:rPr>
        <w:t>nd a mean total score</w:t>
      </w:r>
      <w:r w:rsidR="00946412">
        <w:rPr>
          <w:rFonts w:ascii="Times New Roman" w:hAnsi="Times New Roman" w:cs="Times New Roman"/>
          <w:lang w:bidi="fa-IR"/>
        </w:rPr>
        <w:t xml:space="preserve"> of 55.58 (13.95)</w:t>
      </w:r>
      <w:r w:rsidR="004E2B57">
        <w:rPr>
          <w:rFonts w:ascii="Times New Roman" w:hAnsi="Times New Roman" w:cs="Times New Roman"/>
          <w:lang w:bidi="fa-IR"/>
        </w:rPr>
        <w:t xml:space="preserve">. </w:t>
      </w:r>
      <w:r w:rsidR="00FF12A8">
        <w:rPr>
          <w:rFonts w:ascii="Times New Roman" w:hAnsi="Times New Roman" w:cs="Times New Roman"/>
        </w:rPr>
        <w:t>The ESS has demonstrated excellent internal consistency (</w:t>
      </w:r>
      <w:r w:rsidR="00FF12A8" w:rsidRPr="00FF4E44">
        <w:rPr>
          <w:rFonts w:ascii="Times New Roman" w:hAnsi="Times New Roman" w:cs="Times New Roman"/>
          <w:bCs/>
          <w:i/>
          <w:iCs/>
        </w:rPr>
        <w:t>α</w:t>
      </w:r>
      <w:r w:rsidR="00FF12A8">
        <w:rPr>
          <w:rFonts w:ascii="Times New Roman" w:hAnsi="Times New Roman" w:cs="Times New Roman"/>
          <w:bCs/>
          <w:iCs/>
        </w:rPr>
        <w:t xml:space="preserve"> = .92) and test retest</w:t>
      </w:r>
      <w:r w:rsidR="001B087A">
        <w:rPr>
          <w:rFonts w:ascii="Times New Roman" w:hAnsi="Times New Roman" w:cs="Times New Roman"/>
          <w:bCs/>
          <w:iCs/>
        </w:rPr>
        <w:t xml:space="preserve"> reliability (</w:t>
      </w:r>
      <w:r w:rsidR="001B087A">
        <w:rPr>
          <w:rFonts w:ascii="Times New Roman" w:hAnsi="Times New Roman" w:cs="Times New Roman"/>
          <w:bCs/>
          <w:i/>
          <w:iCs/>
        </w:rPr>
        <w:t>r</w:t>
      </w:r>
      <w:r w:rsidR="001B087A">
        <w:rPr>
          <w:rFonts w:ascii="Times New Roman" w:hAnsi="Times New Roman" w:cs="Times New Roman"/>
          <w:bCs/>
          <w:iCs/>
        </w:rPr>
        <w:t xml:space="preserve"> = .83) as well as convergent and divergent validity</w:t>
      </w:r>
      <w:r w:rsidR="00547961">
        <w:rPr>
          <w:rFonts w:ascii="Times New Roman" w:hAnsi="Times New Roman" w:cs="Times New Roman"/>
          <w:bCs/>
          <w:iCs/>
        </w:rPr>
        <w:t xml:space="preserve"> </w:t>
      </w:r>
      <w:r w:rsidR="001B087A">
        <w:rPr>
          <w:rFonts w:ascii="Times New Roman" w:hAnsi="Times New Roman" w:cs="Times New Roman"/>
          <w:bCs/>
          <w:iCs/>
        </w:rPr>
        <w:fldChar w:fldCharType="begin"/>
      </w:r>
      <w:r w:rsidR="001B087A">
        <w:rPr>
          <w:rFonts w:ascii="Times New Roman" w:hAnsi="Times New Roman" w:cs="Times New Roman"/>
          <w:bCs/>
          <w:iCs/>
        </w:rPr>
        <w:instrText xml:space="preserve"> ADDIN EN.CITE &lt;EndNote&gt;&lt;Cite&gt;&lt;Author&gt;Andrews&lt;/Author&gt;&lt;Year&gt;2002&lt;/Year&gt;&lt;RecNum&gt;1232&lt;/RecNum&gt;&lt;DisplayText&gt;(Andrews et al., 2002)&lt;/DisplayText&gt;&lt;record&gt;&lt;rec-number&gt;1232&lt;/rec-number&gt;&lt;foreign-keys&gt;&lt;key app="EN" db-id="2v200vasqv9ttfes2zoxf092sstsfexszx90" timestamp="1430168798"&gt;1232&lt;/key&gt;&lt;/foreign-keys&gt;&lt;ref-type name="Journal Article"&gt;17&lt;/ref-type&gt;&lt;contributors&gt;&lt;authors&gt;&lt;author&gt;Andrews, Bernice&lt;/author&gt;&lt;author&gt;Qian, Mingyi&lt;/author&gt;&lt;author&gt;Valentine, John D&lt;/author&gt;&lt;/authors&gt;&lt;/contributors&gt;&lt;titles&gt;&lt;title&gt;Predicting depressive symptoms with a new measure of shame: The Experience of Shame Scale&lt;/title&gt;&lt;secondary-title&gt;British Journal of Clinical Psychology&lt;/secondary-title&gt;&lt;/titles&gt;&lt;periodical&gt;&lt;full-title&gt;British Journal of Clinical Psychology&lt;/full-title&gt;&lt;/periodical&gt;&lt;pages&gt;29-42&lt;/pages&gt;&lt;volume&gt;41&lt;/volume&gt;&lt;number&gt;1&lt;/number&gt;&lt;dates&gt;&lt;year&gt;2002&lt;/year&gt;&lt;/dates&gt;&lt;isbn&gt;2044-8260&lt;/isbn&gt;&lt;urls&gt;&lt;/urls&gt;&lt;/record&gt;&lt;/Cite&gt;&lt;/EndNote&gt;</w:instrText>
      </w:r>
      <w:r w:rsidR="001B087A">
        <w:rPr>
          <w:rFonts w:ascii="Times New Roman" w:hAnsi="Times New Roman" w:cs="Times New Roman"/>
          <w:bCs/>
          <w:iCs/>
        </w:rPr>
        <w:fldChar w:fldCharType="separate"/>
      </w:r>
      <w:r w:rsidR="001B087A">
        <w:rPr>
          <w:rFonts w:ascii="Times New Roman" w:hAnsi="Times New Roman" w:cs="Times New Roman"/>
          <w:bCs/>
          <w:iCs/>
          <w:noProof/>
        </w:rPr>
        <w:t>(Andrews et al., 2002)</w:t>
      </w:r>
      <w:r w:rsidR="001B087A">
        <w:rPr>
          <w:rFonts w:ascii="Times New Roman" w:hAnsi="Times New Roman" w:cs="Times New Roman"/>
          <w:bCs/>
          <w:iCs/>
        </w:rPr>
        <w:fldChar w:fldCharType="end"/>
      </w:r>
      <w:r w:rsidR="001B087A">
        <w:rPr>
          <w:rFonts w:ascii="Times New Roman" w:hAnsi="Times New Roman" w:cs="Times New Roman"/>
          <w:bCs/>
          <w:iCs/>
        </w:rPr>
        <w:t>.</w:t>
      </w:r>
      <w:r w:rsidR="004E2846">
        <w:rPr>
          <w:rFonts w:ascii="Times New Roman" w:hAnsi="Times New Roman" w:cs="Times New Roman"/>
          <w:bCs/>
          <w:iCs/>
        </w:rPr>
        <w:t xml:space="preserve"> </w:t>
      </w:r>
      <w:r w:rsidR="004E2846" w:rsidRPr="004E2846">
        <w:rPr>
          <w:rFonts w:ascii="Times New Roman" w:hAnsi="Times New Roman" w:cs="Times New Roman"/>
          <w:bCs/>
          <w:iCs/>
        </w:rPr>
        <w:t xml:space="preserve">The </w:t>
      </w:r>
      <w:r w:rsidR="004E2846">
        <w:rPr>
          <w:rFonts w:ascii="Times New Roman" w:hAnsi="Times New Roman" w:cs="Times New Roman"/>
          <w:bCs/>
          <w:iCs/>
        </w:rPr>
        <w:t>ESS</w:t>
      </w:r>
      <w:r w:rsidR="004E2846" w:rsidRPr="004E2846">
        <w:rPr>
          <w:rFonts w:ascii="Times New Roman" w:hAnsi="Times New Roman" w:cs="Times New Roman"/>
          <w:bCs/>
          <w:iCs/>
        </w:rPr>
        <w:t xml:space="preserve"> demonstrated </w:t>
      </w:r>
      <w:r w:rsidR="004E2846">
        <w:rPr>
          <w:rFonts w:ascii="Times New Roman" w:hAnsi="Times New Roman" w:cs="Times New Roman"/>
          <w:bCs/>
          <w:iCs/>
        </w:rPr>
        <w:t>excellent</w:t>
      </w:r>
      <w:r w:rsidR="004E2846" w:rsidRPr="004E2846">
        <w:rPr>
          <w:rFonts w:ascii="Times New Roman" w:hAnsi="Times New Roman" w:cs="Times New Roman"/>
          <w:bCs/>
          <w:iCs/>
        </w:rPr>
        <w:t xml:space="preserve"> internal consisten</w:t>
      </w:r>
      <w:r w:rsidR="004E2846">
        <w:rPr>
          <w:rFonts w:ascii="Times New Roman" w:hAnsi="Times New Roman" w:cs="Times New Roman"/>
          <w:bCs/>
          <w:iCs/>
        </w:rPr>
        <w:t xml:space="preserve">cy in the current </w:t>
      </w:r>
      <w:r w:rsidR="00A53BED">
        <w:rPr>
          <w:rFonts w:ascii="Times New Roman" w:hAnsi="Times New Roman" w:cs="Times New Roman"/>
          <w:bCs/>
          <w:iCs/>
        </w:rPr>
        <w:t xml:space="preserve">sample </w:t>
      </w:r>
      <w:r w:rsidR="004E2846">
        <w:rPr>
          <w:rFonts w:ascii="Times New Roman" w:hAnsi="Times New Roman" w:cs="Times New Roman"/>
          <w:bCs/>
          <w:iCs/>
        </w:rPr>
        <w:t>(α = .95</w:t>
      </w:r>
      <w:r w:rsidR="004E2846" w:rsidRPr="004E2846">
        <w:rPr>
          <w:rFonts w:ascii="Times New Roman" w:hAnsi="Times New Roman" w:cs="Times New Roman"/>
          <w:bCs/>
          <w:iCs/>
        </w:rPr>
        <w:t>)</w:t>
      </w:r>
      <w:r w:rsidR="00411EC4">
        <w:rPr>
          <w:rFonts w:ascii="Times New Roman" w:hAnsi="Times New Roman" w:cs="Times New Roman"/>
          <w:bCs/>
          <w:iCs/>
        </w:rPr>
        <w:t>.</w:t>
      </w:r>
    </w:p>
    <w:p w14:paraId="14026DC6" w14:textId="482880F7" w:rsidR="00411EC4" w:rsidRPr="004F4392" w:rsidRDefault="00411EC4" w:rsidP="00411EC4">
      <w:pPr>
        <w:pStyle w:val="NoSpacing"/>
        <w:spacing w:line="480" w:lineRule="auto"/>
        <w:ind w:firstLine="720"/>
        <w:rPr>
          <w:rFonts w:ascii="Times New Roman" w:hAnsi="Times New Roman" w:cs="Times New Roman"/>
        </w:rPr>
      </w:pPr>
      <w:r w:rsidRPr="005A6D00">
        <w:rPr>
          <w:rFonts w:ascii="Times New Roman" w:hAnsi="Times New Roman" w:cs="Times New Roman"/>
          <w:b/>
        </w:rPr>
        <w:t>Working Alliance Inventory</w:t>
      </w:r>
      <w:r w:rsidRPr="005A6D00">
        <w:rPr>
          <w:rFonts w:ascii="Times New Roman" w:hAnsi="Times New Roman" w:cs="Times New Roman"/>
          <w:b/>
        </w:rPr>
        <w:softHyphen/>
        <w:t xml:space="preserve"> – Short Revised</w:t>
      </w:r>
      <w:r>
        <w:rPr>
          <w:rFonts w:ascii="Times New Roman" w:hAnsi="Times New Roman" w:cs="Times New Roman"/>
          <w:i/>
        </w:rPr>
        <w:t xml:space="preserve"> </w:t>
      </w:r>
      <w:r>
        <w:rPr>
          <w:rFonts w:ascii="Times New Roman" w:hAnsi="Times New Roman" w:cs="Times New Roman"/>
        </w:rPr>
        <w:fldChar w:fldCharType="begin"/>
      </w:r>
      <w:r w:rsidR="00D9032E">
        <w:rPr>
          <w:rFonts w:ascii="Times New Roman" w:hAnsi="Times New Roman" w:cs="Times New Roman"/>
        </w:rPr>
        <w:instrText xml:space="preserve"> ADDIN EN.CITE &lt;EndNote&gt;&lt;Cite&gt;&lt;Author&gt;Hatcher&lt;/Author&gt;&lt;Year&gt;2006&lt;/Year&gt;&lt;RecNum&gt;213&lt;/RecNum&gt;&lt;Prefix&gt;WAI-SR`; &lt;/Prefix&gt;&lt;DisplayText&gt;(WAI-SR; Hatcher &amp;amp; Gillaspy, 2006)&lt;/DisplayText&gt;&lt;record&gt;&lt;rec-number&gt;213&lt;/rec-number&gt;&lt;foreign-keys&gt;&lt;key app="EN" db-id="2v200vasqv9ttfes2zoxf092sstsfexszx90" timestamp="1306446562"&gt;213&lt;/key&gt;&lt;/foreign-keys&gt;&lt;ref-type name="Journal Article"&gt;17&lt;/ref-type&gt;&lt;contributors&gt;&lt;authors&gt;&lt;author&gt;Hatcher, Robert L.&lt;/author&gt;&lt;author&gt;Gillaspy, J. Arthur&lt;/author&gt;&lt;/authors&gt;&lt;/contributors&gt;&lt;auth-address&gt;Hatcher, Robert L., Institute of Human Adjustment, University of Michigan 2463 East Hall, 530 Church Street, AnnArbor, MI, US, 48109-1043, robhatch@umich.edu&lt;/auth-address&gt;&lt;titles&gt;&lt;title&gt;Development and validation of a revised short version of the Working Alliance Inventory&lt;/title&gt;&lt;secondary-title&gt;Psychotherapy Research&lt;/secondary-title&gt;&lt;/titles&gt;&lt;periodical&gt;&lt;full-title&gt;Psychotherapy Research&lt;/full-title&gt;&lt;/periodical&gt;&lt;pages&gt;12-25&lt;/pages&gt;&lt;volume&gt;16&lt;/volume&gt;&lt;number&gt;1&lt;/number&gt;&lt;keywords&gt;&lt;keyword&gt;Working Alliance Inventory Short Revised&lt;/keyword&gt;&lt;keyword&gt;test validation&lt;/keyword&gt;&lt;keyword&gt;test development&lt;/keyword&gt;&lt;keyword&gt;psychotherapy&lt;/keyword&gt;&lt;keyword&gt;psychometrics&lt;/keyword&gt;&lt;keyword&gt;item response theory&lt;/keyword&gt;&lt;keyword&gt;Inventories&lt;/keyword&gt;&lt;keyword&gt;Test Construction&lt;/keyword&gt;&lt;keyword&gt;Test Validity&lt;/keyword&gt;&lt;keyword&gt;Therapeutic Alliance&lt;/keyword&gt;&lt;/keywords&gt;&lt;dates&gt;&lt;year&gt;2006&lt;/year&gt;&lt;/dates&gt;&lt;pub-location&gt;United Kingdom&lt;/pub-location&gt;&lt;publisher&gt;Taylor &amp;amp; Francis&lt;/publisher&gt;&lt;isbn&gt;1050-3307&amp;#xD;1468-4381&lt;/isbn&gt;&lt;urls&gt;&lt;related-urls&gt;&lt;url&gt;10.1080/10503300500352500&lt;/url&gt;&lt;url&gt;http://search.ebscohost.com/login.aspx?direct=true&amp;amp;db=psyh&amp;amp;AN=2006-02230-002&amp;amp;site=ehost-live&lt;/url&gt;&lt;url&gt;robhatch@umich.edu&lt;/url&gt;&lt;/related-urls&gt;&lt;/urls&gt;&lt;/record&gt;&lt;/Cite&gt;&lt;/EndNote&gt;</w:instrText>
      </w:r>
      <w:r>
        <w:rPr>
          <w:rFonts w:ascii="Times New Roman" w:hAnsi="Times New Roman" w:cs="Times New Roman"/>
        </w:rPr>
        <w:fldChar w:fldCharType="separate"/>
      </w:r>
      <w:r w:rsidR="00D9032E">
        <w:rPr>
          <w:rFonts w:ascii="Times New Roman" w:hAnsi="Times New Roman" w:cs="Times New Roman"/>
          <w:noProof/>
        </w:rPr>
        <w:t>(WAI-SR; Hatcher &amp; Gillaspy, 2006)</w:t>
      </w:r>
      <w:r>
        <w:rPr>
          <w:rFonts w:ascii="Times New Roman" w:hAnsi="Times New Roman" w:cs="Times New Roman"/>
        </w:rPr>
        <w:fldChar w:fldCharType="end"/>
      </w:r>
      <w:r>
        <w:rPr>
          <w:rFonts w:ascii="Times New Roman" w:hAnsi="Times New Roman" w:cs="Times New Roman"/>
        </w:rPr>
        <w:t xml:space="preserve">. The WAI-SR is a 12-item self-report measure of </w:t>
      </w:r>
      <w:r w:rsidR="00587DE5">
        <w:rPr>
          <w:rFonts w:ascii="Times New Roman" w:hAnsi="Times New Roman" w:cs="Times New Roman"/>
        </w:rPr>
        <w:t>perceived</w:t>
      </w:r>
      <w:r>
        <w:rPr>
          <w:rFonts w:ascii="Times New Roman" w:hAnsi="Times New Roman" w:cs="Times New Roman"/>
        </w:rPr>
        <w:t xml:space="preserve"> therapeutic alliance. The measure consists of three factors: </w:t>
      </w:r>
      <w:r w:rsidR="00A53BED">
        <w:rPr>
          <w:rFonts w:ascii="Times New Roman" w:hAnsi="Times New Roman" w:cs="Times New Roman"/>
        </w:rPr>
        <w:t xml:space="preserve">(a) </w:t>
      </w:r>
      <w:r w:rsidRPr="00E07771">
        <w:rPr>
          <w:rFonts w:ascii="Times New Roman" w:hAnsi="Times New Roman" w:cs="Times New Roman"/>
        </w:rPr>
        <w:t>goal agreement</w:t>
      </w:r>
      <w:r>
        <w:rPr>
          <w:rFonts w:ascii="Times New Roman" w:hAnsi="Times New Roman" w:cs="Times New Roman"/>
        </w:rPr>
        <w:t>, agreement between the therapist and client regarding the goals of treatment</w:t>
      </w:r>
      <w:r w:rsidR="00A53BED">
        <w:rPr>
          <w:rFonts w:ascii="Times New Roman" w:hAnsi="Times New Roman" w:cs="Times New Roman"/>
        </w:rPr>
        <w:t>; (b)</w:t>
      </w:r>
      <w:r>
        <w:rPr>
          <w:rFonts w:ascii="Times New Roman" w:hAnsi="Times New Roman" w:cs="Times New Roman"/>
        </w:rPr>
        <w:t xml:space="preserve"> </w:t>
      </w:r>
      <w:r w:rsidRPr="00E07771">
        <w:rPr>
          <w:rFonts w:ascii="Times New Roman" w:hAnsi="Times New Roman" w:cs="Times New Roman"/>
        </w:rPr>
        <w:t>task agreement</w:t>
      </w:r>
      <w:r>
        <w:rPr>
          <w:rFonts w:ascii="Times New Roman" w:hAnsi="Times New Roman" w:cs="Times New Roman"/>
        </w:rPr>
        <w:t>, agreement on how to achieve these goals</w:t>
      </w:r>
      <w:r w:rsidR="00A53BED">
        <w:rPr>
          <w:rFonts w:ascii="Times New Roman" w:hAnsi="Times New Roman" w:cs="Times New Roman"/>
        </w:rPr>
        <w:t>; (c)</w:t>
      </w:r>
      <w:r>
        <w:rPr>
          <w:rFonts w:ascii="Times New Roman" w:hAnsi="Times New Roman" w:cs="Times New Roman"/>
        </w:rPr>
        <w:t xml:space="preserve"> and </w:t>
      </w:r>
      <w:r w:rsidRPr="00E07771">
        <w:rPr>
          <w:rFonts w:ascii="Times New Roman" w:hAnsi="Times New Roman" w:cs="Times New Roman"/>
        </w:rPr>
        <w:t>bond</w:t>
      </w:r>
      <w:r>
        <w:rPr>
          <w:rFonts w:ascii="Times New Roman" w:hAnsi="Times New Roman" w:cs="Times New Roman"/>
        </w:rPr>
        <w:t xml:space="preserve">, the relationship and alliance between the therapist and client. Items are rated on a five-point Likert-type scale (1 = </w:t>
      </w:r>
      <w:r w:rsidRPr="00E07771">
        <w:rPr>
          <w:rFonts w:ascii="Times New Roman" w:hAnsi="Times New Roman" w:cs="Times New Roman"/>
          <w:i/>
        </w:rPr>
        <w:t>seldom</w:t>
      </w:r>
      <w:r>
        <w:rPr>
          <w:rFonts w:ascii="Times New Roman" w:hAnsi="Times New Roman" w:cs="Times New Roman"/>
        </w:rPr>
        <w:t xml:space="preserve"> to 5 = </w:t>
      </w:r>
      <w:r w:rsidRPr="00E07771">
        <w:rPr>
          <w:rFonts w:ascii="Times New Roman" w:hAnsi="Times New Roman" w:cs="Times New Roman"/>
          <w:i/>
        </w:rPr>
        <w:t>always</w:t>
      </w:r>
      <w:r>
        <w:rPr>
          <w:rFonts w:ascii="Times New Roman" w:hAnsi="Times New Roman" w:cs="Times New Roman"/>
        </w:rPr>
        <w:t xml:space="preserve">) that are then </w:t>
      </w:r>
      <w:r w:rsidR="00C27A8F">
        <w:rPr>
          <w:rFonts w:ascii="Times New Roman" w:hAnsi="Times New Roman" w:cs="Times New Roman"/>
        </w:rPr>
        <w:t>averaged</w:t>
      </w:r>
      <w:r>
        <w:rPr>
          <w:rFonts w:ascii="Times New Roman" w:hAnsi="Times New Roman" w:cs="Times New Roman"/>
        </w:rPr>
        <w:t xml:space="preserve"> into a </w:t>
      </w:r>
      <w:r w:rsidR="00274A8D">
        <w:rPr>
          <w:rFonts w:ascii="Times New Roman" w:hAnsi="Times New Roman" w:cs="Times New Roman"/>
        </w:rPr>
        <w:t>1 to 5</w:t>
      </w:r>
      <w:r>
        <w:rPr>
          <w:rFonts w:ascii="Times New Roman" w:hAnsi="Times New Roman" w:cs="Times New Roman"/>
        </w:rPr>
        <w:t xml:space="preserve"> point total score, with higher scores indicating greater levels of therapeutic alliance. The WAI</w:t>
      </w:r>
      <w:r w:rsidR="00587DE5">
        <w:rPr>
          <w:rFonts w:ascii="Times New Roman" w:hAnsi="Times New Roman" w:cs="Times New Roman"/>
        </w:rPr>
        <w:t>-SR</w:t>
      </w:r>
      <w:r>
        <w:rPr>
          <w:rFonts w:ascii="Times New Roman" w:hAnsi="Times New Roman" w:cs="Times New Roman"/>
        </w:rPr>
        <w:t xml:space="preserve"> has demonstrated good test-retest reliability (</w:t>
      </w:r>
      <w:r>
        <w:rPr>
          <w:rFonts w:ascii="Times New Roman" w:hAnsi="Times New Roman" w:cs="Times New Roman"/>
          <w:i/>
        </w:rPr>
        <w:t xml:space="preserve">r </w:t>
      </w:r>
      <w:r>
        <w:rPr>
          <w:rFonts w:ascii="Times New Roman" w:hAnsi="Times New Roman" w:cs="Times New Roman"/>
        </w:rPr>
        <w:t xml:space="preserve">= .85–.93) and convergent and divergent validity </w:t>
      </w:r>
      <w:r>
        <w:rPr>
          <w:rFonts w:ascii="Times New Roman" w:hAnsi="Times New Roman" w:cs="Times New Roman"/>
        </w:rPr>
        <w:fldChar w:fldCharType="begin"/>
      </w:r>
      <w:r>
        <w:rPr>
          <w:rFonts w:ascii="Times New Roman" w:hAnsi="Times New Roman" w:cs="Times New Roman"/>
        </w:rPr>
        <w:instrText xml:space="preserve"> ADDIN EN.CITE &lt;EndNote&gt;&lt;Cite&gt;&lt;Author&gt;Hatcher&lt;/Author&gt;&lt;Year&gt;2006&lt;/Year&gt;&lt;RecNum&gt;547&lt;/RecNum&gt;&lt;DisplayText&gt;(Hatcher &amp;amp; Gillaspy, 2006)&lt;/DisplayText&gt;&lt;record&gt;&lt;rec-number&gt;547&lt;/rec-number&gt;&lt;foreign-keys&gt;&lt;key app="EN" db-id="2v200vasqv9ttfes2zoxf092sstsfexszx90" timestamp="1422543934"&gt;547&lt;/key&gt;&lt;/foreign-keys&gt;&lt;ref-type name="Journal Article"&gt;17&lt;/ref-type&gt;&lt;contributors&gt;&lt;authors&gt;&lt;author&gt;Hatcher, Robert L&lt;/author&gt;&lt;author&gt;Gillaspy, J Arthur&lt;/author&gt;&lt;/authors&gt;&lt;/contributors&gt;&lt;titles&gt;&lt;title&gt;Development and validation of a revised short version of the Working Alliance Inventory&lt;/title&gt;&lt;secondary-title&gt;Psychotherapy Research&lt;/secondary-title&gt;&lt;/titles&gt;&lt;periodical&gt;&lt;full-title&gt;Psychotherapy Research&lt;/full-title&gt;&lt;/periodical&gt;&lt;pages&gt;12-25&lt;/pages&gt;&lt;volume&gt;16&lt;/volume&gt;&lt;number&gt;1&lt;/number&gt;&lt;dates&gt;&lt;year&gt;2006&lt;/year&gt;&lt;/dates&gt;&lt;isbn&gt;1050-3307&lt;/isbn&gt;&lt;urls&gt;&lt;/urls&gt;&lt;/record&gt;&lt;/Cite&gt;&lt;/EndNote&gt;</w:instrText>
      </w:r>
      <w:r>
        <w:rPr>
          <w:rFonts w:ascii="Times New Roman" w:hAnsi="Times New Roman" w:cs="Times New Roman"/>
        </w:rPr>
        <w:fldChar w:fldCharType="separate"/>
      </w:r>
      <w:r>
        <w:rPr>
          <w:rFonts w:ascii="Times New Roman" w:hAnsi="Times New Roman" w:cs="Times New Roman"/>
          <w:noProof/>
        </w:rPr>
        <w:t>(Hatcher &amp; Gillaspy, 2006)</w:t>
      </w:r>
      <w:r>
        <w:rPr>
          <w:rFonts w:ascii="Times New Roman" w:hAnsi="Times New Roman" w:cs="Times New Roman"/>
        </w:rPr>
        <w:fldChar w:fldCharType="end"/>
      </w:r>
      <w:r>
        <w:rPr>
          <w:rFonts w:ascii="Times New Roman" w:hAnsi="Times New Roman" w:cs="Times New Roman"/>
        </w:rPr>
        <w:t xml:space="preserve">. </w:t>
      </w:r>
      <w:r w:rsidRPr="00C62005">
        <w:rPr>
          <w:rFonts w:ascii="Times New Roman" w:hAnsi="Times New Roman" w:cs="Times New Roman"/>
        </w:rPr>
        <w:t xml:space="preserve">The </w:t>
      </w:r>
      <w:r>
        <w:rPr>
          <w:rFonts w:ascii="Times New Roman" w:hAnsi="Times New Roman" w:cs="Times New Roman"/>
        </w:rPr>
        <w:t>WAI-SR</w:t>
      </w:r>
      <w:r w:rsidRPr="00C62005">
        <w:rPr>
          <w:rFonts w:ascii="Times New Roman" w:hAnsi="Times New Roman" w:cs="Times New Roman"/>
        </w:rPr>
        <w:t xml:space="preserve"> demonstrated </w:t>
      </w:r>
      <w:r>
        <w:rPr>
          <w:rFonts w:ascii="Times New Roman" w:hAnsi="Times New Roman" w:cs="Times New Roman"/>
        </w:rPr>
        <w:t>excellent</w:t>
      </w:r>
      <w:r w:rsidRPr="00C62005">
        <w:rPr>
          <w:rFonts w:ascii="Times New Roman" w:hAnsi="Times New Roman" w:cs="Times New Roman"/>
        </w:rPr>
        <w:t xml:space="preserve"> internal consistency in the current </w:t>
      </w:r>
      <w:r w:rsidR="00A53BED">
        <w:rPr>
          <w:rFonts w:ascii="Times New Roman" w:hAnsi="Times New Roman" w:cs="Times New Roman"/>
        </w:rPr>
        <w:t>sample</w:t>
      </w:r>
      <w:r w:rsidR="00A53BED" w:rsidRPr="00C62005">
        <w:rPr>
          <w:rFonts w:ascii="Times New Roman" w:hAnsi="Times New Roman" w:cs="Times New Roman"/>
        </w:rPr>
        <w:t xml:space="preserve"> </w:t>
      </w:r>
      <w:r w:rsidRPr="00C62005">
        <w:rPr>
          <w:rFonts w:ascii="Times New Roman" w:hAnsi="Times New Roman" w:cs="Times New Roman"/>
        </w:rPr>
        <w:t>(α =</w:t>
      </w:r>
      <w:r>
        <w:rPr>
          <w:rFonts w:ascii="Times New Roman" w:hAnsi="Times New Roman" w:cs="Times New Roman"/>
        </w:rPr>
        <w:t xml:space="preserve"> .98</w:t>
      </w:r>
      <w:r w:rsidRPr="00C62005">
        <w:rPr>
          <w:rFonts w:ascii="Times New Roman" w:hAnsi="Times New Roman" w:cs="Times New Roman"/>
        </w:rPr>
        <w:t>)</w:t>
      </w:r>
      <w:r>
        <w:rPr>
          <w:rFonts w:ascii="Times New Roman" w:hAnsi="Times New Roman" w:cs="Times New Roman"/>
        </w:rPr>
        <w:t>.</w:t>
      </w:r>
    </w:p>
    <w:p w14:paraId="3C39F842" w14:textId="2B821ECE" w:rsidR="0016173F" w:rsidRPr="007251D2" w:rsidRDefault="00411EC4" w:rsidP="0045688E">
      <w:pPr>
        <w:pStyle w:val="NoSpacing"/>
        <w:spacing w:line="480" w:lineRule="auto"/>
        <w:ind w:firstLine="720"/>
        <w:rPr>
          <w:rFonts w:ascii="Times New Roman" w:hAnsi="Times New Roman" w:cs="Times New Roman"/>
        </w:rPr>
      </w:pPr>
      <w:r w:rsidRPr="005A6D00">
        <w:rPr>
          <w:rFonts w:ascii="Times New Roman" w:hAnsi="Times New Roman" w:cs="Times New Roman"/>
          <w:b/>
        </w:rPr>
        <w:t>Client Satisfaction Questionnaire–8</w:t>
      </w:r>
      <w:r w:rsidRPr="00FB38B7">
        <w:rPr>
          <w:rFonts w:ascii="Times New Roman" w:hAnsi="Times New Roman" w:cs="Times New Roman"/>
          <w:b/>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&lt;EndNote&gt;&lt;Cite&gt;&lt;Author&gt;Attkisson&lt;/Author&gt;&lt;Year&gt;1982&lt;/Year&gt;&lt;RecNum&gt;548&lt;/RecNum&gt;&lt;Prefix&gt;CSQ-8`; &lt;/Prefix&gt;&lt;DisplayText&gt;(CSQ-8; Attkisson &amp;amp; Zwick, 1982)&lt;/DisplayText&gt;&lt;record&gt;&lt;rec-number&gt;548&lt;/rec-number&gt;&lt;foreign-keys&gt;&lt;key app="EN" db-id="2v200vasqv9ttfes2zoxf092sstsfexszx90" timestamp="1422546003"&gt;548&lt;/key&gt;&lt;/foreign-keys&gt;&lt;ref-type name="Journal Article"&gt;17&lt;/ref-type&gt;&lt;contributors&gt;&lt;authors&gt;&lt;author&gt;Attkisson, C Clifford&lt;/author&gt;&lt;author&gt;Zwick, Rebecca&lt;/author&gt;&lt;/authors&gt;&lt;/contributors&gt;&lt;titles&gt;&lt;title&gt;The Client Satisfaction Questionnaire: Psychometric properties and correlations with service utilization and psychotherapy outcome&lt;/title&gt;&lt;secondary-title&gt;Evaluation and program planning&lt;/secondary-title&gt;&lt;/titles&gt;&lt;periodical&gt;&lt;full-title&gt;Evaluation and program planning&lt;/full-title&gt;&lt;/periodical&gt;&lt;pages&gt;233-237&lt;/pages&gt;&lt;volume&gt;5&lt;/volume&gt;&lt;number&gt;3&lt;/number&gt;&lt;dates&gt;&lt;year&gt;1982&lt;/year&gt;&lt;/dates&gt;&lt;isbn&gt;0149-7189&lt;/isbn&gt;&lt;urls&gt;&lt;/urls&gt;&lt;electronic-resource-num&gt;10.1016/0149-7189(82)90074-X&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(CSQ-8; Attkisson &amp; Zwick, 1982)</w:t>
      </w:r>
      <w:r>
        <w:rPr>
          <w:rFonts w:ascii="Times New Roman" w:hAnsi="Times New Roman" w:cs="Times New Roman"/>
        </w:rPr>
        <w:fldChar w:fldCharType="end"/>
      </w:r>
      <w:r>
        <w:rPr>
          <w:rFonts w:ascii="Times New Roman" w:hAnsi="Times New Roman" w:cs="Times New Roman"/>
        </w:rPr>
        <w:t xml:space="preserve">. The CSQ-8 is an eight-item version of the original Client Satisfaction Questionnaire </w:t>
      </w:r>
      <w:r>
        <w:rPr>
          <w:rFonts w:ascii="Times New Roman" w:hAnsi="Times New Roman" w:cs="Times New Roman"/>
        </w:rPr>
        <w:fldChar w:fldCharType="begin"/>
      </w:r>
      <w:r>
        <w:rPr>
          <w:rFonts w:ascii="Times New Roman" w:hAnsi="Times New Roman" w:cs="Times New Roman"/>
        </w:rPr>
        <w:instrText xml:space="preserve"> ADDIN EN.CITE &lt;EndNote&gt;&lt;Cite&gt;&lt;Author&gt;Larsen&lt;/Author&gt;&lt;Year&gt;1979&lt;/Year&gt;&lt;RecNum&gt;549&lt;/RecNum&gt;&lt;DisplayText&gt;(Larsen, Attkisson, Hargreaves, &amp;amp; Nguyen, 1979)&lt;/DisplayText&gt;&lt;record&gt;&lt;rec-number&gt;549&lt;/rec-number&gt;&lt;foreign-keys&gt;&lt;key app="EN" db-id="2v200vasqv9ttfes2zoxf092sstsfexszx90" timestamp="1422546089"&gt;549&lt;/key&gt;&lt;/foreign-keys&gt;&lt;ref-type name="Journal Article"&gt;17&lt;/ref-type&gt;&lt;contributors&gt;&lt;authors&gt;&lt;author&gt;Larsen, Daniel L&lt;/author&gt;&lt;author&gt;Attkisson, C Clifford&lt;/author&gt;&lt;author&gt;Hargreaves, William A&lt;/author&gt;&lt;author&gt;Nguyen, Tuan D&lt;/author&gt;&lt;/authors&gt;&lt;/contributors&gt;&lt;titles&gt;&lt;title&gt;Assessment of client/patient satisfaction: development of a general scale&lt;/title&gt;&lt;secondary-title&gt;Evaluation and program planning&lt;/secondary-title&gt;&lt;/titles&gt;&lt;periodical&gt;&lt;full-title&gt;Evaluation and program planning&lt;/full-title&gt;&lt;/periodical&gt;&lt;pages&gt;197-207&lt;/pages&gt;&lt;volume&gt;2&lt;/volume&gt;&lt;number&gt;3&lt;/number&gt;&lt;dates&gt;&lt;year&gt;1979&lt;/year&gt;&lt;/dates&gt;&lt;isbn&gt;0149-7189&lt;/isbn&gt;&lt;urls&gt;&lt;/urls&gt;&lt;electronic-resource-num&gt;10.1016/0149-7189(79)90094-6&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(Larsen, Attkisson, Hargreaves, &amp; Nguyen, 1979)</w:t>
      </w:r>
      <w:r>
        <w:rPr>
          <w:rFonts w:ascii="Times New Roman" w:hAnsi="Times New Roman" w:cs="Times New Roman"/>
        </w:rPr>
        <w:fldChar w:fldCharType="end"/>
      </w:r>
      <w:r>
        <w:rPr>
          <w:rFonts w:ascii="Times New Roman" w:hAnsi="Times New Roman" w:cs="Times New Roman"/>
        </w:rPr>
        <w:t xml:space="preserve">. It is a single factor self-report measure of client satisfaction of treatment. Items are rated on a four-point Likert-type scale where 1 indicates a low degree of satisfaction and 4 indicates high satisfaction. Scores are summed into an 8 to 32 point total score with high scores indicating greater levels of treatment satisfaction. The CSQ-8 has demonstrated good internal consistency </w:t>
      </w:r>
      <w:r>
        <w:rPr>
          <w:rFonts w:ascii="Times New Roman" w:hAnsi="Times New Roman" w:cs="Times New Roman"/>
          <w:bCs/>
          <w:iCs/>
        </w:rPr>
        <w:t>(</w:t>
      </w:r>
      <w:r w:rsidRPr="00FF4E44">
        <w:rPr>
          <w:rFonts w:ascii="Times New Roman" w:hAnsi="Times New Roman" w:cs="Times New Roman"/>
          <w:bCs/>
          <w:i/>
          <w:iCs/>
        </w:rPr>
        <w:t>α</w:t>
      </w:r>
      <w:r>
        <w:rPr>
          <w:rFonts w:ascii="Times New Roman" w:hAnsi="Times New Roman" w:cs="Times New Roman"/>
          <w:bCs/>
          <w:iCs/>
        </w:rPr>
        <w:t xml:space="preserve"> = .84–.93) as well as convergent and divergent validity. </w:t>
      </w:r>
      <w:r w:rsidRPr="00501850">
        <w:rPr>
          <w:rFonts w:ascii="Times New Roman" w:hAnsi="Times New Roman" w:cs="Times New Roman"/>
          <w:bCs/>
          <w:iCs/>
        </w:rPr>
        <w:t xml:space="preserve">The </w:t>
      </w:r>
      <w:r>
        <w:rPr>
          <w:rFonts w:ascii="Times New Roman" w:hAnsi="Times New Roman" w:cs="Times New Roman"/>
          <w:bCs/>
          <w:iCs/>
        </w:rPr>
        <w:t>CSQ-8</w:t>
      </w:r>
      <w:r w:rsidRPr="00501850">
        <w:rPr>
          <w:rFonts w:ascii="Times New Roman" w:hAnsi="Times New Roman" w:cs="Times New Roman"/>
          <w:bCs/>
          <w:iCs/>
        </w:rPr>
        <w:t xml:space="preserve"> demonstrated </w:t>
      </w:r>
      <w:r>
        <w:rPr>
          <w:rFonts w:ascii="Times New Roman" w:hAnsi="Times New Roman" w:cs="Times New Roman"/>
          <w:bCs/>
          <w:iCs/>
        </w:rPr>
        <w:t>excellent</w:t>
      </w:r>
      <w:r w:rsidRPr="00501850">
        <w:rPr>
          <w:rFonts w:ascii="Times New Roman" w:hAnsi="Times New Roman" w:cs="Times New Roman"/>
          <w:bCs/>
          <w:iCs/>
        </w:rPr>
        <w:t xml:space="preserve"> internal consisten</w:t>
      </w:r>
      <w:r>
        <w:rPr>
          <w:rFonts w:ascii="Times New Roman" w:hAnsi="Times New Roman" w:cs="Times New Roman"/>
          <w:bCs/>
          <w:iCs/>
        </w:rPr>
        <w:t xml:space="preserve">cy in the current </w:t>
      </w:r>
      <w:r w:rsidR="00A53BED">
        <w:rPr>
          <w:rFonts w:ascii="Times New Roman" w:hAnsi="Times New Roman" w:cs="Times New Roman"/>
          <w:bCs/>
          <w:iCs/>
        </w:rPr>
        <w:t xml:space="preserve">sample </w:t>
      </w:r>
      <w:r>
        <w:rPr>
          <w:rFonts w:ascii="Times New Roman" w:hAnsi="Times New Roman" w:cs="Times New Roman"/>
          <w:bCs/>
          <w:iCs/>
        </w:rPr>
        <w:t>(α = .98</w:t>
      </w:r>
      <w:r w:rsidRPr="00501850">
        <w:rPr>
          <w:rFonts w:ascii="Times New Roman" w:hAnsi="Times New Roman" w:cs="Times New Roman"/>
          <w:bCs/>
          <w:iCs/>
        </w:rPr>
        <w:t>)</w:t>
      </w:r>
      <w:r>
        <w:rPr>
          <w:rFonts w:ascii="Times New Roman" w:hAnsi="Times New Roman" w:cs="Times New Roman"/>
          <w:bCs/>
          <w:iCs/>
        </w:rPr>
        <w:t>.</w:t>
      </w:r>
      <w:r w:rsidR="00FF1BD9" w:rsidRPr="005916E7">
        <w:rPr>
          <w:rFonts w:ascii="Times New Roman" w:hAnsi="Times New Roman" w:cs="Times New Roman"/>
          <w:i/>
        </w:rPr>
        <w:fldChar w:fldCharType="begin">
          <w:fldData xml:space="preserve">PEVuZE5vdGU+PENpdGUgSGlkZGVuPSIxIj48QXV0aG9yPkhheWVzPC9BdXRob3I+PFllYXI+MjAw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</w:fldData>
        </w:fldChar>
      </w:r>
      <w:r w:rsidR="00807874">
        <w:rPr>
          <w:rFonts w:ascii="Times New Roman" w:hAnsi="Times New Roman" w:cs="Times New Roman"/>
          <w:i/>
        </w:rPr>
        <w:instrText xml:space="preserve"> ADDIN EN.CITE </w:instrText>
      </w:r>
      <w:r w:rsidR="00807874">
        <w:rPr>
          <w:rFonts w:ascii="Times New Roman" w:hAnsi="Times New Roman" w:cs="Times New Roman"/>
          <w:i/>
        </w:rPr>
        <w:fldChar w:fldCharType="begin">
          <w:fldData xml:space="preserve">PEVuZE5vdGU+PENpdGUgSGlkZGVuPSIxIj48QXV0aG9yPkhheWVzPC9BdXRob3I+PFllYXI+MjAw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</w:fldData>
        </w:fldChar>
      </w:r>
      <w:r w:rsidR="00807874">
        <w:rPr>
          <w:rFonts w:ascii="Times New Roman" w:hAnsi="Times New Roman" w:cs="Times New Roman"/>
          <w:i/>
        </w:rPr>
        <w:instrText xml:space="preserve"> ADDIN EN.CITE.DATA </w:instrText>
      </w:r>
      <w:r w:rsidR="00807874">
        <w:rPr>
          <w:rFonts w:ascii="Times New Roman" w:hAnsi="Times New Roman" w:cs="Times New Roman"/>
          <w:i/>
        </w:rPr>
      </w:r>
      <w:r w:rsidR="00807874">
        <w:rPr>
          <w:rFonts w:ascii="Times New Roman" w:hAnsi="Times New Roman" w:cs="Times New Roman"/>
          <w:i/>
        </w:rPr>
        <w:fldChar w:fldCharType="end"/>
      </w:r>
      <w:r w:rsidR="00FF1BD9" w:rsidRPr="005916E7">
        <w:rPr>
          <w:rFonts w:ascii="Times New Roman" w:hAnsi="Times New Roman" w:cs="Times New Roman"/>
          <w:i/>
        </w:rPr>
      </w:r>
      <w:r w:rsidR="00FF1BD9" w:rsidRPr="005916E7">
        <w:rPr>
          <w:rFonts w:ascii="Times New Roman" w:hAnsi="Times New Roman" w:cs="Times New Roman"/>
          <w:i/>
        </w:rPr>
        <w:fldChar w:fldCharType="end"/>
      </w:r>
    </w:p>
    <w:p w14:paraId="16F5BFB7" w14:textId="77777777" w:rsidR="003E58B3" w:rsidRPr="001836FC" w:rsidRDefault="00177014" w:rsidP="00FA6C22">
      <w:pPr>
        <w:pStyle w:val="Heading2"/>
        <w:spacing w:before="0" w:after="0"/>
        <w:rPr>
          <w:szCs w:val="24"/>
        </w:rPr>
      </w:pPr>
      <w:bookmarkStart w:id="4" w:name="_Toc282866255"/>
      <w:r>
        <w:rPr>
          <w:szCs w:val="24"/>
        </w:rPr>
        <w:t xml:space="preserve">Data Analytic </w:t>
      </w:r>
      <w:bookmarkEnd w:id="4"/>
      <w:r w:rsidR="00AD0121">
        <w:rPr>
          <w:szCs w:val="24"/>
        </w:rPr>
        <w:t>Procedures</w:t>
      </w:r>
    </w:p>
    <w:p w14:paraId="6CC88ABF" w14:textId="77777777" w:rsidR="00E94149" w:rsidRPr="005916E7" w:rsidRDefault="00E94149" w:rsidP="0007656D">
      <w:pPr>
        <w:spacing w:after="0" w:line="480" w:lineRule="auto"/>
        <w:rPr>
          <w:rFonts w:ascii="Times New Roman" w:hAnsi="Times New Roman" w:cs="Times New Roman"/>
        </w:rPr>
      </w:pPr>
      <w:r w:rsidRPr="005916E7">
        <w:rPr>
          <w:rFonts w:ascii="Times New Roman" w:hAnsi="Times New Roman" w:cs="Times New Roman"/>
        </w:rPr>
        <w:tab/>
      </w:r>
      <w:r w:rsidR="007434C2">
        <w:rPr>
          <w:rFonts w:ascii="Times New Roman" w:hAnsi="Times New Roman" w:cs="Times New Roman"/>
        </w:rPr>
        <w:t xml:space="preserve">An intent-to-treat approach was taken for all analyses such that all collected data were used, including dropouts. </w:t>
      </w:r>
      <w:r w:rsidR="007251D2">
        <w:rPr>
          <w:rFonts w:ascii="Times New Roman" w:hAnsi="Times New Roman" w:cs="Times New Roman"/>
        </w:rPr>
        <w:t>D</w:t>
      </w:r>
      <w:r w:rsidR="004E33E5">
        <w:rPr>
          <w:rFonts w:ascii="Times New Roman" w:hAnsi="Times New Roman" w:cs="Times New Roman"/>
        </w:rPr>
        <w:t xml:space="preserve">ata </w:t>
      </w:r>
      <w:r w:rsidR="007251D2">
        <w:rPr>
          <w:rFonts w:ascii="Times New Roman" w:hAnsi="Times New Roman" w:cs="Times New Roman"/>
        </w:rPr>
        <w:t>were</w:t>
      </w:r>
      <w:r w:rsidR="001E0D21">
        <w:rPr>
          <w:rFonts w:ascii="Times New Roman" w:hAnsi="Times New Roman" w:cs="Times New Roman"/>
        </w:rPr>
        <w:t xml:space="preserve"> analyzed using R statistical software</w:t>
      </w:r>
      <w:r w:rsidR="00807874">
        <w:rPr>
          <w:rFonts w:ascii="Times New Roman" w:hAnsi="Times New Roman" w:cs="Times New Roman"/>
        </w:rPr>
        <w:t xml:space="preserve"> </w:t>
      </w:r>
      <w:r w:rsidR="00807874">
        <w:rPr>
          <w:rFonts w:ascii="Times New Roman" w:hAnsi="Times New Roman" w:cs="Times New Roman"/>
        </w:rPr>
        <w:fldChar w:fldCharType="begin"/>
      </w:r>
      <w:r w:rsidR="009425E8">
        <w:rPr>
          <w:rFonts w:ascii="Times New Roman" w:hAnsi="Times New Roman" w:cs="Times New Roman"/>
        </w:rPr>
        <w:instrText xml:space="preserve"> ADDIN EN.CITE &lt;EndNote&gt;&lt;Cite&gt;&lt;Author&gt;R Development Core Team&lt;/Author&gt;&lt;Year&gt;2016&lt;/Year&gt;&lt;RecNum&gt;2475&lt;/RecNum&gt;&lt;DisplayText&gt;(R Development Core Team, 2016)&lt;/DisplayText&gt;&lt;record&gt;&lt;rec-number&gt;2475&lt;/rec-number&gt;&lt;foreign-keys&gt;&lt;key app="EN" db-id="2v200vasqv9ttfes2zoxf092sstsfexszx90" timestamp="1505149716"&gt;2475&lt;/key&gt;&lt;/foreign-keys&gt;&lt;ref-type name="Computer Program"&gt;9&lt;/ref-type&gt;&lt;contributors&gt;&lt;authors&gt;&lt;author&gt;R Development Core Team,&lt;/author&gt;&lt;/authors&gt;&lt;/contributors&gt;&lt;titles&gt;&lt;title&gt;R: A language and environment for statistical computing&lt;/title&gt;&lt;/titles&gt;&lt;dates&gt;&lt;year&gt;2016&lt;/year&gt;&lt;/dates&gt;&lt;pub-location&gt;Vienna, Austria&lt;/pub-location&gt;&lt;publisher&gt;R Foundation for Statistical Computing&lt;/publisher&gt;&lt;urls&gt;&lt;related-urls&gt;&lt;url&gt;https://www.R-project.org/&lt;/url&gt;&lt;/related-urls&gt;&lt;/urls&gt;&lt;/record&gt;&lt;/Cite&gt;&lt;/EndNote&gt;</w:instrText>
      </w:r>
      <w:r w:rsidR="00807874">
        <w:rPr>
          <w:rFonts w:ascii="Times New Roman" w:hAnsi="Times New Roman" w:cs="Times New Roman"/>
        </w:rPr>
        <w:fldChar w:fldCharType="separate"/>
      </w:r>
      <w:r w:rsidR="009425E8">
        <w:rPr>
          <w:rFonts w:ascii="Times New Roman" w:hAnsi="Times New Roman" w:cs="Times New Roman"/>
          <w:noProof/>
        </w:rPr>
        <w:t>(R Development Core Team, 2016)</w:t>
      </w:r>
      <w:r w:rsidR="00807874">
        <w:rPr>
          <w:rFonts w:ascii="Times New Roman" w:hAnsi="Times New Roman" w:cs="Times New Roman"/>
        </w:rPr>
        <w:fldChar w:fldCharType="end"/>
      </w:r>
      <w:r w:rsidR="00D16135">
        <w:rPr>
          <w:rFonts w:ascii="Times New Roman" w:hAnsi="Times New Roman" w:cs="Times New Roman"/>
        </w:rPr>
        <w:t xml:space="preserve"> and the following packages: </w:t>
      </w:r>
      <w:r w:rsidR="00BF7455">
        <w:rPr>
          <w:rFonts w:ascii="Times New Roman" w:hAnsi="Times New Roman" w:cs="Times New Roman"/>
        </w:rPr>
        <w:t xml:space="preserve">car </w:t>
      </w:r>
      <w:r w:rsidR="00BF7455">
        <w:rPr>
          <w:rFonts w:ascii="Times New Roman" w:hAnsi="Times New Roman" w:cs="Times New Roman"/>
        </w:rPr>
        <w:fldChar w:fldCharType="begin"/>
      </w:r>
      <w:r w:rsidR="00BF7455">
        <w:rPr>
          <w:rFonts w:ascii="Times New Roman" w:hAnsi="Times New Roman" w:cs="Times New Roman"/>
        </w:rPr>
        <w:instrText xml:space="preserve"> ADDIN EN.CITE &lt;EndNote&gt;&lt;Cite&gt;&lt;Author&gt;Fox&lt;/Author&gt;&lt;Year&gt;2011&lt;/Year&gt;&lt;RecNum&gt;2477&lt;/RecNum&gt;&lt;DisplayText&gt;(Fox &amp;amp; Weisberg, 2011)&lt;/DisplayText&gt;&lt;record&gt;&lt;rec-number&gt;2477&lt;/rec-number&gt;&lt;foreign-keys&gt;&lt;key app="EN" db-id="2v200vasqv9ttfes2zoxf092sstsfexszx90" timestamp="1505149910"&gt;2477&lt;/key&gt;&lt;/foreign-keys&gt;&lt;ref-type name="Book"&gt;6&lt;/ref-type&gt;&lt;contributors&gt;&lt;authors&gt;&lt;author&gt;Fox, J.&lt;/author&gt;&lt;author&gt;Weisberg, S.&lt;/author&gt;&lt;/authors&gt;&lt;/contributors&gt;&lt;titles&gt;&lt;title&gt;An {R} companion to applied regression&lt;/title&gt;&lt;/titles&gt;&lt;edition&gt;2nd&lt;/edition&gt;&lt;dates&gt;&lt;year&gt;2011&lt;/year&gt;&lt;/dates&gt;&lt;pub-location&gt;Thousand Oaks, CA&lt;/pub-location&gt;&lt;publisher&gt;Sage&lt;/publisher&gt;&lt;urls&gt;&lt;related-urls&gt;&lt;url&gt;http://socserv.socsci.mcmaster.ca/jfox/Books/Companion&lt;/url&gt;&lt;/related-urls&gt;&lt;/urls&gt;&lt;/record&gt;&lt;/Cite&gt;&lt;/EndNote&gt;</w:instrText>
      </w:r>
      <w:r w:rsidR="00BF7455">
        <w:rPr>
          <w:rFonts w:ascii="Times New Roman" w:hAnsi="Times New Roman" w:cs="Times New Roman"/>
        </w:rPr>
        <w:fldChar w:fldCharType="separate"/>
      </w:r>
      <w:r w:rsidR="00BF7455">
        <w:rPr>
          <w:rFonts w:ascii="Times New Roman" w:hAnsi="Times New Roman" w:cs="Times New Roman"/>
          <w:noProof/>
        </w:rPr>
        <w:t>(Fox &amp; Weisberg, 2011)</w:t>
      </w:r>
      <w:r w:rsidR="00BF7455">
        <w:rPr>
          <w:rFonts w:ascii="Times New Roman" w:hAnsi="Times New Roman" w:cs="Times New Roman"/>
        </w:rPr>
        <w:fldChar w:fldCharType="end"/>
      </w:r>
      <w:r w:rsidR="00BF7455">
        <w:rPr>
          <w:rFonts w:ascii="Times New Roman" w:hAnsi="Times New Roman" w:cs="Times New Roman"/>
        </w:rPr>
        <w:t xml:space="preserve">, lme4 </w:t>
      </w:r>
      <w:r w:rsidR="00EF201E">
        <w:rPr>
          <w:rFonts w:ascii="Times New Roman" w:hAnsi="Times New Roman" w:cs="Times New Roman"/>
        </w:rPr>
        <w:fldChar w:fldCharType="begin"/>
      </w:r>
      <w:r w:rsidR="00EF201E">
        <w:rPr>
          <w:rFonts w:ascii="Times New Roman" w:hAnsi="Times New Roman" w:cs="Times New Roman"/>
        </w:rPr>
        <w:instrText xml:space="preserve"> ADDIN EN.CITE &lt;EndNote&gt;&lt;Cite&gt;&lt;Author&gt;Bates&lt;/Author&gt;&lt;Year&gt;2015&lt;/Year&gt;&lt;RecNum&gt;2486&lt;/RecNum&gt;&lt;DisplayText&gt;(Bates, Maechler, Bolker, &amp;amp; Walker, 2015)&lt;/DisplayText&gt;&lt;record&gt;&lt;rec-number&gt;2486&lt;/rec-number&gt;&lt;foreign-keys&gt;&lt;key app="EN" db-id="2v200vasqv9ttfes2zoxf092sstsfexszx90" timestamp="1505151486"&gt;2486&lt;/key&gt;&lt;/foreign-keys&gt;&lt;ref-type name="Journal Article"&gt;17&lt;/ref-type&gt;&lt;contributors&gt;&lt;authors&gt;&lt;author&gt;Bates, D.&lt;/author&gt;&lt;author&gt;Maechler, M.&lt;/author&gt;&lt;author&gt;Bolker, B.&lt;/author&gt;&lt;author&gt;Walker, S.&lt;/author&gt;&lt;/authors&gt;&lt;/contributors&gt;&lt;titles&gt;&lt;title&gt;Fitting Linear Mixed-Effects Models Using lme4&lt;/title&gt;&lt;secondary-title&gt;Journal of Statistical Software&lt;/secondary-title&gt;&lt;/titles&gt;&lt;periodical&gt;&lt;full-title&gt;Journal of Statistical Software&lt;/full-title&gt;&lt;/periodical&gt;&lt;pages&gt;1–48&lt;/pages&gt;&lt;volume&gt;67&lt;/volume&gt;&lt;number&gt;1&lt;/number&gt;&lt;dates&gt;&lt;year&gt;2015&lt;/year&gt;&lt;/dates&gt;&lt;urls&gt;&lt;/urls&gt;&lt;/record&gt;&lt;/Cite&gt;&lt;/EndNote&gt;</w:instrText>
      </w:r>
      <w:r w:rsidR="00EF201E">
        <w:rPr>
          <w:rFonts w:ascii="Times New Roman" w:hAnsi="Times New Roman" w:cs="Times New Roman"/>
        </w:rPr>
        <w:fldChar w:fldCharType="separate"/>
      </w:r>
      <w:r w:rsidR="00EF201E">
        <w:rPr>
          <w:rFonts w:ascii="Times New Roman" w:hAnsi="Times New Roman" w:cs="Times New Roman"/>
          <w:noProof/>
        </w:rPr>
        <w:t>(Bates, Maechler, Bolker, &amp; Walker, 2015)</w:t>
      </w:r>
      <w:r w:rsidR="00EF201E">
        <w:rPr>
          <w:rFonts w:ascii="Times New Roman" w:hAnsi="Times New Roman" w:cs="Times New Roman"/>
        </w:rPr>
        <w:fldChar w:fldCharType="end"/>
      </w:r>
      <w:r w:rsidR="00BF7455">
        <w:rPr>
          <w:rFonts w:ascii="Times New Roman" w:hAnsi="Times New Roman" w:cs="Times New Roman"/>
        </w:rPr>
        <w:t>, psy</w:t>
      </w:r>
      <w:r w:rsidR="005D5B15">
        <w:rPr>
          <w:rFonts w:ascii="Times New Roman" w:hAnsi="Times New Roman" w:cs="Times New Roman"/>
        </w:rPr>
        <w:t xml:space="preserve"> </w:t>
      </w:r>
      <w:r w:rsidR="005D5B15">
        <w:rPr>
          <w:rFonts w:ascii="Times New Roman" w:hAnsi="Times New Roman" w:cs="Times New Roman"/>
        </w:rPr>
        <w:fldChar w:fldCharType="begin"/>
      </w:r>
      <w:r w:rsidR="005D5B15">
        <w:rPr>
          <w:rFonts w:ascii="Times New Roman" w:hAnsi="Times New Roman" w:cs="Times New Roman"/>
        </w:rPr>
        <w:instrText xml:space="preserve"> ADDIN EN.CITE &lt;EndNote&gt;&lt;Cite&gt;&lt;Author&gt;Falissard&lt;/Author&gt;&lt;Year&gt;2012&lt;/Year&gt;&lt;RecNum&gt;2487&lt;/RecNum&gt;&lt;DisplayText&gt;(Falissard, 2012)&lt;/DisplayText&gt;&lt;record&gt;&lt;rec-number&gt;2487&lt;/rec-number&gt;&lt;foreign-keys&gt;&lt;key app="EN" db-id="2v200vasqv9ttfes2zoxf092sstsfexszx90" timestamp="1505151730"&gt;2487&lt;/key&gt;&lt;/foreign-keys&gt;&lt;ref-type name="Generic"&gt;13&lt;/ref-type&gt;&lt;contributors&gt;&lt;authors&gt;&lt;author&gt;Falissard, B.&lt;/author&gt;&lt;/authors&gt;&lt;/contributors&gt;&lt;titles&gt;&lt;title&gt;Various procedures used in psychometry&lt;/title&gt;&lt;/titles&gt;&lt;dates&gt;&lt;year&gt;2012&lt;/year&gt;&lt;/dates&gt;&lt;pub-location&gt;https://CRAN.R-project.org/package=psy&lt;/pub-location&gt;&lt;urls&gt;&lt;/urls&gt;&lt;/record&gt;&lt;/Cite&gt;&lt;/EndNote&gt;</w:instrText>
      </w:r>
      <w:r w:rsidR="005D5B15">
        <w:rPr>
          <w:rFonts w:ascii="Times New Roman" w:hAnsi="Times New Roman" w:cs="Times New Roman"/>
        </w:rPr>
        <w:fldChar w:fldCharType="separate"/>
      </w:r>
      <w:r w:rsidR="005D5B15">
        <w:rPr>
          <w:rFonts w:ascii="Times New Roman" w:hAnsi="Times New Roman" w:cs="Times New Roman"/>
          <w:noProof/>
        </w:rPr>
        <w:t>(Falissard, 2012)</w:t>
      </w:r>
      <w:r w:rsidR="005D5B15">
        <w:rPr>
          <w:rFonts w:ascii="Times New Roman" w:hAnsi="Times New Roman" w:cs="Times New Roman"/>
        </w:rPr>
        <w:fldChar w:fldCharType="end"/>
      </w:r>
      <w:r w:rsidR="00BF7455">
        <w:rPr>
          <w:rFonts w:ascii="Times New Roman" w:hAnsi="Times New Roman" w:cs="Times New Roman"/>
        </w:rPr>
        <w:t>, psych</w:t>
      </w:r>
      <w:r w:rsidR="005D5B15">
        <w:rPr>
          <w:rFonts w:ascii="Times New Roman" w:hAnsi="Times New Roman" w:cs="Times New Roman"/>
        </w:rPr>
        <w:t xml:space="preserve"> </w:t>
      </w:r>
      <w:r w:rsidR="005D5B15">
        <w:rPr>
          <w:rFonts w:ascii="Times New Roman" w:hAnsi="Times New Roman" w:cs="Times New Roman"/>
        </w:rPr>
        <w:fldChar w:fldCharType="begin"/>
      </w:r>
      <w:r w:rsidR="00242847">
        <w:rPr>
          <w:rFonts w:ascii="Times New Roman" w:hAnsi="Times New Roman" w:cs="Times New Roman"/>
        </w:rPr>
        <w:instrText xml:space="preserve"> ADDIN EN.CITE &lt;EndNote&gt;&lt;Cite&gt;&lt;Author&gt;Revelle&lt;/Author&gt;&lt;Year&gt;2017&lt;/Year&gt;&lt;RecNum&gt;2480&lt;/RecNum&gt;&lt;DisplayText&gt;(Revelle, 2017)&lt;/DisplayText&gt;&lt;record&gt;&lt;rec-number&gt;2480&lt;/rec-number&gt;&lt;foreign-keys&gt;&lt;key app="EN" db-id="2v200vasqv9ttfes2zoxf092sstsfexszx90" timestamp="1505149910"&gt;2480&lt;/key&gt;&lt;/foreign-keys&gt;&lt;ref-type name="Web Page"&gt;12&lt;/ref-type&gt;&lt;contributors&gt;&lt;authors&gt;&lt;author&gt;Revelle, W.&lt;/author&gt;&lt;/authors&gt;&lt;/contributors&gt;&lt;titles&gt;&lt;title&gt;psych: Procedures for personality and psychological research.&lt;/title&gt;&lt;/titles&gt;&lt;dates&gt;&lt;year&gt;2017&lt;/year&gt;&lt;/dates&gt;&lt;urls&gt;&lt;related-urls&gt;&lt;url&gt;https://CRAN.R-project.org/package=psych&lt;/url&gt;&lt;/related-urls&gt;&lt;/urls&gt;&lt;/record&gt;&lt;/Cite&gt;&lt;/EndNote&gt;</w:instrText>
      </w:r>
      <w:r w:rsidR="005D5B15">
        <w:rPr>
          <w:rFonts w:ascii="Times New Roman" w:hAnsi="Times New Roman" w:cs="Times New Roman"/>
        </w:rPr>
        <w:fldChar w:fldCharType="separate"/>
      </w:r>
      <w:r w:rsidR="005D5B15">
        <w:rPr>
          <w:rFonts w:ascii="Times New Roman" w:hAnsi="Times New Roman" w:cs="Times New Roman"/>
          <w:noProof/>
        </w:rPr>
        <w:t>(Revelle, 2017)</w:t>
      </w:r>
      <w:r w:rsidR="005D5B15">
        <w:rPr>
          <w:rFonts w:ascii="Times New Roman" w:hAnsi="Times New Roman" w:cs="Times New Roman"/>
        </w:rPr>
        <w:fldChar w:fldCharType="end"/>
      </w:r>
      <w:r w:rsidR="00BF7455">
        <w:rPr>
          <w:rFonts w:ascii="Times New Roman" w:hAnsi="Times New Roman" w:cs="Times New Roman"/>
        </w:rPr>
        <w:t>,</w:t>
      </w:r>
      <w:r w:rsidR="004E33E5">
        <w:rPr>
          <w:rFonts w:ascii="Times New Roman" w:hAnsi="Times New Roman" w:cs="Times New Roman"/>
        </w:rPr>
        <w:t xml:space="preserve"> </w:t>
      </w:r>
      <w:r w:rsidR="00D16135">
        <w:rPr>
          <w:rFonts w:ascii="Times New Roman" w:hAnsi="Times New Roman" w:cs="Times New Roman"/>
        </w:rPr>
        <w:t xml:space="preserve">tidyverse </w:t>
      </w:r>
      <w:r w:rsidR="00D16135">
        <w:rPr>
          <w:rFonts w:ascii="Times New Roman" w:hAnsi="Times New Roman" w:cs="Times New Roman"/>
        </w:rPr>
        <w:fldChar w:fldCharType="begin"/>
      </w:r>
      <w:r w:rsidR="00242847">
        <w:rPr>
          <w:rFonts w:ascii="Times New Roman" w:hAnsi="Times New Roman" w:cs="Times New Roman"/>
        </w:rPr>
        <w:instrText xml:space="preserve"> ADDIN EN.CITE &lt;EndNote&gt;&lt;Cite&gt;&lt;Author&gt;Wickham&lt;/Author&gt;&lt;Year&gt;2017&lt;/Year&gt;&lt;RecNum&gt;2482&lt;/RecNum&gt;&lt;DisplayText&gt;(Wickham, 2017)&lt;/DisplayText&gt;&lt;record&gt;&lt;rec-number&gt;2482&lt;/rec-number&gt;&lt;foreign-keys&gt;&lt;key app="EN" db-id="2v200vasqv9ttfes2zoxf092sstsfexszx90" timestamp="1505149910"&gt;2482&lt;/key&gt;&lt;/foreign-keys&gt;&lt;ref-type name="Web Page"&gt;12&lt;/ref-type&gt;&lt;contributors&gt;&lt;authors&gt;&lt;author&gt;Wickham, H.&lt;/author&gt;&lt;/authors&gt;&lt;/contributors&gt;&lt;titles&gt;&lt;title&gt;tidyverse: Easily install and load &amp;apos;Tidyverse&amp;apos; packages. R package version 1.1.1.&lt;/title&gt;&lt;/titles&gt;&lt;dates&gt;&lt;year&gt;2017&lt;/year&gt;&lt;/dates&gt;&lt;urls&gt;&lt;related-urls&gt;&lt;url&gt;http://CRAN.R-project.org/package=tidyverse&lt;/url&gt;&lt;/related-urls&gt;&lt;/urls&gt;&lt;/record&gt;&lt;/Cite&gt;&lt;/EndNote&gt;</w:instrText>
      </w:r>
      <w:r w:rsidR="00D16135">
        <w:rPr>
          <w:rFonts w:ascii="Times New Roman" w:hAnsi="Times New Roman" w:cs="Times New Roman"/>
        </w:rPr>
        <w:fldChar w:fldCharType="separate"/>
      </w:r>
      <w:r w:rsidR="00D16135">
        <w:rPr>
          <w:rFonts w:ascii="Times New Roman" w:hAnsi="Times New Roman" w:cs="Times New Roman"/>
          <w:noProof/>
        </w:rPr>
        <w:t>(Wickham, 2017)</w:t>
      </w:r>
      <w:r w:rsidR="00D16135">
        <w:rPr>
          <w:rFonts w:ascii="Times New Roman" w:hAnsi="Times New Roman" w:cs="Times New Roman"/>
        </w:rPr>
        <w:fldChar w:fldCharType="end"/>
      </w:r>
      <w:r w:rsidR="00E80333">
        <w:rPr>
          <w:rFonts w:ascii="Times New Roman" w:hAnsi="Times New Roman" w:cs="Times New Roman"/>
        </w:rPr>
        <w:t xml:space="preserve">, and jmv </w:t>
      </w:r>
      <w:r w:rsidR="00E80333">
        <w:rPr>
          <w:rFonts w:ascii="Times New Roman" w:hAnsi="Times New Roman" w:cs="Times New Roman"/>
        </w:rPr>
        <w:fldChar w:fldCharType="begin"/>
      </w:r>
      <w:r w:rsidR="00242847">
        <w:rPr>
          <w:rFonts w:ascii="Times New Roman" w:hAnsi="Times New Roman" w:cs="Times New Roman"/>
        </w:rPr>
        <w:instrText xml:space="preserve"> ADDIN EN.CITE &lt;EndNote&gt;&lt;Cite&gt;&lt;Author&gt;Selker&lt;/Author&gt;&lt;Year&gt;2017&lt;/Year&gt;&lt;RecNum&gt;2490&lt;/RecNum&gt;&lt;DisplayText&gt;(Selker, Love, &amp;amp; Dropmann, 2017)&lt;/DisplayText&gt;&lt;record&gt;&lt;rec-number&gt;2490&lt;/rec-number&gt;&lt;foreign-keys&gt;&lt;key app="EN" db-id="2v200vasqv9ttfes2zoxf092sstsfexszx90" timestamp="1505888938"&gt;2490&lt;/key&gt;&lt;/foreign-keys&gt;&lt;ref-type name="Web Page"&gt;12&lt;/ref-type&gt;&lt;contributors&gt;&lt;authors&gt;&lt;author&gt;Selker, R.&lt;/author&gt;&lt;author&gt;Love, J.&lt;/author&gt;&lt;author&gt;Dropmann, D.&lt;/author&gt;&lt;/authors&gt;&lt;/contributors&gt;&lt;titles&gt;&lt;title&gt;jmv: The &amp;apos;jamovi&amp;apos; Analyses&lt;/title&gt;&lt;/titles&gt;&lt;dates&gt;&lt;year&gt;2017&lt;/year&gt;&lt;/dates&gt;&lt;urls&gt;&lt;related-urls&gt;&lt;url&gt;https://CRAN.R-project.org/package=jmv&lt;/url&gt;&lt;/related-urls&gt;&lt;/urls&gt;&lt;/record&gt;&lt;/Cite&gt;&lt;/EndNote&gt;</w:instrText>
      </w:r>
      <w:r w:rsidR="00E80333">
        <w:rPr>
          <w:rFonts w:ascii="Times New Roman" w:hAnsi="Times New Roman" w:cs="Times New Roman"/>
        </w:rPr>
        <w:fldChar w:fldCharType="separate"/>
      </w:r>
      <w:r w:rsidR="00E80333">
        <w:rPr>
          <w:rFonts w:ascii="Times New Roman" w:hAnsi="Times New Roman" w:cs="Times New Roman"/>
          <w:noProof/>
        </w:rPr>
        <w:t>(Selker, Love, &amp; Dropmann, 2017)</w:t>
      </w:r>
      <w:r w:rsidR="00E80333">
        <w:rPr>
          <w:rFonts w:ascii="Times New Roman" w:hAnsi="Times New Roman" w:cs="Times New Roman"/>
        </w:rPr>
        <w:fldChar w:fldCharType="end"/>
      </w:r>
      <w:r w:rsidR="001E0D21">
        <w:rPr>
          <w:rFonts w:ascii="Times New Roman" w:hAnsi="Times New Roman" w:cs="Times New Roman"/>
        </w:rPr>
        <w:t>.</w:t>
      </w:r>
      <w:r w:rsidR="00F62C28">
        <w:rPr>
          <w:rFonts w:ascii="Times New Roman" w:hAnsi="Times New Roman" w:cs="Times New Roman"/>
        </w:rPr>
        <w:t xml:space="preserve"> </w:t>
      </w:r>
    </w:p>
    <w:p w14:paraId="647FB539" w14:textId="77777777" w:rsidR="005A6D00" w:rsidRPr="00FA6C22" w:rsidRDefault="00FA6C22" w:rsidP="00D73A92">
      <w:pPr>
        <w:jc w:val="center"/>
        <w:rPr>
          <w:rFonts w:ascii="Times New Roman" w:hAnsi="Times New Roman" w:cs="Times New Roman"/>
          <w:b/>
        </w:rPr>
      </w:pPr>
      <w:r>
        <w:rPr>
          <w:rFonts w:ascii="Times New Roman" w:hAnsi="Times New Roman" w:cs="Times New Roman"/>
          <w:b/>
        </w:rPr>
        <w:t>Results</w:t>
      </w:r>
    </w:p>
    <w:p w14:paraId="12584505" w14:textId="77777777" w:rsidR="00602DB0" w:rsidRPr="001836FC" w:rsidRDefault="00602DB0" w:rsidP="00FA6C22">
      <w:pPr>
        <w:pStyle w:val="Heading2"/>
        <w:spacing w:before="0" w:after="0"/>
        <w:rPr>
          <w:rFonts w:cs="Times New Roman"/>
          <w:szCs w:val="24"/>
        </w:rPr>
      </w:pPr>
      <w:bookmarkStart w:id="5" w:name="_Toc282866253"/>
      <w:r w:rsidRPr="001836FC">
        <w:rPr>
          <w:rFonts w:cs="Times New Roman"/>
          <w:szCs w:val="24"/>
        </w:rPr>
        <w:t>Treatment Adherence</w:t>
      </w:r>
      <w:bookmarkEnd w:id="5"/>
    </w:p>
    <w:p w14:paraId="5F5C8736" w14:textId="77777777" w:rsidR="00602DB0" w:rsidRDefault="00602DB0" w:rsidP="00FB3B47">
      <w:pPr>
        <w:spacing w:after="0" w:line="480" w:lineRule="auto"/>
        <w:rPr>
          <w:rFonts w:ascii="Times New Roman" w:hAnsi="Times New Roman" w:cs="Times New Roman"/>
        </w:rPr>
      </w:pPr>
      <w:r w:rsidRPr="005916E7">
        <w:rPr>
          <w:rFonts w:ascii="Times New Roman" w:hAnsi="Times New Roman" w:cs="Times New Roman"/>
        </w:rPr>
        <w:tab/>
        <w:t xml:space="preserve">All sessions </w:t>
      </w:r>
      <w:r>
        <w:rPr>
          <w:rFonts w:ascii="Times New Roman" w:hAnsi="Times New Roman" w:cs="Times New Roman"/>
        </w:rPr>
        <w:t>were</w:t>
      </w:r>
      <w:r w:rsidRPr="005916E7">
        <w:rPr>
          <w:rFonts w:ascii="Times New Roman" w:hAnsi="Times New Roman" w:cs="Times New Roman"/>
        </w:rPr>
        <w:t xml:space="preserve"> video and audio recorded using </w:t>
      </w:r>
      <w:r>
        <w:rPr>
          <w:rFonts w:ascii="Times New Roman" w:hAnsi="Times New Roman" w:cs="Times New Roman"/>
        </w:rPr>
        <w:t>the built-in recording function in VSee</w:t>
      </w:r>
      <w:r w:rsidRPr="005916E7">
        <w:rPr>
          <w:rFonts w:ascii="Times New Roman" w:hAnsi="Times New Roman" w:cs="Times New Roman"/>
        </w:rPr>
        <w:t xml:space="preserve">. </w:t>
      </w:r>
      <w:r>
        <w:rPr>
          <w:rFonts w:ascii="Times New Roman" w:hAnsi="Times New Roman" w:cs="Times New Roman"/>
        </w:rPr>
        <w:t>Twenty</w:t>
      </w:r>
      <w:r w:rsidRPr="005916E7">
        <w:rPr>
          <w:rFonts w:ascii="Times New Roman" w:hAnsi="Times New Roman" w:cs="Times New Roman"/>
        </w:rPr>
        <w:t xml:space="preserve"> percent of all sessions </w:t>
      </w:r>
      <w:r>
        <w:rPr>
          <w:rFonts w:ascii="Times New Roman" w:hAnsi="Times New Roman" w:cs="Times New Roman"/>
        </w:rPr>
        <w:t xml:space="preserve">were </w:t>
      </w:r>
      <w:r w:rsidRPr="005916E7">
        <w:rPr>
          <w:rFonts w:ascii="Times New Roman" w:hAnsi="Times New Roman" w:cs="Times New Roman"/>
        </w:rPr>
        <w:t xml:space="preserve">viewed and scored </w:t>
      </w:r>
      <w:r w:rsidR="00946C35">
        <w:rPr>
          <w:rFonts w:ascii="Times New Roman" w:hAnsi="Times New Roman" w:cs="Times New Roman"/>
        </w:rPr>
        <w:t xml:space="preserve">for the quantity and quality of the coverage of each treatment component </w:t>
      </w:r>
      <w:r w:rsidR="00177014">
        <w:rPr>
          <w:rFonts w:ascii="Times New Roman" w:hAnsi="Times New Roman" w:cs="Times New Roman"/>
        </w:rPr>
        <w:t xml:space="preserve">using a standardized treatment integrity scoring system </w:t>
      </w:r>
      <w:r w:rsidR="00E44A52">
        <w:rPr>
          <w:rFonts w:ascii="Times New Roman" w:hAnsi="Times New Roman" w:cs="Times New Roman"/>
        </w:rPr>
        <w:t>used</w:t>
      </w:r>
      <w:r w:rsidR="00177014">
        <w:rPr>
          <w:rFonts w:ascii="Times New Roman" w:hAnsi="Times New Roman" w:cs="Times New Roman"/>
        </w:rPr>
        <w:t xml:space="preserve"> in previous ACT research </w:t>
      </w:r>
      <w:r w:rsidR="00177014">
        <w:rPr>
          <w:rFonts w:ascii="Times New Roman" w:hAnsi="Times New Roman" w:cs="Times New Roman"/>
        </w:rPr>
        <w:fldChar w:fldCharType="begin"/>
      </w:r>
      <w:r w:rsidR="008A50DE">
        <w:rPr>
          <w:rFonts w:ascii="Times New Roman" w:hAnsi="Times New Roman" w:cs="Times New Roman"/>
        </w:rPr>
        <w:instrText xml:space="preserve"> ADDIN EN.CITE &lt;EndNote&gt;&lt;Cite&gt;&lt;Author&gt;Twohig&lt;/Author&gt;&lt;Year&gt;2010&lt;/Year&gt;&lt;RecNum&gt;1536&lt;/RecNum&gt;&lt;DisplayText&gt;(Crosby &amp;amp; Twohig, 2016; Twohig &amp;amp; Crosby, 2010)&lt;/DisplayText&gt;&lt;record&gt;&lt;rec-number&gt;1536&lt;/rec-number&gt;&lt;foreign-keys&gt;&lt;key app="EN" db-id="2v200vasqv9ttfes2zoxf092sstsfexszx90" timestamp="1489166171"&gt;1536&lt;/key&gt;&lt;/foreign-keys&gt;&lt;ref-type name="Journal Article"&gt;17&lt;/ref-type&gt;&lt;contributors&gt;&lt;authors&gt;&lt;author&gt;Twohig, MP&lt;/author&gt;&lt;author&gt;Crosby, JM&lt;/author&gt;&lt;/authors&gt;&lt;/contributors&gt;&lt;titles&gt;&lt;title&gt;Acceptance and Commitment Therapy as a Treatment for Problematic Internet Pornography Viewing&lt;/title&gt;&lt;secondary-title&gt;Behavior Therapy&lt;/secondary-title&gt;&lt;/titles&gt;&lt;periodical&gt;&lt;full-title&gt;Behavior Therapy&lt;/full-title&gt;&lt;/periodical&gt;&lt;pages&gt;285-295&lt;/pages&gt;&lt;volume&gt;41&lt;/volume&gt;&lt;number&gt;3&lt;/number&gt;&lt;num-vols&gt;0005-7894&lt;/num-vols&gt;&lt;dates&gt;&lt;year&gt;2010&lt;/year&gt;&lt;pub-dates&gt;&lt;date&gt;SEP 2010&lt;/date&gt;&lt;/pub-dates&gt;&lt;/dates&gt;&lt;accession-num&gt;WOS:000278892500003&lt;/accession-num&gt;&lt;urls&gt;&lt;/urls&gt;&lt;/record&gt;&lt;/Cite&gt;&lt;Cite&gt;&lt;Author&gt;Crosby&lt;/Author&gt;&lt;Year&gt;2016&lt;/Year&gt;&lt;RecNum&gt;1592&lt;/RecNum&gt;&lt;record&gt;&lt;rec-number&gt;1592&lt;/rec-number&gt;&lt;foreign-keys&gt;&lt;key app="EN" db-id="2v200vasqv9ttfes2zoxf092sstsfexszx90" timestamp="1489166174"&gt;1592&lt;/key&gt;&lt;/foreign-keys&gt;&lt;ref-type name="Journal Article"&gt;17&lt;/ref-type&gt;&lt;contributors&gt;&lt;authors&gt;&lt;author&gt;Crosby, Jesse M.&lt;/author&gt;&lt;author&gt;Twohig, Michael P.&lt;/author&gt;&lt;/authors&gt;&lt;/contributors&gt;&lt;titles&gt;&lt;title&gt;Acceptance and Commitment Therapy for Problematic Internet Pornography Use: A Randomized Trial&lt;/title&gt;&lt;secondary-title&gt;Behavior Therapy&lt;/secondary-title&gt;&lt;/titles&gt;&lt;periodical&gt;&lt;full-title&gt;Behavior Therapy&lt;/full-title&gt;&lt;/periodical&gt;&lt;pages&gt;355-366&lt;/pages&gt;&lt;volume&gt;47&lt;/volume&gt;&lt;number&gt;3&lt;/number&gt;&lt;dates&gt;&lt;year&gt;2016&lt;/year&gt;&lt;pub-dates&gt;&lt;date&gt;MAY 2016&lt;/date&gt;&lt;/pub-dates&gt;&lt;/dates&gt;&lt;isbn&gt;0005-7894;1878-1888&lt;/isbn&gt;&lt;accession-num&gt;WOS:000376212600006&lt;/accession-num&gt;&lt;urls&gt;&lt;/urls&gt;&lt;/record&gt;&lt;/Cite&gt;&lt;/EndNote&gt;</w:instrText>
      </w:r>
      <w:r w:rsidR="00177014">
        <w:rPr>
          <w:rFonts w:ascii="Times New Roman" w:hAnsi="Times New Roman" w:cs="Times New Roman"/>
        </w:rPr>
        <w:fldChar w:fldCharType="separate"/>
      </w:r>
      <w:r w:rsidR="008A50DE">
        <w:rPr>
          <w:rFonts w:ascii="Times New Roman" w:hAnsi="Times New Roman" w:cs="Times New Roman"/>
          <w:noProof/>
        </w:rPr>
        <w:t>(Crosby &amp; Twohig, 2016; Twohig &amp; Crosby, 2010)</w:t>
      </w:r>
      <w:r w:rsidR="00177014">
        <w:rPr>
          <w:rFonts w:ascii="Times New Roman" w:hAnsi="Times New Roman" w:cs="Times New Roman"/>
        </w:rPr>
        <w:fldChar w:fldCharType="end"/>
      </w:r>
      <w:r w:rsidRPr="005916E7">
        <w:rPr>
          <w:rFonts w:ascii="Times New Roman" w:hAnsi="Times New Roman" w:cs="Times New Roman"/>
        </w:rPr>
        <w:t>.</w:t>
      </w:r>
      <w:r w:rsidR="00177014">
        <w:rPr>
          <w:rFonts w:ascii="Times New Roman" w:hAnsi="Times New Roman" w:cs="Times New Roman"/>
        </w:rPr>
        <w:t xml:space="preserve"> </w:t>
      </w:r>
      <w:r w:rsidRPr="005916E7">
        <w:rPr>
          <w:rFonts w:ascii="Times New Roman" w:hAnsi="Times New Roman" w:cs="Times New Roman"/>
        </w:rPr>
        <w:t xml:space="preserve">Two sessions from each 10-session treatment </w:t>
      </w:r>
      <w:r w:rsidR="004E2492">
        <w:rPr>
          <w:rFonts w:ascii="Times New Roman" w:hAnsi="Times New Roman" w:cs="Times New Roman"/>
        </w:rPr>
        <w:t>were</w:t>
      </w:r>
      <w:r w:rsidRPr="005916E7">
        <w:rPr>
          <w:rFonts w:ascii="Times New Roman" w:hAnsi="Times New Roman" w:cs="Times New Roman"/>
        </w:rPr>
        <w:t xml:space="preserve"> </w:t>
      </w:r>
      <w:r w:rsidR="004E2492">
        <w:rPr>
          <w:rFonts w:ascii="Times New Roman" w:hAnsi="Times New Roman" w:cs="Times New Roman"/>
        </w:rPr>
        <w:t>systematically chosen such that each session number was reviewed approximately five times</w:t>
      </w:r>
      <w:r w:rsidRPr="005916E7">
        <w:rPr>
          <w:rFonts w:ascii="Times New Roman" w:hAnsi="Times New Roman" w:cs="Times New Roman"/>
        </w:rPr>
        <w:t>.</w:t>
      </w:r>
      <w:r w:rsidR="004E2492">
        <w:rPr>
          <w:rFonts w:ascii="Times New Roman" w:hAnsi="Times New Roman" w:cs="Times New Roman"/>
        </w:rPr>
        <w:t xml:space="preserve"> A graduate assistant</w:t>
      </w:r>
      <w:r w:rsidR="004A6BDB">
        <w:rPr>
          <w:rFonts w:ascii="Times New Roman" w:hAnsi="Times New Roman" w:cs="Times New Roman"/>
        </w:rPr>
        <w:t xml:space="preserve"> reviewer</w:t>
      </w:r>
      <w:r w:rsidR="004E2492">
        <w:rPr>
          <w:rFonts w:ascii="Times New Roman" w:hAnsi="Times New Roman" w:cs="Times New Roman"/>
        </w:rPr>
        <w:t xml:space="preserve"> who did not provide treatment scored each of the 48 selected sessions.</w:t>
      </w:r>
      <w:r w:rsidR="004A6BDB">
        <w:rPr>
          <w:rFonts w:ascii="Times New Roman" w:hAnsi="Times New Roman" w:cs="Times New Roman"/>
        </w:rPr>
        <w:t xml:space="preserve"> </w:t>
      </w:r>
      <w:r w:rsidR="00DA2B41">
        <w:rPr>
          <w:rFonts w:ascii="Times New Roman" w:hAnsi="Times New Roman" w:cs="Times New Roman"/>
        </w:rPr>
        <w:t xml:space="preserve">This reviewer had received coding training for a previous </w:t>
      </w:r>
      <w:r w:rsidR="004A6BDB">
        <w:rPr>
          <w:rFonts w:ascii="Times New Roman" w:hAnsi="Times New Roman" w:cs="Times New Roman"/>
        </w:rPr>
        <w:t>project and scored reliably (above .90) with the author in the previous project</w:t>
      </w:r>
      <w:r w:rsidR="00BA3376">
        <w:rPr>
          <w:rFonts w:ascii="Times New Roman" w:hAnsi="Times New Roman" w:cs="Times New Roman"/>
        </w:rPr>
        <w:t>.</w:t>
      </w:r>
    </w:p>
    <w:p w14:paraId="7BBC1DDF" w14:textId="5D509356" w:rsidR="00164F11" w:rsidRDefault="00946C35" w:rsidP="007C4EB1">
      <w:pPr>
        <w:spacing w:after="0" w:line="480" w:lineRule="auto"/>
        <w:rPr>
          <w:rFonts w:ascii="Times New Roman" w:hAnsi="Times New Roman" w:cs="Times New Roman"/>
        </w:rPr>
      </w:pPr>
      <w:r>
        <w:rPr>
          <w:rFonts w:ascii="Times New Roman" w:hAnsi="Times New Roman" w:cs="Times New Roman"/>
        </w:rPr>
        <w:tab/>
        <w:t xml:space="preserve">For every coded session, </w:t>
      </w:r>
      <w:r w:rsidR="000C2A6A">
        <w:rPr>
          <w:rFonts w:ascii="Times New Roman" w:hAnsi="Times New Roman" w:cs="Times New Roman"/>
        </w:rPr>
        <w:t>HRT</w:t>
      </w:r>
      <w:r w:rsidR="001835E9">
        <w:rPr>
          <w:rFonts w:ascii="Times New Roman" w:hAnsi="Times New Roman" w:cs="Times New Roman"/>
        </w:rPr>
        <w:t xml:space="preserve"> consistent</w:t>
      </w:r>
      <w:r w:rsidR="000C2A6A">
        <w:rPr>
          <w:rFonts w:ascii="Times New Roman" w:hAnsi="Times New Roman" w:cs="Times New Roman"/>
        </w:rPr>
        <w:t xml:space="preserve"> (i.e., awareness training, competing response training, and contingency management)</w:t>
      </w:r>
      <w:r w:rsidR="001835E9">
        <w:rPr>
          <w:rFonts w:ascii="Times New Roman" w:hAnsi="Times New Roman" w:cs="Times New Roman"/>
        </w:rPr>
        <w:t xml:space="preserve">, </w:t>
      </w:r>
      <w:r w:rsidR="000C2A6A">
        <w:rPr>
          <w:rFonts w:ascii="Times New Roman" w:hAnsi="Times New Roman" w:cs="Times New Roman"/>
        </w:rPr>
        <w:t>ACT</w:t>
      </w:r>
      <w:r w:rsidR="001835E9">
        <w:rPr>
          <w:rFonts w:ascii="Times New Roman" w:hAnsi="Times New Roman" w:cs="Times New Roman"/>
        </w:rPr>
        <w:t xml:space="preserve"> consistent</w:t>
      </w:r>
      <w:r w:rsidR="000C2A6A">
        <w:rPr>
          <w:rFonts w:ascii="Times New Roman" w:hAnsi="Times New Roman" w:cs="Times New Roman"/>
        </w:rPr>
        <w:t xml:space="preserve"> (i.e., acceptance, defusion, self as context, present moment awareness, values clarification, and committed action)</w:t>
      </w:r>
      <w:r w:rsidR="001835E9">
        <w:rPr>
          <w:rFonts w:ascii="Times New Roman" w:hAnsi="Times New Roman" w:cs="Times New Roman"/>
        </w:rPr>
        <w:t>, and ACT inconsistent</w:t>
      </w:r>
      <w:r w:rsidR="000C2A6A">
        <w:rPr>
          <w:rFonts w:ascii="Times New Roman" w:hAnsi="Times New Roman" w:cs="Times New Roman"/>
        </w:rPr>
        <w:t xml:space="preserve"> </w:t>
      </w:r>
      <w:r w:rsidR="001835E9">
        <w:rPr>
          <w:rFonts w:ascii="Times New Roman" w:hAnsi="Times New Roman" w:cs="Times New Roman"/>
        </w:rPr>
        <w:t xml:space="preserve">(i.e., cognitive challenging, experiential avoidant change strategies, and thoughts and feelings cause action) </w:t>
      </w:r>
      <w:r w:rsidR="00356B44">
        <w:rPr>
          <w:rFonts w:ascii="Times New Roman" w:hAnsi="Times New Roman" w:cs="Times New Roman"/>
        </w:rPr>
        <w:t xml:space="preserve">behaviors </w:t>
      </w:r>
      <w:r w:rsidR="000C2A6A">
        <w:rPr>
          <w:rFonts w:ascii="Times New Roman" w:hAnsi="Times New Roman" w:cs="Times New Roman"/>
        </w:rPr>
        <w:t xml:space="preserve">were rated on a five-point </w:t>
      </w:r>
      <w:r w:rsidR="00356B44">
        <w:rPr>
          <w:rFonts w:ascii="Times New Roman" w:hAnsi="Times New Roman" w:cs="Times New Roman"/>
        </w:rPr>
        <w:t xml:space="preserve">Likert-type </w:t>
      </w:r>
      <w:r w:rsidR="000C2A6A">
        <w:rPr>
          <w:rFonts w:ascii="Times New Roman" w:hAnsi="Times New Roman" w:cs="Times New Roman"/>
        </w:rPr>
        <w:t>scale (</w:t>
      </w:r>
      <w:r w:rsidR="000C2A6A" w:rsidRPr="00BA197E">
        <w:rPr>
          <w:rFonts w:ascii="Times New Roman" w:hAnsi="Times New Roman" w:cs="Times New Roman"/>
        </w:rPr>
        <w:t xml:space="preserve">1 = </w:t>
      </w:r>
      <w:r w:rsidR="000C2A6A" w:rsidRPr="00BA197E">
        <w:rPr>
          <w:rFonts w:ascii="Times New Roman" w:hAnsi="Times New Roman" w:cs="Times New Roman"/>
          <w:i/>
        </w:rPr>
        <w:t>the variable was never explicitly covered</w:t>
      </w:r>
      <w:r w:rsidR="000C2A6A" w:rsidRPr="00BA197E">
        <w:rPr>
          <w:rFonts w:ascii="Times New Roman" w:hAnsi="Times New Roman" w:cs="Times New Roman"/>
        </w:rPr>
        <w:t xml:space="preserve"> to 5 = </w:t>
      </w:r>
      <w:r w:rsidR="000C2A6A" w:rsidRPr="00BA197E">
        <w:rPr>
          <w:rFonts w:ascii="Times New Roman" w:hAnsi="Times New Roman" w:cs="Times New Roman"/>
          <w:i/>
        </w:rPr>
        <w:t>the variable occurred with high frequency and was covered in a very in-depth manner</w:t>
      </w:r>
      <w:r w:rsidR="000C2A6A" w:rsidRPr="00BA197E">
        <w:rPr>
          <w:rFonts w:ascii="Times New Roman" w:hAnsi="Times New Roman" w:cs="Times New Roman"/>
        </w:rPr>
        <w:t>)</w:t>
      </w:r>
      <w:r w:rsidR="003147CA">
        <w:rPr>
          <w:rFonts w:ascii="Times New Roman" w:hAnsi="Times New Roman" w:cs="Times New Roman"/>
        </w:rPr>
        <w:t>.</w:t>
      </w:r>
      <w:r w:rsidR="002E42FD">
        <w:rPr>
          <w:rFonts w:ascii="Times New Roman" w:hAnsi="Times New Roman" w:cs="Times New Roman"/>
        </w:rPr>
        <w:t xml:space="preserve"> Additionally, therapist adherence to the treatment model and therapist competency were rated on the same scale</w:t>
      </w:r>
      <w:r w:rsidR="000C2A6A" w:rsidRPr="00BA197E">
        <w:rPr>
          <w:rFonts w:ascii="Times New Roman" w:hAnsi="Times New Roman" w:cs="Times New Roman"/>
        </w:rPr>
        <w:t>.</w:t>
      </w:r>
      <w:r w:rsidR="0071510A">
        <w:rPr>
          <w:rFonts w:ascii="Times New Roman" w:hAnsi="Times New Roman" w:cs="Times New Roman"/>
        </w:rPr>
        <w:t xml:space="preserve"> Means for each process were calculated in order to give an overview of how often each process was </w:t>
      </w:r>
      <w:r w:rsidR="00BB154F">
        <w:rPr>
          <w:rFonts w:ascii="Times New Roman" w:hAnsi="Times New Roman" w:cs="Times New Roman"/>
        </w:rPr>
        <w:t>targeted over</w:t>
      </w:r>
      <w:r w:rsidR="0071510A">
        <w:rPr>
          <w:rFonts w:ascii="Times New Roman" w:hAnsi="Times New Roman" w:cs="Times New Roman"/>
        </w:rPr>
        <w:t xml:space="preserve"> the course of treatment on average. This method was necessary due to the flexible nature of the treatment manual that allowed for processes to be covered for different periods and out of order as deemed necessary by the therapist and supervisor.</w:t>
      </w:r>
      <w:r w:rsidR="002E42FD">
        <w:rPr>
          <w:rFonts w:ascii="Times New Roman" w:hAnsi="Times New Roman" w:cs="Times New Roman"/>
        </w:rPr>
        <w:t xml:space="preserve"> </w:t>
      </w:r>
      <w:r w:rsidR="002E42FD" w:rsidRPr="00BA197E">
        <w:rPr>
          <w:rFonts w:ascii="Times New Roman" w:hAnsi="Times New Roman" w:cs="Times New Roman"/>
        </w:rPr>
        <w:t xml:space="preserve">The </w:t>
      </w:r>
      <w:r w:rsidR="00164F11">
        <w:rPr>
          <w:rFonts w:ascii="Times New Roman" w:hAnsi="Times New Roman" w:cs="Times New Roman"/>
        </w:rPr>
        <w:t>average score</w:t>
      </w:r>
      <w:r w:rsidR="002E42FD" w:rsidRPr="00BA197E">
        <w:rPr>
          <w:rFonts w:ascii="Times New Roman" w:hAnsi="Times New Roman" w:cs="Times New Roman"/>
        </w:rPr>
        <w:t xml:space="preserve"> for each </w:t>
      </w:r>
      <w:r w:rsidR="004A4A8B">
        <w:rPr>
          <w:rFonts w:ascii="Times New Roman" w:hAnsi="Times New Roman" w:cs="Times New Roman"/>
        </w:rPr>
        <w:t xml:space="preserve">HRT </w:t>
      </w:r>
      <w:r w:rsidR="002E42FD" w:rsidRPr="00BA197E">
        <w:rPr>
          <w:rFonts w:ascii="Times New Roman" w:hAnsi="Times New Roman" w:cs="Times New Roman"/>
        </w:rPr>
        <w:t xml:space="preserve">process over the 10 sessions are as follows: </w:t>
      </w:r>
      <w:r w:rsidR="00164F11">
        <w:rPr>
          <w:rFonts w:ascii="Times New Roman" w:hAnsi="Times New Roman" w:cs="Times New Roman"/>
        </w:rPr>
        <w:t>awareness training (</w:t>
      </w:r>
      <w:r w:rsidR="00164F11">
        <w:rPr>
          <w:rFonts w:ascii="Times New Roman" w:hAnsi="Times New Roman" w:cs="Times New Roman"/>
          <w:i/>
        </w:rPr>
        <w:t>M</w:t>
      </w:r>
      <w:r w:rsidR="00164F11">
        <w:rPr>
          <w:rFonts w:ascii="Times New Roman" w:hAnsi="Times New Roman" w:cs="Times New Roman"/>
        </w:rPr>
        <w:t xml:space="preserve"> = </w:t>
      </w:r>
      <w:r w:rsidR="00001625">
        <w:rPr>
          <w:rFonts w:ascii="Times New Roman" w:hAnsi="Times New Roman" w:cs="Times New Roman"/>
        </w:rPr>
        <w:t>2.10</w:t>
      </w:r>
      <w:r w:rsidR="00164F11">
        <w:rPr>
          <w:rFonts w:ascii="Times New Roman" w:hAnsi="Times New Roman" w:cs="Times New Roman"/>
        </w:rPr>
        <w:t xml:space="preserve">, </w:t>
      </w:r>
      <w:r w:rsidR="00164F11">
        <w:rPr>
          <w:rFonts w:ascii="Times New Roman" w:hAnsi="Times New Roman" w:cs="Times New Roman"/>
          <w:i/>
        </w:rPr>
        <w:t>SD</w:t>
      </w:r>
      <w:r w:rsidR="00164F11">
        <w:rPr>
          <w:rFonts w:ascii="Times New Roman" w:hAnsi="Times New Roman" w:cs="Times New Roman"/>
        </w:rPr>
        <w:t xml:space="preserve"> = </w:t>
      </w:r>
      <w:r w:rsidR="00001625">
        <w:rPr>
          <w:rFonts w:ascii="Times New Roman" w:hAnsi="Times New Roman" w:cs="Times New Roman"/>
        </w:rPr>
        <w:t>1.07</w:t>
      </w:r>
      <w:r w:rsidR="00164F11">
        <w:rPr>
          <w:rFonts w:ascii="Times New Roman" w:hAnsi="Times New Roman" w:cs="Times New Roman"/>
        </w:rPr>
        <w:t>), competing response training (</w:t>
      </w:r>
      <w:r w:rsidR="00164F11">
        <w:rPr>
          <w:rFonts w:ascii="Times New Roman" w:hAnsi="Times New Roman" w:cs="Times New Roman"/>
          <w:i/>
        </w:rPr>
        <w:t>M</w:t>
      </w:r>
      <w:r w:rsidR="00164F11">
        <w:rPr>
          <w:rFonts w:ascii="Times New Roman" w:hAnsi="Times New Roman" w:cs="Times New Roman"/>
        </w:rPr>
        <w:t xml:space="preserve"> = </w:t>
      </w:r>
      <w:r w:rsidR="00001625">
        <w:rPr>
          <w:rFonts w:ascii="Times New Roman" w:hAnsi="Times New Roman" w:cs="Times New Roman"/>
        </w:rPr>
        <w:t>1.90</w:t>
      </w:r>
      <w:r w:rsidR="00164F11">
        <w:rPr>
          <w:rFonts w:ascii="Times New Roman" w:hAnsi="Times New Roman" w:cs="Times New Roman"/>
        </w:rPr>
        <w:t xml:space="preserve">, </w:t>
      </w:r>
      <w:r w:rsidR="00164F11">
        <w:rPr>
          <w:rFonts w:ascii="Times New Roman" w:hAnsi="Times New Roman" w:cs="Times New Roman"/>
          <w:i/>
        </w:rPr>
        <w:t>SD</w:t>
      </w:r>
      <w:r w:rsidR="00164F11">
        <w:rPr>
          <w:rFonts w:ascii="Times New Roman" w:hAnsi="Times New Roman" w:cs="Times New Roman"/>
        </w:rPr>
        <w:t xml:space="preserve"> = </w:t>
      </w:r>
      <w:r w:rsidR="00001625">
        <w:rPr>
          <w:rFonts w:ascii="Times New Roman" w:hAnsi="Times New Roman" w:cs="Times New Roman"/>
        </w:rPr>
        <w:t>1.09</w:t>
      </w:r>
      <w:r w:rsidR="00164F11">
        <w:rPr>
          <w:rFonts w:ascii="Times New Roman" w:hAnsi="Times New Roman" w:cs="Times New Roman"/>
        </w:rPr>
        <w:t>), and contingency management (</w:t>
      </w:r>
      <w:r w:rsidR="00164F11">
        <w:rPr>
          <w:rFonts w:ascii="Times New Roman" w:hAnsi="Times New Roman" w:cs="Times New Roman"/>
          <w:i/>
        </w:rPr>
        <w:t>M</w:t>
      </w:r>
      <w:r w:rsidR="00164F11">
        <w:rPr>
          <w:rFonts w:ascii="Times New Roman" w:hAnsi="Times New Roman" w:cs="Times New Roman"/>
        </w:rPr>
        <w:t xml:space="preserve"> = </w:t>
      </w:r>
      <w:r w:rsidR="00001625">
        <w:rPr>
          <w:rFonts w:ascii="Times New Roman" w:hAnsi="Times New Roman" w:cs="Times New Roman"/>
        </w:rPr>
        <w:t>1.76</w:t>
      </w:r>
      <w:r w:rsidR="00164F11">
        <w:rPr>
          <w:rFonts w:ascii="Times New Roman" w:hAnsi="Times New Roman" w:cs="Times New Roman"/>
        </w:rPr>
        <w:t xml:space="preserve">, </w:t>
      </w:r>
      <w:r w:rsidR="00164F11">
        <w:rPr>
          <w:rFonts w:ascii="Times New Roman" w:hAnsi="Times New Roman" w:cs="Times New Roman"/>
          <w:i/>
        </w:rPr>
        <w:t>SD</w:t>
      </w:r>
      <w:r w:rsidR="00164F11">
        <w:rPr>
          <w:rFonts w:ascii="Times New Roman" w:hAnsi="Times New Roman" w:cs="Times New Roman"/>
        </w:rPr>
        <w:t xml:space="preserve"> = </w:t>
      </w:r>
      <w:r w:rsidR="00001625">
        <w:rPr>
          <w:rFonts w:ascii="Times New Roman" w:hAnsi="Times New Roman" w:cs="Times New Roman"/>
        </w:rPr>
        <w:t>1.30</w:t>
      </w:r>
      <w:r w:rsidR="00164F11">
        <w:rPr>
          <w:rFonts w:ascii="Times New Roman" w:hAnsi="Times New Roman" w:cs="Times New Roman"/>
        </w:rPr>
        <w:t>). The average score for each ACT process are as follows:</w:t>
      </w:r>
      <w:r w:rsidR="00001625">
        <w:rPr>
          <w:rFonts w:ascii="Times New Roman" w:hAnsi="Times New Roman" w:cs="Times New Roman"/>
        </w:rPr>
        <w:t xml:space="preserve"> </w:t>
      </w:r>
      <w:r w:rsidR="002E42FD" w:rsidRPr="00BA197E">
        <w:rPr>
          <w:rFonts w:ascii="Times New Roman" w:hAnsi="Times New Roman" w:cs="Times New Roman"/>
        </w:rPr>
        <w:t xml:space="preserve">acceptance </w:t>
      </w:r>
      <w:r w:rsidR="00164F11">
        <w:rPr>
          <w:rFonts w:ascii="Times New Roman" w:hAnsi="Times New Roman" w:cs="Times New Roman"/>
        </w:rPr>
        <w:t>(</w:t>
      </w:r>
      <w:r w:rsidR="00164F11">
        <w:rPr>
          <w:rFonts w:ascii="Times New Roman" w:hAnsi="Times New Roman" w:cs="Times New Roman"/>
          <w:i/>
        </w:rPr>
        <w:t>M</w:t>
      </w:r>
      <w:r w:rsidR="00164F11">
        <w:rPr>
          <w:rFonts w:ascii="Times New Roman" w:hAnsi="Times New Roman" w:cs="Times New Roman"/>
        </w:rPr>
        <w:t xml:space="preserve"> = </w:t>
      </w:r>
      <w:r w:rsidR="00001625">
        <w:rPr>
          <w:rFonts w:ascii="Times New Roman" w:hAnsi="Times New Roman" w:cs="Times New Roman"/>
        </w:rPr>
        <w:t>2.98</w:t>
      </w:r>
      <w:r w:rsidR="00164F11">
        <w:rPr>
          <w:rFonts w:ascii="Times New Roman" w:hAnsi="Times New Roman" w:cs="Times New Roman"/>
        </w:rPr>
        <w:t xml:space="preserve">, </w:t>
      </w:r>
      <w:r w:rsidR="00164F11">
        <w:rPr>
          <w:rFonts w:ascii="Times New Roman" w:hAnsi="Times New Roman" w:cs="Times New Roman"/>
          <w:i/>
        </w:rPr>
        <w:t>SD</w:t>
      </w:r>
      <w:r w:rsidR="00164F11">
        <w:rPr>
          <w:rFonts w:ascii="Times New Roman" w:hAnsi="Times New Roman" w:cs="Times New Roman"/>
        </w:rPr>
        <w:t xml:space="preserve"> = </w:t>
      </w:r>
      <w:r w:rsidR="00001625">
        <w:rPr>
          <w:rFonts w:ascii="Times New Roman" w:hAnsi="Times New Roman" w:cs="Times New Roman"/>
        </w:rPr>
        <w:t>1.25</w:t>
      </w:r>
      <w:r w:rsidR="00164F11">
        <w:rPr>
          <w:rFonts w:ascii="Times New Roman" w:hAnsi="Times New Roman" w:cs="Times New Roman"/>
        </w:rPr>
        <w:t xml:space="preserve">), </w:t>
      </w:r>
      <w:r w:rsidR="002E42FD" w:rsidRPr="00BA197E">
        <w:rPr>
          <w:rFonts w:ascii="Times New Roman" w:hAnsi="Times New Roman" w:cs="Times New Roman"/>
        </w:rPr>
        <w:t xml:space="preserve">defusion </w:t>
      </w:r>
      <w:r w:rsidR="00164F11">
        <w:rPr>
          <w:rFonts w:ascii="Times New Roman" w:hAnsi="Times New Roman" w:cs="Times New Roman"/>
        </w:rPr>
        <w:t>(</w:t>
      </w:r>
      <w:r w:rsidR="00164F11">
        <w:rPr>
          <w:rFonts w:ascii="Times New Roman" w:hAnsi="Times New Roman" w:cs="Times New Roman"/>
          <w:i/>
        </w:rPr>
        <w:t>M</w:t>
      </w:r>
      <w:r w:rsidR="00164F11">
        <w:rPr>
          <w:rFonts w:ascii="Times New Roman" w:hAnsi="Times New Roman" w:cs="Times New Roman"/>
        </w:rPr>
        <w:t xml:space="preserve"> = </w:t>
      </w:r>
      <w:r w:rsidR="00001625">
        <w:rPr>
          <w:rFonts w:ascii="Times New Roman" w:hAnsi="Times New Roman" w:cs="Times New Roman"/>
        </w:rPr>
        <w:t>2.49</w:t>
      </w:r>
      <w:r w:rsidR="00164F11">
        <w:rPr>
          <w:rFonts w:ascii="Times New Roman" w:hAnsi="Times New Roman" w:cs="Times New Roman"/>
        </w:rPr>
        <w:t xml:space="preserve">, </w:t>
      </w:r>
      <w:r w:rsidR="00164F11">
        <w:rPr>
          <w:rFonts w:ascii="Times New Roman" w:hAnsi="Times New Roman" w:cs="Times New Roman"/>
          <w:i/>
        </w:rPr>
        <w:t>SD</w:t>
      </w:r>
      <w:r w:rsidR="00164F11">
        <w:rPr>
          <w:rFonts w:ascii="Times New Roman" w:hAnsi="Times New Roman" w:cs="Times New Roman"/>
        </w:rPr>
        <w:t xml:space="preserve"> = </w:t>
      </w:r>
      <w:r w:rsidR="00001625">
        <w:rPr>
          <w:rFonts w:ascii="Times New Roman" w:hAnsi="Times New Roman" w:cs="Times New Roman"/>
        </w:rPr>
        <w:t>1.38</w:t>
      </w:r>
      <w:r w:rsidR="00164F11">
        <w:rPr>
          <w:rFonts w:ascii="Times New Roman" w:hAnsi="Times New Roman" w:cs="Times New Roman"/>
        </w:rPr>
        <w:t xml:space="preserve">), </w:t>
      </w:r>
      <w:r w:rsidR="002E42FD" w:rsidRPr="00BA197E">
        <w:rPr>
          <w:rFonts w:ascii="Times New Roman" w:hAnsi="Times New Roman" w:cs="Times New Roman"/>
        </w:rPr>
        <w:t xml:space="preserve">contact with the present moment </w:t>
      </w:r>
      <w:r w:rsidR="00164F11">
        <w:rPr>
          <w:rFonts w:ascii="Times New Roman" w:hAnsi="Times New Roman" w:cs="Times New Roman"/>
        </w:rPr>
        <w:t>(</w:t>
      </w:r>
      <w:r w:rsidR="00164F11">
        <w:rPr>
          <w:rFonts w:ascii="Times New Roman" w:hAnsi="Times New Roman" w:cs="Times New Roman"/>
          <w:i/>
        </w:rPr>
        <w:t>M</w:t>
      </w:r>
      <w:r w:rsidR="00164F11">
        <w:rPr>
          <w:rFonts w:ascii="Times New Roman" w:hAnsi="Times New Roman" w:cs="Times New Roman"/>
        </w:rPr>
        <w:t xml:space="preserve"> = </w:t>
      </w:r>
      <w:r w:rsidR="00001625">
        <w:rPr>
          <w:rFonts w:ascii="Times New Roman" w:hAnsi="Times New Roman" w:cs="Times New Roman"/>
        </w:rPr>
        <w:t>1.98</w:t>
      </w:r>
      <w:r w:rsidR="00164F11">
        <w:rPr>
          <w:rFonts w:ascii="Times New Roman" w:hAnsi="Times New Roman" w:cs="Times New Roman"/>
        </w:rPr>
        <w:t xml:space="preserve">, </w:t>
      </w:r>
      <w:r w:rsidR="00164F11">
        <w:rPr>
          <w:rFonts w:ascii="Times New Roman" w:hAnsi="Times New Roman" w:cs="Times New Roman"/>
          <w:i/>
        </w:rPr>
        <w:t>SD</w:t>
      </w:r>
      <w:r w:rsidR="00164F11">
        <w:rPr>
          <w:rFonts w:ascii="Times New Roman" w:hAnsi="Times New Roman" w:cs="Times New Roman"/>
        </w:rPr>
        <w:t xml:space="preserve"> = </w:t>
      </w:r>
      <w:r w:rsidR="00001625">
        <w:rPr>
          <w:rFonts w:ascii="Times New Roman" w:hAnsi="Times New Roman" w:cs="Times New Roman"/>
        </w:rPr>
        <w:t>1.08</w:t>
      </w:r>
      <w:r w:rsidR="00164F11">
        <w:rPr>
          <w:rFonts w:ascii="Times New Roman" w:hAnsi="Times New Roman" w:cs="Times New Roman"/>
        </w:rPr>
        <w:t xml:space="preserve">), </w:t>
      </w:r>
      <w:r w:rsidR="002E42FD" w:rsidRPr="00BA197E">
        <w:rPr>
          <w:rFonts w:ascii="Times New Roman" w:hAnsi="Times New Roman" w:cs="Times New Roman"/>
        </w:rPr>
        <w:t xml:space="preserve">self as context </w:t>
      </w:r>
      <w:r w:rsidR="00164F11">
        <w:rPr>
          <w:rFonts w:ascii="Times New Roman" w:hAnsi="Times New Roman" w:cs="Times New Roman"/>
        </w:rPr>
        <w:t>(</w:t>
      </w:r>
      <w:r w:rsidR="00164F11">
        <w:rPr>
          <w:rFonts w:ascii="Times New Roman" w:hAnsi="Times New Roman" w:cs="Times New Roman"/>
          <w:i/>
        </w:rPr>
        <w:t>M</w:t>
      </w:r>
      <w:r w:rsidR="00164F11">
        <w:rPr>
          <w:rFonts w:ascii="Times New Roman" w:hAnsi="Times New Roman" w:cs="Times New Roman"/>
        </w:rPr>
        <w:t xml:space="preserve"> = </w:t>
      </w:r>
      <w:r w:rsidR="00001625">
        <w:rPr>
          <w:rFonts w:ascii="Times New Roman" w:hAnsi="Times New Roman" w:cs="Times New Roman"/>
        </w:rPr>
        <w:t>1.27</w:t>
      </w:r>
      <w:r w:rsidR="00164F11">
        <w:rPr>
          <w:rFonts w:ascii="Times New Roman" w:hAnsi="Times New Roman" w:cs="Times New Roman"/>
        </w:rPr>
        <w:t xml:space="preserve">, </w:t>
      </w:r>
      <w:r w:rsidR="00164F11">
        <w:rPr>
          <w:rFonts w:ascii="Times New Roman" w:hAnsi="Times New Roman" w:cs="Times New Roman"/>
          <w:i/>
        </w:rPr>
        <w:t>SD</w:t>
      </w:r>
      <w:r w:rsidR="00164F11">
        <w:rPr>
          <w:rFonts w:ascii="Times New Roman" w:hAnsi="Times New Roman" w:cs="Times New Roman"/>
        </w:rPr>
        <w:t xml:space="preserve"> = </w:t>
      </w:r>
      <w:r w:rsidR="00001625">
        <w:rPr>
          <w:rFonts w:ascii="Times New Roman" w:hAnsi="Times New Roman" w:cs="Times New Roman"/>
        </w:rPr>
        <w:t>0.74</w:t>
      </w:r>
      <w:r w:rsidR="00164F11">
        <w:rPr>
          <w:rFonts w:ascii="Times New Roman" w:hAnsi="Times New Roman" w:cs="Times New Roman"/>
        </w:rPr>
        <w:t xml:space="preserve">), </w:t>
      </w:r>
      <w:r w:rsidR="002E42FD" w:rsidRPr="00BA197E">
        <w:rPr>
          <w:rFonts w:ascii="Times New Roman" w:hAnsi="Times New Roman" w:cs="Times New Roman"/>
        </w:rPr>
        <w:t xml:space="preserve">values </w:t>
      </w:r>
      <w:r w:rsidR="00164F11">
        <w:rPr>
          <w:rFonts w:ascii="Times New Roman" w:hAnsi="Times New Roman" w:cs="Times New Roman"/>
        </w:rPr>
        <w:t>(</w:t>
      </w:r>
      <w:r w:rsidR="00164F11">
        <w:rPr>
          <w:rFonts w:ascii="Times New Roman" w:hAnsi="Times New Roman" w:cs="Times New Roman"/>
          <w:i/>
        </w:rPr>
        <w:t>M</w:t>
      </w:r>
      <w:r w:rsidR="00164F11">
        <w:rPr>
          <w:rFonts w:ascii="Times New Roman" w:hAnsi="Times New Roman" w:cs="Times New Roman"/>
        </w:rPr>
        <w:t xml:space="preserve"> = </w:t>
      </w:r>
      <w:r w:rsidR="00001625">
        <w:rPr>
          <w:rFonts w:ascii="Times New Roman" w:hAnsi="Times New Roman" w:cs="Times New Roman"/>
        </w:rPr>
        <w:t>1.95</w:t>
      </w:r>
      <w:r w:rsidR="00164F11">
        <w:rPr>
          <w:rFonts w:ascii="Times New Roman" w:hAnsi="Times New Roman" w:cs="Times New Roman"/>
        </w:rPr>
        <w:t xml:space="preserve">, </w:t>
      </w:r>
      <w:r w:rsidR="00164F11">
        <w:rPr>
          <w:rFonts w:ascii="Times New Roman" w:hAnsi="Times New Roman" w:cs="Times New Roman"/>
          <w:i/>
        </w:rPr>
        <w:t>SD</w:t>
      </w:r>
      <w:r w:rsidR="00164F11">
        <w:rPr>
          <w:rFonts w:ascii="Times New Roman" w:hAnsi="Times New Roman" w:cs="Times New Roman"/>
        </w:rPr>
        <w:t xml:space="preserve"> = </w:t>
      </w:r>
      <w:r w:rsidR="00001625">
        <w:rPr>
          <w:rFonts w:ascii="Times New Roman" w:hAnsi="Times New Roman" w:cs="Times New Roman"/>
        </w:rPr>
        <w:t>1.22</w:t>
      </w:r>
      <w:r w:rsidR="00164F11">
        <w:rPr>
          <w:rFonts w:ascii="Times New Roman" w:hAnsi="Times New Roman" w:cs="Times New Roman"/>
        </w:rPr>
        <w:t xml:space="preserve">), </w:t>
      </w:r>
      <w:r w:rsidR="00710D93">
        <w:rPr>
          <w:rFonts w:ascii="Times New Roman" w:hAnsi="Times New Roman" w:cs="Times New Roman"/>
        </w:rPr>
        <w:t xml:space="preserve">and </w:t>
      </w:r>
      <w:r w:rsidR="002E42FD" w:rsidRPr="00BA197E">
        <w:rPr>
          <w:rFonts w:ascii="Times New Roman" w:hAnsi="Times New Roman" w:cs="Times New Roman"/>
        </w:rPr>
        <w:t xml:space="preserve">committed action </w:t>
      </w:r>
      <w:r w:rsidR="00164F11">
        <w:rPr>
          <w:rFonts w:ascii="Times New Roman" w:hAnsi="Times New Roman" w:cs="Times New Roman"/>
        </w:rPr>
        <w:t>(</w:t>
      </w:r>
      <w:r w:rsidR="00164F11">
        <w:rPr>
          <w:rFonts w:ascii="Times New Roman" w:hAnsi="Times New Roman" w:cs="Times New Roman"/>
          <w:i/>
        </w:rPr>
        <w:t>M</w:t>
      </w:r>
      <w:r w:rsidR="00164F11">
        <w:rPr>
          <w:rFonts w:ascii="Times New Roman" w:hAnsi="Times New Roman" w:cs="Times New Roman"/>
        </w:rPr>
        <w:t xml:space="preserve"> = </w:t>
      </w:r>
      <w:r w:rsidR="00001625">
        <w:rPr>
          <w:rFonts w:ascii="Times New Roman" w:hAnsi="Times New Roman" w:cs="Times New Roman"/>
        </w:rPr>
        <w:t>2.78</w:t>
      </w:r>
      <w:r w:rsidR="00164F11">
        <w:rPr>
          <w:rFonts w:ascii="Times New Roman" w:hAnsi="Times New Roman" w:cs="Times New Roman"/>
        </w:rPr>
        <w:t xml:space="preserve">, </w:t>
      </w:r>
      <w:r w:rsidR="00164F11">
        <w:rPr>
          <w:rFonts w:ascii="Times New Roman" w:hAnsi="Times New Roman" w:cs="Times New Roman"/>
          <w:i/>
        </w:rPr>
        <w:t>SD</w:t>
      </w:r>
      <w:r w:rsidR="00164F11">
        <w:rPr>
          <w:rFonts w:ascii="Times New Roman" w:hAnsi="Times New Roman" w:cs="Times New Roman"/>
        </w:rPr>
        <w:t xml:space="preserve"> = </w:t>
      </w:r>
      <w:r w:rsidR="00001625">
        <w:rPr>
          <w:rFonts w:ascii="Times New Roman" w:hAnsi="Times New Roman" w:cs="Times New Roman"/>
        </w:rPr>
        <w:t>0.76</w:t>
      </w:r>
      <w:r w:rsidR="00164F11">
        <w:rPr>
          <w:rFonts w:ascii="Times New Roman" w:hAnsi="Times New Roman" w:cs="Times New Roman"/>
        </w:rPr>
        <w:t>). Of note, each process was rated “5” for at least one session, indicating that each process was covered in an in-depth manner. Moreover, therapist adherence to the treatment model and therapist competency were rated highly (</w:t>
      </w:r>
      <w:r w:rsidR="00164F11">
        <w:rPr>
          <w:rFonts w:ascii="Times New Roman" w:hAnsi="Times New Roman" w:cs="Times New Roman"/>
          <w:i/>
        </w:rPr>
        <w:t>M</w:t>
      </w:r>
      <w:r w:rsidR="00164F11">
        <w:rPr>
          <w:rFonts w:ascii="Times New Roman" w:hAnsi="Times New Roman" w:cs="Times New Roman"/>
        </w:rPr>
        <w:t xml:space="preserve"> = </w:t>
      </w:r>
      <w:r w:rsidR="00001625">
        <w:rPr>
          <w:rFonts w:ascii="Times New Roman" w:hAnsi="Times New Roman" w:cs="Times New Roman"/>
        </w:rPr>
        <w:t>4.00</w:t>
      </w:r>
      <w:r w:rsidR="00164F11">
        <w:rPr>
          <w:rFonts w:ascii="Times New Roman" w:hAnsi="Times New Roman" w:cs="Times New Roman"/>
        </w:rPr>
        <w:t xml:space="preserve">, </w:t>
      </w:r>
      <w:r w:rsidR="00164F11">
        <w:rPr>
          <w:rFonts w:ascii="Times New Roman" w:hAnsi="Times New Roman" w:cs="Times New Roman"/>
          <w:i/>
        </w:rPr>
        <w:t>SD</w:t>
      </w:r>
      <w:r w:rsidR="00164F11">
        <w:rPr>
          <w:rFonts w:ascii="Times New Roman" w:hAnsi="Times New Roman" w:cs="Times New Roman"/>
        </w:rPr>
        <w:t xml:space="preserve"> = </w:t>
      </w:r>
      <w:r w:rsidR="00001625">
        <w:rPr>
          <w:rFonts w:ascii="Times New Roman" w:hAnsi="Times New Roman" w:cs="Times New Roman"/>
        </w:rPr>
        <w:t>0.67</w:t>
      </w:r>
      <w:r w:rsidR="00164F11">
        <w:rPr>
          <w:rFonts w:ascii="Times New Roman" w:hAnsi="Times New Roman" w:cs="Times New Roman"/>
        </w:rPr>
        <w:t>) and (</w:t>
      </w:r>
      <w:r w:rsidR="00164F11">
        <w:rPr>
          <w:rFonts w:ascii="Times New Roman" w:hAnsi="Times New Roman" w:cs="Times New Roman"/>
          <w:i/>
        </w:rPr>
        <w:t>M</w:t>
      </w:r>
      <w:r w:rsidR="00164F11">
        <w:rPr>
          <w:rFonts w:ascii="Times New Roman" w:hAnsi="Times New Roman" w:cs="Times New Roman"/>
        </w:rPr>
        <w:t xml:space="preserve"> = </w:t>
      </w:r>
      <w:r w:rsidR="00001625">
        <w:rPr>
          <w:rFonts w:ascii="Times New Roman" w:hAnsi="Times New Roman" w:cs="Times New Roman"/>
        </w:rPr>
        <w:t>4.20</w:t>
      </w:r>
      <w:r w:rsidR="00164F11">
        <w:rPr>
          <w:rFonts w:ascii="Times New Roman" w:hAnsi="Times New Roman" w:cs="Times New Roman"/>
        </w:rPr>
        <w:t xml:space="preserve">, </w:t>
      </w:r>
      <w:r w:rsidR="00164F11">
        <w:rPr>
          <w:rFonts w:ascii="Times New Roman" w:hAnsi="Times New Roman" w:cs="Times New Roman"/>
          <w:i/>
        </w:rPr>
        <w:t>SD</w:t>
      </w:r>
      <w:r w:rsidR="00164F11">
        <w:rPr>
          <w:rFonts w:ascii="Times New Roman" w:hAnsi="Times New Roman" w:cs="Times New Roman"/>
        </w:rPr>
        <w:t xml:space="preserve"> = </w:t>
      </w:r>
      <w:r w:rsidR="00001625">
        <w:rPr>
          <w:rFonts w:ascii="Times New Roman" w:hAnsi="Times New Roman" w:cs="Times New Roman"/>
        </w:rPr>
        <w:t>0.51</w:t>
      </w:r>
      <w:r w:rsidR="00164F11">
        <w:rPr>
          <w:rFonts w:ascii="Times New Roman" w:hAnsi="Times New Roman" w:cs="Times New Roman"/>
        </w:rPr>
        <w:t>), respectively. Finally, all ACT inconsistent processes were rated “1” for every session, indicating that they were not present.</w:t>
      </w:r>
      <w:r w:rsidR="00CC4111">
        <w:rPr>
          <w:rFonts w:ascii="Times New Roman" w:hAnsi="Times New Roman" w:cs="Times New Roman"/>
        </w:rPr>
        <w:t xml:space="preserve"> </w:t>
      </w:r>
      <w:bookmarkStart w:id="6" w:name="OLE_LINK1"/>
      <w:bookmarkStart w:id="7" w:name="OLE_LINK2"/>
      <w:r w:rsidR="0071510A">
        <w:rPr>
          <w:rFonts w:ascii="Times New Roman" w:hAnsi="Times New Roman" w:cs="Times New Roman"/>
        </w:rPr>
        <w:t xml:space="preserve">In summary, </w:t>
      </w:r>
      <w:r w:rsidR="00B06475">
        <w:rPr>
          <w:rFonts w:ascii="Times New Roman" w:hAnsi="Times New Roman" w:cs="Times New Roman"/>
        </w:rPr>
        <w:t xml:space="preserve">treatment adherence and therapist competency were highly rated. Moreover, </w:t>
      </w:r>
      <w:r w:rsidR="0071510A">
        <w:rPr>
          <w:rFonts w:ascii="Times New Roman" w:hAnsi="Times New Roman" w:cs="Times New Roman"/>
        </w:rPr>
        <w:t xml:space="preserve">it appears that each process was thoroughly covered during at least one session and </w:t>
      </w:r>
      <w:r w:rsidR="00B06475">
        <w:rPr>
          <w:rFonts w:ascii="Times New Roman" w:hAnsi="Times New Roman" w:cs="Times New Roman"/>
        </w:rPr>
        <w:t>acceptance, defusion, and committed action were on average covered more often than other processes.</w:t>
      </w:r>
      <w:r w:rsidR="0071510A">
        <w:rPr>
          <w:rFonts w:ascii="Times New Roman" w:hAnsi="Times New Roman" w:cs="Times New Roman"/>
        </w:rPr>
        <w:t xml:space="preserve"> </w:t>
      </w:r>
      <w:r w:rsidR="00CC4111">
        <w:rPr>
          <w:rFonts w:ascii="Times New Roman" w:eastAsiaTheme="majorEastAsia" w:hAnsi="Times New Roman" w:cstheme="majorBidi"/>
        </w:rPr>
        <w:t xml:space="preserve">Of note, no significant differences were found between </w:t>
      </w:r>
      <w:r w:rsidR="007F50FB">
        <w:rPr>
          <w:rFonts w:ascii="Times New Roman" w:eastAsiaTheme="majorEastAsia" w:hAnsi="Times New Roman" w:cstheme="majorBidi"/>
        </w:rPr>
        <w:t xml:space="preserve">participants assigned to </w:t>
      </w:r>
      <w:r w:rsidR="00CC4111">
        <w:rPr>
          <w:rFonts w:ascii="Times New Roman" w:eastAsiaTheme="majorEastAsia" w:hAnsi="Times New Roman" w:cstheme="majorBidi"/>
        </w:rPr>
        <w:t xml:space="preserve">the </w:t>
      </w:r>
      <w:r w:rsidR="007F50FB">
        <w:rPr>
          <w:rFonts w:ascii="Times New Roman" w:eastAsiaTheme="majorEastAsia" w:hAnsi="Times New Roman" w:cstheme="majorBidi"/>
        </w:rPr>
        <w:t xml:space="preserve">two </w:t>
      </w:r>
      <w:r w:rsidR="00CC4111">
        <w:rPr>
          <w:rFonts w:ascii="Times New Roman" w:eastAsiaTheme="majorEastAsia" w:hAnsi="Times New Roman" w:cstheme="majorBidi"/>
        </w:rPr>
        <w:t xml:space="preserve">therapists </w:t>
      </w:r>
      <w:r w:rsidR="007F50FB">
        <w:rPr>
          <w:rFonts w:ascii="Times New Roman" w:eastAsiaTheme="majorEastAsia" w:hAnsi="Times New Roman" w:cstheme="majorBidi"/>
        </w:rPr>
        <w:t>on pre-post changes on any</w:t>
      </w:r>
      <w:r w:rsidR="00CC4111">
        <w:rPr>
          <w:rFonts w:ascii="Times New Roman" w:eastAsiaTheme="majorEastAsia" w:hAnsi="Times New Roman" w:cstheme="majorBidi"/>
        </w:rPr>
        <w:t xml:space="preserve"> outcome variable</w:t>
      </w:r>
      <w:r w:rsidR="007F50FB">
        <w:rPr>
          <w:rFonts w:ascii="Times New Roman" w:eastAsiaTheme="majorEastAsia" w:hAnsi="Times New Roman" w:cstheme="majorBidi"/>
        </w:rPr>
        <w:t>s, suggesting both therapists were equally effective</w:t>
      </w:r>
      <w:r w:rsidR="00CC4111">
        <w:rPr>
          <w:rFonts w:ascii="Times New Roman" w:eastAsiaTheme="majorEastAsia" w:hAnsi="Times New Roman" w:cstheme="majorBidi"/>
        </w:rPr>
        <w:t>.</w:t>
      </w:r>
      <w:bookmarkEnd w:id="6"/>
      <w:bookmarkEnd w:id="7"/>
    </w:p>
    <w:p w14:paraId="7AD2EC7E" w14:textId="77777777" w:rsidR="004830F2" w:rsidRPr="007C4EB1" w:rsidRDefault="00AB25D7" w:rsidP="007C4EB1">
      <w:pPr>
        <w:pStyle w:val="Heading2"/>
        <w:spacing w:before="0" w:after="0"/>
        <w:rPr>
          <w:rFonts w:cs="Times New Roman"/>
        </w:rPr>
      </w:pPr>
      <w:r w:rsidRPr="007C4EB1">
        <w:rPr>
          <w:rFonts w:cs="Times New Roman"/>
        </w:rPr>
        <w:t>Differences</w:t>
      </w:r>
      <w:r w:rsidR="0051791E" w:rsidRPr="007C4EB1">
        <w:rPr>
          <w:rFonts w:cs="Times New Roman"/>
        </w:rPr>
        <w:t xml:space="preserve"> Between Conditions</w:t>
      </w:r>
    </w:p>
    <w:p w14:paraId="6D774C64" w14:textId="60B554B1" w:rsidR="0059304F" w:rsidRDefault="007251D2" w:rsidP="005C6AE8">
      <w:pPr>
        <w:spacing w:after="0" w:line="480" w:lineRule="auto"/>
        <w:ind w:firstLine="720"/>
        <w:rPr>
          <w:rFonts w:ascii="Times New Roman" w:hAnsi="Times New Roman" w:cs="Times New Roman"/>
        </w:rPr>
      </w:pPr>
      <w:r w:rsidRPr="005916E7">
        <w:rPr>
          <w:rFonts w:ascii="Times New Roman" w:hAnsi="Times New Roman" w:cs="Times New Roman"/>
        </w:rPr>
        <w:t xml:space="preserve">Descriptive statistics, including demographic information and means for each of the measures at the various treatment stages </w:t>
      </w:r>
      <w:r>
        <w:rPr>
          <w:rFonts w:ascii="Times New Roman" w:hAnsi="Times New Roman" w:cs="Times New Roman"/>
        </w:rPr>
        <w:t>were</w:t>
      </w:r>
      <w:r w:rsidRPr="005916E7">
        <w:rPr>
          <w:rFonts w:ascii="Times New Roman" w:hAnsi="Times New Roman" w:cs="Times New Roman"/>
        </w:rPr>
        <w:t xml:space="preserve"> calculated for both the experimental and control groups. </w:t>
      </w:r>
      <w:r>
        <w:rPr>
          <w:rFonts w:ascii="Times New Roman" w:hAnsi="Times New Roman" w:cs="Times New Roman"/>
        </w:rPr>
        <w:t>Comparisons were then made between the groups, using Welche’s t-tests and Pearson’s chi-squared tests to ensure that groups were similar at the beginning of the study with regard to demographic, dependent, and independent variables.</w:t>
      </w:r>
      <w:r w:rsidRPr="005916E7">
        <w:rPr>
          <w:rFonts w:ascii="Times New Roman" w:hAnsi="Times New Roman" w:cs="Times New Roman"/>
        </w:rPr>
        <w:t xml:space="preserve"> Internal consistency of each of the identified measures </w:t>
      </w:r>
      <w:r>
        <w:rPr>
          <w:rFonts w:ascii="Times New Roman" w:hAnsi="Times New Roman" w:cs="Times New Roman"/>
        </w:rPr>
        <w:t>was</w:t>
      </w:r>
      <w:r w:rsidRPr="005916E7">
        <w:rPr>
          <w:rFonts w:ascii="Times New Roman" w:hAnsi="Times New Roman" w:cs="Times New Roman"/>
        </w:rPr>
        <w:t xml:space="preserve"> computed to establish scale reliability.</w:t>
      </w:r>
      <w:r w:rsidR="003A2B94">
        <w:rPr>
          <w:rFonts w:ascii="Times New Roman" w:hAnsi="Times New Roman" w:cs="Times New Roman"/>
        </w:rPr>
        <w:t xml:space="preserve"> </w:t>
      </w:r>
      <w:r w:rsidR="004830F2" w:rsidRPr="00D15F86">
        <w:rPr>
          <w:rFonts w:ascii="Times New Roman" w:hAnsi="Times New Roman" w:cs="Times New Roman"/>
        </w:rPr>
        <w:t>No</w:t>
      </w:r>
      <w:r w:rsidR="004830F2" w:rsidRPr="00BA197E">
        <w:rPr>
          <w:rFonts w:ascii="Times New Roman" w:hAnsi="Times New Roman" w:cs="Times New Roman"/>
        </w:rPr>
        <w:t xml:space="preserve"> significant differences between treatment and waitlist conditions were foun</w:t>
      </w:r>
      <w:r w:rsidR="009E43AC">
        <w:rPr>
          <w:rFonts w:ascii="Times New Roman" w:hAnsi="Times New Roman" w:cs="Times New Roman"/>
        </w:rPr>
        <w:t>d for any variables at intake (</w:t>
      </w:r>
      <w:r w:rsidR="009E43AC" w:rsidRPr="009E43AC">
        <w:rPr>
          <w:rFonts w:ascii="Times New Roman" w:hAnsi="Times New Roman" w:cs="Times New Roman"/>
          <w:i/>
        </w:rPr>
        <w:t>p</w:t>
      </w:r>
      <w:r w:rsidR="00006D96">
        <w:rPr>
          <w:rFonts w:ascii="Times New Roman" w:hAnsi="Times New Roman" w:cs="Times New Roman"/>
        </w:rPr>
        <w:t>s &gt; .05), thus indicating that the groups were similar upon entering the study.</w:t>
      </w:r>
      <w:r w:rsidR="00D15F86">
        <w:rPr>
          <w:rFonts w:ascii="Times New Roman" w:hAnsi="Times New Roman" w:cs="Times New Roman"/>
        </w:rPr>
        <w:t xml:space="preserve"> See </w:t>
      </w:r>
      <w:r w:rsidR="002656C8">
        <w:rPr>
          <w:rFonts w:ascii="Times New Roman" w:hAnsi="Times New Roman" w:cs="Times New Roman"/>
        </w:rPr>
        <w:t>Table 1</w:t>
      </w:r>
      <w:r w:rsidR="00D15F86">
        <w:rPr>
          <w:rFonts w:ascii="Times New Roman" w:hAnsi="Times New Roman" w:cs="Times New Roman"/>
        </w:rPr>
        <w:t xml:space="preserve"> for complete comparison data.</w:t>
      </w:r>
    </w:p>
    <w:p w14:paraId="14BA93AA" w14:textId="77777777" w:rsidR="00720952" w:rsidRDefault="0081220F" w:rsidP="00FA6C22">
      <w:pPr>
        <w:pStyle w:val="BodyText1"/>
        <w:spacing w:before="0" w:after="0"/>
        <w:outlineLvl w:val="1"/>
        <w:rPr>
          <w:rFonts w:ascii="Times New Roman" w:hAnsi="Times New Roman" w:cs="Times New Roman"/>
          <w:b/>
          <w:bCs/>
        </w:rPr>
      </w:pPr>
      <w:r>
        <w:rPr>
          <w:rFonts w:ascii="Times New Roman" w:hAnsi="Times New Roman" w:cs="Times New Roman"/>
          <w:b/>
          <w:bCs/>
        </w:rPr>
        <w:t>Condition Comparison</w:t>
      </w:r>
      <w:r w:rsidR="00720952">
        <w:rPr>
          <w:rFonts w:ascii="Times New Roman" w:hAnsi="Times New Roman" w:cs="Times New Roman"/>
          <w:b/>
          <w:bCs/>
        </w:rPr>
        <w:t xml:space="preserve"> Summary</w:t>
      </w:r>
    </w:p>
    <w:p w14:paraId="54BF93A2" w14:textId="6A371E6F" w:rsidR="00915DB2" w:rsidRDefault="00CF245F" w:rsidP="00915DB2">
      <w:pPr>
        <w:spacing w:after="0" w:line="480" w:lineRule="auto"/>
        <w:rPr>
          <w:rFonts w:ascii="Times New Roman" w:hAnsi="Times New Roman" w:cs="Times New Roman"/>
        </w:rPr>
      </w:pPr>
      <w:r>
        <w:rPr>
          <w:rFonts w:ascii="Times New Roman" w:hAnsi="Times New Roman" w:cs="Times New Roman"/>
          <w:b/>
          <w:bCs/>
        </w:rPr>
        <w:tab/>
      </w:r>
      <w:r w:rsidR="00915DB2" w:rsidRPr="005916E7">
        <w:rPr>
          <w:rFonts w:ascii="Times New Roman" w:hAnsi="Times New Roman" w:cs="Times New Roman"/>
        </w:rPr>
        <w:t xml:space="preserve">The primary outcomes of interest </w:t>
      </w:r>
      <w:r w:rsidR="00915DB2">
        <w:rPr>
          <w:rFonts w:ascii="Times New Roman" w:hAnsi="Times New Roman" w:cs="Times New Roman"/>
        </w:rPr>
        <w:t>were</w:t>
      </w:r>
      <w:r w:rsidR="00915DB2" w:rsidRPr="005916E7">
        <w:rPr>
          <w:rFonts w:ascii="Times New Roman" w:hAnsi="Times New Roman" w:cs="Times New Roman"/>
        </w:rPr>
        <w:t xml:space="preserve"> the severity of trichotillomania symptoms (as me</w:t>
      </w:r>
      <w:r w:rsidR="00915DB2">
        <w:rPr>
          <w:rFonts w:ascii="Times New Roman" w:hAnsi="Times New Roman" w:cs="Times New Roman"/>
        </w:rPr>
        <w:t>asured by the MGH-HPS)</w:t>
      </w:r>
      <w:r w:rsidR="00915DB2" w:rsidRPr="005916E7">
        <w:rPr>
          <w:rFonts w:ascii="Times New Roman" w:hAnsi="Times New Roman" w:cs="Times New Roman"/>
        </w:rPr>
        <w:t xml:space="preserve"> and quality of life (as measured by the QOLS). </w:t>
      </w:r>
      <w:bookmarkStart w:id="8" w:name="OLE_LINK3"/>
      <w:r w:rsidR="00915DB2">
        <w:rPr>
          <w:rFonts w:ascii="Times New Roman" w:hAnsi="Times New Roman" w:cs="Times New Roman"/>
        </w:rPr>
        <w:t>ANCOVAs were used t</w:t>
      </w:r>
      <w:r w:rsidR="00915DB2" w:rsidRPr="005916E7">
        <w:rPr>
          <w:rFonts w:ascii="Times New Roman" w:hAnsi="Times New Roman" w:cs="Times New Roman"/>
        </w:rPr>
        <w:t xml:space="preserve">o assess </w:t>
      </w:r>
      <w:r w:rsidR="00915DB2">
        <w:rPr>
          <w:rFonts w:ascii="Times New Roman" w:hAnsi="Times New Roman" w:cs="Times New Roman"/>
        </w:rPr>
        <w:t>the effect of the treatment condition on post-treatment trichotillomania symptom severity and quality of life after controlling for pre-treatment levels compared to the waitlist condition.</w:t>
      </w:r>
      <w:r w:rsidR="00D84089">
        <w:rPr>
          <w:rFonts w:ascii="Times New Roman" w:hAnsi="Times New Roman" w:cs="Times New Roman"/>
        </w:rPr>
        <w:t xml:space="preserve"> </w:t>
      </w:r>
      <w:r w:rsidR="00D37B25">
        <w:rPr>
          <w:rFonts w:ascii="Times New Roman" w:hAnsi="Times New Roman" w:cs="Times New Roman"/>
        </w:rPr>
        <w:t>Mid-treatment assessments were only gathered from the treatment group; therefore, mid-treatment scores are only included in the combined group analysis.</w:t>
      </w:r>
      <w:r w:rsidR="00915DB2">
        <w:rPr>
          <w:rFonts w:ascii="Times New Roman" w:hAnsi="Times New Roman" w:cs="Times New Roman"/>
        </w:rPr>
        <w:t xml:space="preserve"> Post-treatment scores were entered as a dependent variable, treatment condition was entered as an independent variable, and pre-treatment scores were entered as a covariate. Effect sizes are reported using </w:t>
      </w:r>
      <w:r w:rsidR="00915DB2" w:rsidRPr="009A7E7F">
        <w:rPr>
          <w:rFonts w:ascii="Times New Roman" w:hAnsi="Times New Roman" w:cs="Times New Roman"/>
        </w:rPr>
        <w:t>ω²</w:t>
      </w:r>
      <w:r w:rsidR="00915DB2">
        <w:rPr>
          <w:rFonts w:ascii="Times New Roman" w:hAnsi="Times New Roman" w:cs="Times New Roman"/>
        </w:rPr>
        <w:t xml:space="preserve">, as it produces less biased and more conservative effect sizes compared to </w:t>
      </w:r>
      <w:r w:rsidR="00915DB2" w:rsidRPr="00E60DBB">
        <w:rPr>
          <w:rFonts w:ascii="Times New Roman" w:hAnsi="Times New Roman" w:cs="Times New Roman"/>
        </w:rPr>
        <w:t>η²</w:t>
      </w:r>
      <w:r w:rsidR="00915DB2">
        <w:rPr>
          <w:rFonts w:ascii="Times New Roman" w:hAnsi="Times New Roman" w:cs="Times New Roman"/>
        </w:rPr>
        <w:t xml:space="preserve">, especially in small samples </w:t>
      </w:r>
      <w:r w:rsidR="00915DB2">
        <w:rPr>
          <w:rFonts w:ascii="Times New Roman" w:hAnsi="Times New Roman" w:cs="Times New Roman"/>
        </w:rPr>
        <w:fldChar w:fldCharType="begin"/>
      </w:r>
      <w:r w:rsidR="00915DB2">
        <w:rPr>
          <w:rFonts w:ascii="Times New Roman" w:hAnsi="Times New Roman" w:cs="Times New Roman"/>
        </w:rPr>
        <w:instrText xml:space="preserve"> ADDIN EN.CITE &lt;EndNote&gt;&lt;Cite&gt;&lt;Author&gt;Albers&lt;/Author&gt;&lt;Year&gt;2017&lt;/Year&gt;&lt;RecNum&gt;2489&lt;/RecNum&gt;&lt;DisplayText&gt;(Albers &amp;amp; Lakens, 2017)&lt;/DisplayText&gt;&lt;record&gt;&lt;rec-number&gt;2489&lt;/rec-number&gt;&lt;foreign-keys&gt;&lt;key app="EN" db-id="2v200vasqv9ttfes2zoxf092sstsfexszx90" timestamp="1505806007"&gt;2489&lt;/key&gt;&lt;/foreign-keys&gt;&lt;ref-type name="Journal Article"&gt;17&lt;/ref-type&gt;&lt;contributors&gt;&lt;authors&gt;&lt;author&gt;Albers, C.&lt;/author&gt;&lt;author&gt;Lakens, D.&lt;/author&gt;&lt;/authors&gt;&lt;/contributors&gt;&lt;titles&gt;&lt;title&gt;Biased sample size estimates in a-priori power analysis due to the choice of the effect size index and follow-up bias&lt;/title&gt;&lt;secondary-title&gt;Journal of Experimental Social Psychology&lt;/secondary-title&gt;&lt;/titles&gt;&lt;periodical&gt;&lt;full-title&gt;Journal of Experimental Social Psychology&lt;/full-title&gt;&lt;abbr-1&gt;Journal of Experimental Social Psychology&lt;/abbr-1&gt;&lt;/periodical&gt;&lt;dates&gt;&lt;year&gt;2017&lt;/year&gt;&lt;/dates&gt;&lt;urls&gt;&lt;/urls&gt;&lt;/record&gt;&lt;/Cite&gt;&lt;/EndNote&gt;</w:instrText>
      </w:r>
      <w:r w:rsidR="00915DB2">
        <w:rPr>
          <w:rFonts w:ascii="Times New Roman" w:hAnsi="Times New Roman" w:cs="Times New Roman"/>
        </w:rPr>
        <w:fldChar w:fldCharType="separate"/>
      </w:r>
      <w:r w:rsidR="00915DB2">
        <w:rPr>
          <w:rFonts w:ascii="Times New Roman" w:hAnsi="Times New Roman" w:cs="Times New Roman"/>
          <w:noProof/>
        </w:rPr>
        <w:t>(Albers &amp; Lakens, 2017)</w:t>
      </w:r>
      <w:r w:rsidR="00915DB2">
        <w:rPr>
          <w:rFonts w:ascii="Times New Roman" w:hAnsi="Times New Roman" w:cs="Times New Roman"/>
        </w:rPr>
        <w:fldChar w:fldCharType="end"/>
      </w:r>
      <w:r w:rsidR="00915DB2">
        <w:rPr>
          <w:rFonts w:ascii="Times New Roman" w:hAnsi="Times New Roman" w:cs="Times New Roman"/>
        </w:rPr>
        <w:t xml:space="preserve">. </w:t>
      </w:r>
      <w:r w:rsidR="00915DB2" w:rsidRPr="00E60DBB">
        <w:rPr>
          <w:rFonts w:ascii="Times New Roman" w:hAnsi="Times New Roman" w:cs="Times New Roman"/>
        </w:rPr>
        <w:t>ω²</w:t>
      </w:r>
      <w:r w:rsidR="00915DB2">
        <w:rPr>
          <w:rFonts w:ascii="Times New Roman" w:hAnsi="Times New Roman" w:cs="Times New Roman"/>
        </w:rPr>
        <w:t xml:space="preserve"> can be interpreted using the same rough criteria as </w:t>
      </w:r>
      <w:r w:rsidR="00915DB2" w:rsidRPr="00E60DBB">
        <w:rPr>
          <w:rFonts w:ascii="Times New Roman" w:hAnsi="Times New Roman" w:cs="Times New Roman"/>
        </w:rPr>
        <w:t>η²</w:t>
      </w:r>
      <w:r w:rsidR="00915DB2">
        <w:rPr>
          <w:rFonts w:ascii="Times New Roman" w:hAnsi="Times New Roman" w:cs="Times New Roman"/>
        </w:rPr>
        <w:t xml:space="preserve"> (i.e., small = 0.01,</w:t>
      </w:r>
      <w:r w:rsidR="00915DB2" w:rsidRPr="00E60DBB">
        <w:rPr>
          <w:rFonts w:ascii="Times New Roman" w:hAnsi="Times New Roman" w:cs="Times New Roman"/>
        </w:rPr>
        <w:t xml:space="preserve"> medium</w:t>
      </w:r>
      <w:r w:rsidR="00915DB2">
        <w:rPr>
          <w:rFonts w:ascii="Times New Roman" w:hAnsi="Times New Roman" w:cs="Times New Roman"/>
        </w:rPr>
        <w:t xml:space="preserve"> = 0.06,</w:t>
      </w:r>
      <w:r w:rsidR="00915DB2" w:rsidRPr="00E60DBB">
        <w:rPr>
          <w:rFonts w:ascii="Times New Roman" w:hAnsi="Times New Roman" w:cs="Times New Roman"/>
        </w:rPr>
        <w:t xml:space="preserve"> large = 0.14</w:t>
      </w:r>
      <w:r w:rsidR="00915DB2">
        <w:rPr>
          <w:rFonts w:ascii="Times New Roman" w:hAnsi="Times New Roman" w:cs="Times New Roman"/>
        </w:rPr>
        <w:t xml:space="preserve">). Post hoc analyses were performed with a Bonferroni adjustment. </w:t>
      </w:r>
      <w:bookmarkEnd w:id="8"/>
    </w:p>
    <w:p w14:paraId="548F9481" w14:textId="77777777" w:rsidR="007C4EB1" w:rsidRPr="00FA6C22" w:rsidRDefault="00363F67" w:rsidP="00915DB2">
      <w:pPr>
        <w:pStyle w:val="BodyText1"/>
        <w:spacing w:before="0" w:after="0"/>
        <w:ind w:firstLine="720"/>
        <w:rPr>
          <w:rFonts w:ascii="Times New Roman" w:hAnsi="Times New Roman" w:cs="Times New Roman"/>
          <w:bCs/>
        </w:rPr>
      </w:pPr>
      <w:r w:rsidRPr="00363F67">
        <w:rPr>
          <w:rFonts w:ascii="Times New Roman" w:hAnsi="Times New Roman" w:cs="Times New Roman"/>
          <w:bCs/>
        </w:rPr>
        <w:t>Table 3</w:t>
      </w:r>
      <w:r w:rsidR="00CF245F">
        <w:rPr>
          <w:rFonts w:ascii="Times New Roman" w:hAnsi="Times New Roman" w:cs="Times New Roman"/>
          <w:bCs/>
        </w:rPr>
        <w:t xml:space="preserve"> summarizes </w:t>
      </w:r>
      <w:r w:rsidR="00AC2163">
        <w:rPr>
          <w:rFonts w:ascii="Times New Roman" w:hAnsi="Times New Roman" w:cs="Times New Roman"/>
          <w:bCs/>
        </w:rPr>
        <w:t>outcome variable</w:t>
      </w:r>
      <w:r w:rsidR="00CF245F">
        <w:rPr>
          <w:rFonts w:ascii="Times New Roman" w:hAnsi="Times New Roman" w:cs="Times New Roman"/>
          <w:bCs/>
        </w:rPr>
        <w:t xml:space="preserve"> means and standard deviations </w:t>
      </w:r>
      <w:r w:rsidR="00AC2163">
        <w:rPr>
          <w:rFonts w:ascii="Times New Roman" w:hAnsi="Times New Roman" w:cs="Times New Roman"/>
          <w:bCs/>
        </w:rPr>
        <w:t>for</w:t>
      </w:r>
      <w:r w:rsidR="00CF245F">
        <w:rPr>
          <w:rFonts w:ascii="Times New Roman" w:hAnsi="Times New Roman" w:cs="Times New Roman"/>
          <w:bCs/>
        </w:rPr>
        <w:t xml:space="preserve"> the treatment and waitlist groups at time 1 (pre-treatment and pre-waitlist) and time 2 (post-treatment and post-waitlist)</w:t>
      </w:r>
      <w:r w:rsidR="00AC2163">
        <w:rPr>
          <w:rFonts w:ascii="Times New Roman" w:hAnsi="Times New Roman" w:cs="Times New Roman"/>
          <w:bCs/>
        </w:rPr>
        <w:t>.</w:t>
      </w:r>
      <w:r w:rsidR="004C1B9B">
        <w:rPr>
          <w:rFonts w:ascii="Times New Roman" w:hAnsi="Times New Roman" w:cs="Times New Roman"/>
          <w:bCs/>
        </w:rPr>
        <w:t xml:space="preserve"> </w:t>
      </w:r>
    </w:p>
    <w:p w14:paraId="2340ECDC" w14:textId="77777777" w:rsidR="004830F2" w:rsidRPr="00BA197E" w:rsidRDefault="004830F2" w:rsidP="007C4EB1">
      <w:pPr>
        <w:pStyle w:val="BodyText1"/>
        <w:spacing w:before="0" w:after="0"/>
        <w:outlineLvl w:val="1"/>
        <w:rPr>
          <w:rFonts w:ascii="Times New Roman" w:hAnsi="Times New Roman" w:cs="Times New Roman"/>
          <w:b/>
          <w:bCs/>
        </w:rPr>
      </w:pPr>
      <w:r w:rsidRPr="00BA197E">
        <w:rPr>
          <w:rFonts w:ascii="Times New Roman" w:hAnsi="Times New Roman" w:cs="Times New Roman"/>
          <w:b/>
          <w:bCs/>
        </w:rPr>
        <w:t>Effects on Hair Pulling Severity</w:t>
      </w:r>
    </w:p>
    <w:p w14:paraId="0CCB7F27" w14:textId="77777777" w:rsidR="004830F2" w:rsidRPr="00BA197E" w:rsidRDefault="0058009A" w:rsidP="007C4EB1">
      <w:pPr>
        <w:spacing w:after="0" w:line="480" w:lineRule="auto"/>
        <w:ind w:left="90" w:firstLine="630"/>
        <w:rPr>
          <w:rFonts w:ascii="Times New Roman" w:hAnsi="Times New Roman" w:cs="Times New Roman"/>
        </w:rPr>
      </w:pPr>
      <w:r>
        <w:rPr>
          <w:rFonts w:ascii="Times New Roman" w:hAnsi="Times New Roman" w:cs="Times New Roman"/>
        </w:rPr>
        <w:t>After adjusting for pre-treatment MGH-HPS scores, there was a statistically significant difference in post-treatment scores</w:t>
      </w:r>
      <w:r w:rsidR="00C60110">
        <w:rPr>
          <w:rFonts w:ascii="Times New Roman" w:hAnsi="Times New Roman" w:cs="Times New Roman"/>
        </w:rPr>
        <w:t xml:space="preserve"> between conditions, </w:t>
      </w:r>
      <w:r w:rsidR="00C60110">
        <w:rPr>
          <w:rFonts w:ascii="Times New Roman" w:hAnsi="Times New Roman" w:cs="Times New Roman"/>
          <w:i/>
        </w:rPr>
        <w:t>F</w:t>
      </w:r>
      <w:r w:rsidR="00C60110">
        <w:rPr>
          <w:rFonts w:ascii="Times New Roman" w:hAnsi="Times New Roman" w:cs="Times New Roman"/>
        </w:rPr>
        <w:t xml:space="preserve">(1, 18) = 19.627, </w:t>
      </w:r>
      <w:r w:rsidR="00C60110">
        <w:rPr>
          <w:rFonts w:ascii="Times New Roman" w:hAnsi="Times New Roman" w:cs="Times New Roman"/>
          <w:i/>
        </w:rPr>
        <w:t>p</w:t>
      </w:r>
      <w:r w:rsidR="00C60110">
        <w:rPr>
          <w:rFonts w:ascii="Times New Roman" w:hAnsi="Times New Roman" w:cs="Times New Roman"/>
        </w:rPr>
        <w:t xml:space="preserve"> &lt; .001, </w:t>
      </w:r>
      <w:r w:rsidR="00C60110" w:rsidRPr="00C60110">
        <w:rPr>
          <w:rFonts w:ascii="Times New Roman" w:hAnsi="Times New Roman" w:cs="Times New Roman"/>
        </w:rPr>
        <w:t>ω²</w:t>
      </w:r>
      <w:r w:rsidR="00C60110">
        <w:rPr>
          <w:rFonts w:ascii="Times New Roman" w:hAnsi="Times New Roman" w:cs="Times New Roman"/>
        </w:rPr>
        <w:t xml:space="preserve"> = .473.</w:t>
      </w:r>
      <w:r w:rsidR="00E17BBC">
        <w:rPr>
          <w:rFonts w:ascii="Times New Roman" w:hAnsi="Times New Roman" w:cs="Times New Roman"/>
        </w:rPr>
        <w:t xml:space="preserve"> MGH-HPS scores were statistically significantly greater in the waitlist condition</w:t>
      </w:r>
      <w:r w:rsidR="00701912">
        <w:rPr>
          <w:rFonts w:ascii="Times New Roman" w:hAnsi="Times New Roman" w:cs="Times New Roman"/>
        </w:rPr>
        <w:t xml:space="preserve"> (18.10 </w:t>
      </w:r>
      <w:r w:rsidR="00701912" w:rsidRPr="00701912">
        <w:rPr>
          <w:rFonts w:ascii="Times New Roman" w:hAnsi="Times New Roman" w:cs="Times New Roman"/>
        </w:rPr>
        <w:t>±</w:t>
      </w:r>
      <w:r w:rsidR="00701912">
        <w:rPr>
          <w:rFonts w:ascii="Times New Roman" w:hAnsi="Times New Roman" w:cs="Times New Roman"/>
        </w:rPr>
        <w:t xml:space="preserve"> 4.52)</w:t>
      </w:r>
      <w:r w:rsidR="00E17BBC">
        <w:rPr>
          <w:rFonts w:ascii="Times New Roman" w:hAnsi="Times New Roman" w:cs="Times New Roman"/>
        </w:rPr>
        <w:t xml:space="preserve"> compared to the treatment condition</w:t>
      </w:r>
      <w:r w:rsidR="00701912">
        <w:rPr>
          <w:rFonts w:ascii="Times New Roman" w:hAnsi="Times New Roman" w:cs="Times New Roman"/>
        </w:rPr>
        <w:t xml:space="preserve"> (9.00 </w:t>
      </w:r>
      <w:r w:rsidR="00701912" w:rsidRPr="00701912">
        <w:rPr>
          <w:rFonts w:ascii="Times New Roman" w:hAnsi="Times New Roman" w:cs="Times New Roman"/>
        </w:rPr>
        <w:t>±</w:t>
      </w:r>
      <w:r w:rsidR="00701912">
        <w:rPr>
          <w:rFonts w:ascii="Times New Roman" w:hAnsi="Times New Roman" w:cs="Times New Roman"/>
        </w:rPr>
        <w:t xml:space="preserve"> 5.00)</w:t>
      </w:r>
      <w:r w:rsidR="00B100B8">
        <w:rPr>
          <w:rFonts w:ascii="Times New Roman" w:hAnsi="Times New Roman" w:cs="Times New Roman"/>
        </w:rPr>
        <w:t>, a mean difference of 9.32 (</w:t>
      </w:r>
      <w:r w:rsidR="007808C0">
        <w:rPr>
          <w:rFonts w:ascii="Times New Roman" w:hAnsi="Times New Roman" w:cs="Times New Roman"/>
          <w:i/>
        </w:rPr>
        <w:t>p</w:t>
      </w:r>
      <w:r w:rsidR="007808C0">
        <w:rPr>
          <w:rFonts w:ascii="Times New Roman" w:hAnsi="Times New Roman" w:cs="Times New Roman"/>
        </w:rPr>
        <w:t xml:space="preserve"> &lt; .001)</w:t>
      </w:r>
      <w:r w:rsidR="00E17BBC">
        <w:rPr>
          <w:rFonts w:ascii="Times New Roman" w:hAnsi="Times New Roman" w:cs="Times New Roman"/>
        </w:rPr>
        <w:t>.</w:t>
      </w:r>
      <w:r w:rsidR="009946EC" w:rsidRPr="00B915C5">
        <w:rPr>
          <w:rFonts w:ascii="Times New Roman" w:hAnsi="Times New Roman" w:cs="Times New Roman"/>
          <w:lang w:bidi="fa-IR"/>
        </w:rPr>
        <w:t xml:space="preserve"> T</w:t>
      </w:r>
      <w:r w:rsidR="004830F2" w:rsidRPr="00B915C5">
        <w:rPr>
          <w:rFonts w:ascii="Times New Roman" w:hAnsi="Times New Roman" w:cs="Times New Roman"/>
        </w:rPr>
        <w:t xml:space="preserve">he treatment group </w:t>
      </w:r>
      <w:r w:rsidR="00FB1B31">
        <w:rPr>
          <w:rFonts w:ascii="Times New Roman" w:hAnsi="Times New Roman" w:cs="Times New Roman"/>
        </w:rPr>
        <w:t>displayed</w:t>
      </w:r>
      <w:r w:rsidR="004830F2" w:rsidRPr="00B915C5">
        <w:rPr>
          <w:rFonts w:ascii="Times New Roman" w:hAnsi="Times New Roman" w:cs="Times New Roman"/>
        </w:rPr>
        <w:t xml:space="preserve"> a </w:t>
      </w:r>
      <w:r w:rsidR="00F00C7C">
        <w:rPr>
          <w:rFonts w:ascii="Times New Roman" w:hAnsi="Times New Roman" w:cs="Times New Roman"/>
        </w:rPr>
        <w:t>42.2</w:t>
      </w:r>
      <w:r w:rsidR="004830F2" w:rsidRPr="00B915C5">
        <w:rPr>
          <w:rFonts w:ascii="Times New Roman" w:hAnsi="Times New Roman" w:cs="Times New Roman"/>
        </w:rPr>
        <w:t>% decrease in MGH-H</w:t>
      </w:r>
      <w:r w:rsidR="00DC3C9C">
        <w:rPr>
          <w:rFonts w:ascii="Times New Roman" w:hAnsi="Times New Roman" w:cs="Times New Roman"/>
        </w:rPr>
        <w:t>P</w:t>
      </w:r>
      <w:r w:rsidR="004830F2" w:rsidRPr="00B915C5">
        <w:rPr>
          <w:rFonts w:ascii="Times New Roman" w:hAnsi="Times New Roman" w:cs="Times New Roman"/>
        </w:rPr>
        <w:t xml:space="preserve">S scores, while the waitlist group </w:t>
      </w:r>
      <w:r w:rsidR="00FB1B31">
        <w:rPr>
          <w:rFonts w:ascii="Times New Roman" w:hAnsi="Times New Roman" w:cs="Times New Roman"/>
        </w:rPr>
        <w:t>displayed</w:t>
      </w:r>
      <w:r w:rsidR="00F00C7C">
        <w:rPr>
          <w:rFonts w:ascii="Times New Roman" w:hAnsi="Times New Roman" w:cs="Times New Roman"/>
        </w:rPr>
        <w:t xml:space="preserve"> a 17.7</w:t>
      </w:r>
      <w:r w:rsidR="009946EC" w:rsidRPr="00B915C5">
        <w:rPr>
          <w:rFonts w:ascii="Times New Roman" w:hAnsi="Times New Roman" w:cs="Times New Roman"/>
        </w:rPr>
        <w:t>% increase</w:t>
      </w:r>
      <w:r w:rsidR="004830F2" w:rsidRPr="00B915C5">
        <w:rPr>
          <w:rFonts w:ascii="Times New Roman" w:hAnsi="Times New Roman" w:cs="Times New Roman"/>
        </w:rPr>
        <w:t xml:space="preserve"> from time 1 to time 2. </w:t>
      </w:r>
      <w:r w:rsidR="00AF5172" w:rsidRPr="00B915C5">
        <w:rPr>
          <w:rFonts w:ascii="Times New Roman" w:hAnsi="Times New Roman" w:cs="Times New Roman"/>
        </w:rPr>
        <w:t>Seven</w:t>
      </w:r>
      <w:r w:rsidR="004830F2" w:rsidRPr="00B915C5">
        <w:rPr>
          <w:rFonts w:ascii="Times New Roman" w:hAnsi="Times New Roman" w:cs="Times New Roman"/>
        </w:rPr>
        <w:t xml:space="preserve"> of the </w:t>
      </w:r>
      <w:r w:rsidR="00AF5172" w:rsidRPr="00B915C5">
        <w:rPr>
          <w:rFonts w:ascii="Times New Roman" w:hAnsi="Times New Roman" w:cs="Times New Roman"/>
        </w:rPr>
        <w:t>12</w:t>
      </w:r>
      <w:r w:rsidR="004830F2" w:rsidRPr="00B915C5">
        <w:rPr>
          <w:rFonts w:ascii="Times New Roman" w:hAnsi="Times New Roman" w:cs="Times New Roman"/>
        </w:rPr>
        <w:t xml:space="preserve"> (</w:t>
      </w:r>
      <w:r w:rsidR="00B915C5" w:rsidRPr="00B915C5">
        <w:rPr>
          <w:rFonts w:ascii="Times New Roman" w:hAnsi="Times New Roman" w:cs="Times New Roman"/>
        </w:rPr>
        <w:t>58.3</w:t>
      </w:r>
      <w:r w:rsidR="004830F2" w:rsidRPr="00B915C5">
        <w:rPr>
          <w:rFonts w:ascii="Times New Roman" w:hAnsi="Times New Roman" w:cs="Times New Roman"/>
        </w:rPr>
        <w:t>%) treatment completers saw MGH-H</w:t>
      </w:r>
      <w:r w:rsidR="00DC3C9C">
        <w:rPr>
          <w:rFonts w:ascii="Times New Roman" w:hAnsi="Times New Roman" w:cs="Times New Roman"/>
        </w:rPr>
        <w:t>P</w:t>
      </w:r>
      <w:r w:rsidR="004830F2" w:rsidRPr="00B915C5">
        <w:rPr>
          <w:rFonts w:ascii="Times New Roman" w:hAnsi="Times New Roman" w:cs="Times New Roman"/>
        </w:rPr>
        <w:t xml:space="preserve">S score reductions of seven points or greater, indicating clinically significant improvement. </w:t>
      </w:r>
      <w:r w:rsidR="004830F2" w:rsidRPr="00B915C5">
        <w:rPr>
          <w:rFonts w:ascii="Times New Roman" w:hAnsi="Times New Roman" w:cs="Times New Roman"/>
          <w:lang w:bidi="fa-IR"/>
        </w:rPr>
        <w:t>These findings indicate that</w:t>
      </w:r>
      <w:r w:rsidR="00B915C5" w:rsidRPr="00B915C5">
        <w:rPr>
          <w:rFonts w:ascii="Times New Roman" w:hAnsi="Times New Roman" w:cs="Times New Roman"/>
          <w:lang w:bidi="fa-IR"/>
        </w:rPr>
        <w:t>,</w:t>
      </w:r>
      <w:r w:rsidR="004830F2" w:rsidRPr="00B915C5">
        <w:rPr>
          <w:rFonts w:ascii="Times New Roman" w:hAnsi="Times New Roman" w:cs="Times New Roman"/>
          <w:lang w:bidi="fa-IR"/>
        </w:rPr>
        <w:t xml:space="preserve"> on average, treatment had a significant, large effect on hair pulling severity.</w:t>
      </w:r>
    </w:p>
    <w:p w14:paraId="75D9BCBA" w14:textId="77777777" w:rsidR="008173C8" w:rsidRPr="007C4EB1" w:rsidRDefault="004830F2" w:rsidP="007C4EB1">
      <w:pPr>
        <w:pStyle w:val="Heading2"/>
        <w:spacing w:before="0" w:after="0"/>
        <w:rPr>
          <w:rFonts w:cs="Times New Roman"/>
        </w:rPr>
      </w:pPr>
      <w:r w:rsidRPr="007C4EB1">
        <w:rPr>
          <w:rFonts w:cs="Times New Roman"/>
        </w:rPr>
        <w:t>Effects on Quality of Life</w:t>
      </w:r>
    </w:p>
    <w:p w14:paraId="3D2A294D" w14:textId="3E80B43C" w:rsidR="004830F2" w:rsidRDefault="00C60A8E" w:rsidP="007C4EB1">
      <w:pPr>
        <w:spacing w:after="0" w:line="480" w:lineRule="auto"/>
        <w:ind w:left="90" w:firstLine="630"/>
        <w:rPr>
          <w:rFonts w:ascii="Times New Roman" w:hAnsi="Times New Roman" w:cs="Times New Roman"/>
          <w:lang w:bidi="fa-IR"/>
        </w:rPr>
      </w:pPr>
      <w:r>
        <w:rPr>
          <w:rFonts w:ascii="Times New Roman" w:hAnsi="Times New Roman" w:cs="Times New Roman"/>
          <w:lang w:bidi="fa-IR"/>
        </w:rPr>
        <w:t xml:space="preserve">After adjusting for pre-treatment QOLS scores, there was no statistically significant difference in post-treatment scores between conditions, </w:t>
      </w:r>
      <w:r>
        <w:rPr>
          <w:rFonts w:ascii="Times New Roman" w:hAnsi="Times New Roman" w:cs="Times New Roman"/>
          <w:i/>
        </w:rPr>
        <w:t>F</w:t>
      </w:r>
      <w:r>
        <w:rPr>
          <w:rFonts w:ascii="Times New Roman" w:hAnsi="Times New Roman" w:cs="Times New Roman"/>
        </w:rPr>
        <w:t xml:space="preserve">(1, 18) = 1.910, </w:t>
      </w:r>
      <w:r>
        <w:rPr>
          <w:rFonts w:ascii="Times New Roman" w:hAnsi="Times New Roman" w:cs="Times New Roman"/>
          <w:i/>
        </w:rPr>
        <w:t>p</w:t>
      </w:r>
      <w:r>
        <w:rPr>
          <w:rFonts w:ascii="Times New Roman" w:hAnsi="Times New Roman" w:cs="Times New Roman"/>
        </w:rPr>
        <w:t xml:space="preserve"> = .183, </w:t>
      </w:r>
      <w:r w:rsidRPr="00C60110">
        <w:rPr>
          <w:rFonts w:ascii="Times New Roman" w:hAnsi="Times New Roman" w:cs="Times New Roman"/>
        </w:rPr>
        <w:t>ω²</w:t>
      </w:r>
      <w:r>
        <w:rPr>
          <w:rFonts w:ascii="Times New Roman" w:hAnsi="Times New Roman" w:cs="Times New Roman"/>
        </w:rPr>
        <w:t xml:space="preserve"> = .032.</w:t>
      </w:r>
      <w:r w:rsidR="0036496A">
        <w:rPr>
          <w:rFonts w:ascii="Times New Roman" w:hAnsi="Times New Roman" w:cs="Times New Roman"/>
          <w:lang w:bidi="fa-IR"/>
        </w:rPr>
        <w:t xml:space="preserve"> </w:t>
      </w:r>
      <w:r w:rsidR="00ED79CE">
        <w:rPr>
          <w:rFonts w:ascii="Times New Roman" w:hAnsi="Times New Roman" w:cs="Times New Roman"/>
          <w:lang w:bidi="fa-IR"/>
        </w:rPr>
        <w:t xml:space="preserve">On average, the treatment groups </w:t>
      </w:r>
      <w:r w:rsidR="00FB1B31">
        <w:rPr>
          <w:rFonts w:ascii="Times New Roman" w:hAnsi="Times New Roman" w:cs="Times New Roman"/>
          <w:lang w:bidi="fa-IR"/>
        </w:rPr>
        <w:t>displayed</w:t>
      </w:r>
      <w:r w:rsidR="00ED79CE">
        <w:rPr>
          <w:rFonts w:ascii="Times New Roman" w:hAnsi="Times New Roman" w:cs="Times New Roman"/>
          <w:lang w:bidi="fa-IR"/>
        </w:rPr>
        <w:t xml:space="preserve"> a</w:t>
      </w:r>
      <w:r w:rsidR="00F96FCC">
        <w:rPr>
          <w:rFonts w:ascii="Times New Roman" w:hAnsi="Times New Roman" w:cs="Times New Roman"/>
          <w:lang w:bidi="fa-IR"/>
        </w:rPr>
        <w:t>n</w:t>
      </w:r>
      <w:r w:rsidR="00ED79CE">
        <w:rPr>
          <w:rFonts w:ascii="Times New Roman" w:hAnsi="Times New Roman" w:cs="Times New Roman"/>
          <w:lang w:bidi="fa-IR"/>
        </w:rPr>
        <w:t xml:space="preserve"> </w:t>
      </w:r>
      <w:r w:rsidR="00F96FCC">
        <w:rPr>
          <w:rFonts w:ascii="Times New Roman" w:hAnsi="Times New Roman" w:cs="Times New Roman"/>
          <w:lang w:bidi="fa-IR"/>
        </w:rPr>
        <w:t>8.0</w:t>
      </w:r>
      <w:r w:rsidR="00ED79CE">
        <w:rPr>
          <w:rFonts w:ascii="Times New Roman" w:hAnsi="Times New Roman" w:cs="Times New Roman"/>
          <w:lang w:bidi="fa-IR"/>
        </w:rPr>
        <w:t xml:space="preserve">% </w:t>
      </w:r>
      <w:r w:rsidR="00F96FCC">
        <w:rPr>
          <w:rFonts w:ascii="Times New Roman" w:hAnsi="Times New Roman" w:cs="Times New Roman"/>
          <w:lang w:bidi="fa-IR"/>
        </w:rPr>
        <w:t>increase</w:t>
      </w:r>
      <w:r w:rsidR="00ED79CE">
        <w:rPr>
          <w:rFonts w:ascii="Times New Roman" w:hAnsi="Times New Roman" w:cs="Times New Roman"/>
          <w:lang w:bidi="fa-IR"/>
        </w:rPr>
        <w:t xml:space="preserve"> </w:t>
      </w:r>
      <w:r w:rsidR="00A96B29">
        <w:rPr>
          <w:rFonts w:ascii="Times New Roman" w:hAnsi="Times New Roman" w:cs="Times New Roman"/>
          <w:lang w:bidi="fa-IR"/>
        </w:rPr>
        <w:t xml:space="preserve">and the waitlist showed a 2.3% decrease </w:t>
      </w:r>
      <w:r w:rsidR="00ED79CE">
        <w:rPr>
          <w:rFonts w:ascii="Times New Roman" w:hAnsi="Times New Roman" w:cs="Times New Roman"/>
          <w:lang w:bidi="fa-IR"/>
        </w:rPr>
        <w:t>in QOLS scores, indicating</w:t>
      </w:r>
      <w:r w:rsidR="008946DA">
        <w:rPr>
          <w:rFonts w:ascii="Times New Roman" w:hAnsi="Times New Roman" w:cs="Times New Roman"/>
          <w:lang w:bidi="fa-IR"/>
        </w:rPr>
        <w:t xml:space="preserve"> a slight</w:t>
      </w:r>
      <w:r w:rsidR="00ED79CE">
        <w:rPr>
          <w:rFonts w:ascii="Times New Roman" w:hAnsi="Times New Roman" w:cs="Times New Roman"/>
          <w:lang w:bidi="fa-IR"/>
        </w:rPr>
        <w:t xml:space="preserve"> </w:t>
      </w:r>
      <w:r w:rsidR="008946DA">
        <w:rPr>
          <w:rFonts w:ascii="Times New Roman" w:hAnsi="Times New Roman" w:cs="Times New Roman"/>
          <w:lang w:bidi="fa-IR"/>
        </w:rPr>
        <w:t>improvement in quality of life from pre- to post-treatment. This improvement was a nonsignificant change compared to the waitlist group.</w:t>
      </w:r>
    </w:p>
    <w:p w14:paraId="157F4106" w14:textId="77777777" w:rsidR="005F2054" w:rsidRPr="007C4EB1" w:rsidRDefault="005F2054" w:rsidP="007C4EB1">
      <w:pPr>
        <w:pStyle w:val="Heading2"/>
        <w:spacing w:before="0" w:after="0"/>
        <w:rPr>
          <w:rFonts w:cs="Times New Roman"/>
          <w:lang w:bidi="fa-IR"/>
        </w:rPr>
      </w:pPr>
      <w:r w:rsidRPr="007C4EB1">
        <w:rPr>
          <w:rFonts w:cs="Times New Roman"/>
          <w:lang w:bidi="fa-IR"/>
        </w:rPr>
        <w:t>Effects on Psychological Flexibility</w:t>
      </w:r>
    </w:p>
    <w:p w14:paraId="4DEE32AF" w14:textId="6CD31D73" w:rsidR="00EE193C" w:rsidRDefault="005F2054" w:rsidP="007C4EB1">
      <w:pPr>
        <w:spacing w:after="0" w:line="480" w:lineRule="auto"/>
        <w:rPr>
          <w:rFonts w:ascii="Times New Roman" w:hAnsi="Times New Roman" w:cs="Times New Roman"/>
          <w:lang w:bidi="fa-IR"/>
        </w:rPr>
      </w:pPr>
      <w:r>
        <w:rPr>
          <w:rFonts w:ascii="Times New Roman" w:hAnsi="Times New Roman" w:cs="Times New Roman"/>
          <w:lang w:bidi="fa-IR"/>
        </w:rPr>
        <w:tab/>
      </w:r>
      <w:r w:rsidR="0036496A">
        <w:rPr>
          <w:rFonts w:ascii="Times New Roman" w:hAnsi="Times New Roman" w:cs="Times New Roman"/>
          <w:lang w:bidi="fa-IR"/>
        </w:rPr>
        <w:t xml:space="preserve">After adjusting for pre-treatment AAQ-TTM scores, there was no statistically significant difference in post-treatment scores between conditions, </w:t>
      </w:r>
      <w:r w:rsidR="0036496A">
        <w:rPr>
          <w:rFonts w:ascii="Times New Roman" w:hAnsi="Times New Roman" w:cs="Times New Roman"/>
          <w:i/>
        </w:rPr>
        <w:t>F</w:t>
      </w:r>
      <w:r w:rsidR="0036496A">
        <w:rPr>
          <w:rFonts w:ascii="Times New Roman" w:hAnsi="Times New Roman" w:cs="Times New Roman"/>
        </w:rPr>
        <w:t xml:space="preserve">(1, 18) = 3.790, </w:t>
      </w:r>
      <w:r w:rsidR="0036496A">
        <w:rPr>
          <w:rFonts w:ascii="Times New Roman" w:hAnsi="Times New Roman" w:cs="Times New Roman"/>
          <w:i/>
        </w:rPr>
        <w:t>p</w:t>
      </w:r>
      <w:r w:rsidR="0036496A">
        <w:rPr>
          <w:rFonts w:ascii="Times New Roman" w:hAnsi="Times New Roman" w:cs="Times New Roman"/>
        </w:rPr>
        <w:t xml:space="preserve"> = .068, </w:t>
      </w:r>
      <w:r w:rsidR="0036496A" w:rsidRPr="00C60110">
        <w:rPr>
          <w:rFonts w:ascii="Times New Roman" w:hAnsi="Times New Roman" w:cs="Times New Roman"/>
        </w:rPr>
        <w:t>ω²</w:t>
      </w:r>
      <w:r w:rsidR="0036496A">
        <w:rPr>
          <w:rFonts w:ascii="Times New Roman" w:hAnsi="Times New Roman" w:cs="Times New Roman"/>
        </w:rPr>
        <w:t xml:space="preserve"> = .064.</w:t>
      </w:r>
      <w:r w:rsidR="0036496A">
        <w:rPr>
          <w:rFonts w:ascii="Times New Roman" w:hAnsi="Times New Roman" w:cs="Times New Roman"/>
          <w:lang w:bidi="fa-IR"/>
        </w:rPr>
        <w:t xml:space="preserve"> </w:t>
      </w:r>
      <w:r w:rsidR="00EE193C">
        <w:rPr>
          <w:rFonts w:ascii="Times New Roman" w:hAnsi="Times New Roman" w:cs="Times New Roman"/>
          <w:lang w:bidi="fa-IR"/>
        </w:rPr>
        <w:t xml:space="preserve">On average, the treatment groups </w:t>
      </w:r>
      <w:r w:rsidR="00FB1B31">
        <w:rPr>
          <w:rFonts w:ascii="Times New Roman" w:hAnsi="Times New Roman" w:cs="Times New Roman"/>
          <w:lang w:bidi="fa-IR"/>
        </w:rPr>
        <w:t>displayed</w:t>
      </w:r>
      <w:r w:rsidR="00033301">
        <w:rPr>
          <w:rFonts w:ascii="Times New Roman" w:hAnsi="Times New Roman" w:cs="Times New Roman"/>
          <w:lang w:bidi="fa-IR"/>
        </w:rPr>
        <w:t xml:space="preserve"> a 19.6</w:t>
      </w:r>
      <w:r w:rsidR="00EE193C">
        <w:rPr>
          <w:rFonts w:ascii="Times New Roman" w:hAnsi="Times New Roman" w:cs="Times New Roman"/>
          <w:lang w:bidi="fa-IR"/>
        </w:rPr>
        <w:t xml:space="preserve">% decrease in AAQ-TTM scores, indicating improved trichotillomania-related psychological flexibility from pre- to post-treatment. This improvement was a nonsignificant change compared to the waitlist group which </w:t>
      </w:r>
      <w:r w:rsidR="00FB1B31">
        <w:rPr>
          <w:rFonts w:ascii="Times New Roman" w:hAnsi="Times New Roman" w:cs="Times New Roman"/>
          <w:lang w:bidi="fa-IR"/>
        </w:rPr>
        <w:t>displayed</w:t>
      </w:r>
      <w:r w:rsidR="00EE193C">
        <w:rPr>
          <w:rFonts w:ascii="Times New Roman" w:hAnsi="Times New Roman" w:cs="Times New Roman"/>
          <w:lang w:bidi="fa-IR"/>
        </w:rPr>
        <w:t xml:space="preserve"> a 3.4% decrease in scores.</w:t>
      </w:r>
      <w:r w:rsidR="005B1F66">
        <w:rPr>
          <w:rFonts w:ascii="Times New Roman" w:hAnsi="Times New Roman" w:cs="Times New Roman"/>
          <w:lang w:bidi="fa-IR"/>
        </w:rPr>
        <w:t xml:space="preserve"> </w:t>
      </w:r>
      <w:r w:rsidR="005B1F66">
        <w:rPr>
          <w:rFonts w:ascii="Times New Roman" w:eastAsiaTheme="majorEastAsia" w:hAnsi="Times New Roman" w:cstheme="majorBidi"/>
        </w:rPr>
        <w:t>Of note, changes in psychological flexibility from pre- to post-treatment were significantly correlated with changes in trichotillomania severity (</w:t>
      </w:r>
      <w:r w:rsidR="005B1F66">
        <w:rPr>
          <w:rFonts w:ascii="Times New Roman" w:eastAsiaTheme="majorEastAsia" w:hAnsi="Times New Roman" w:cstheme="majorBidi"/>
          <w:i/>
        </w:rPr>
        <w:t xml:space="preserve">r = </w:t>
      </w:r>
      <w:r w:rsidR="005B1F66">
        <w:rPr>
          <w:rFonts w:ascii="Times New Roman" w:eastAsiaTheme="majorEastAsia" w:hAnsi="Times New Roman" w:cstheme="majorBidi"/>
        </w:rPr>
        <w:t xml:space="preserve">.55, </w:t>
      </w:r>
      <w:r w:rsidR="005B1F66">
        <w:rPr>
          <w:rFonts w:ascii="Times New Roman" w:eastAsiaTheme="majorEastAsia" w:hAnsi="Times New Roman" w:cstheme="majorBidi"/>
          <w:i/>
        </w:rPr>
        <w:t xml:space="preserve">p </w:t>
      </w:r>
      <w:r w:rsidR="005B1F66">
        <w:rPr>
          <w:rFonts w:ascii="Times New Roman" w:eastAsiaTheme="majorEastAsia" w:hAnsi="Times New Roman" w:cstheme="majorBidi"/>
        </w:rPr>
        <w:t>= .016). While this relationship is of interest, further studies with larger samples are needed to examine potential mediational effects of psychological flexibility on trichotillomania outcomes.</w:t>
      </w:r>
    </w:p>
    <w:p w14:paraId="461B438F" w14:textId="77777777" w:rsidR="004B7D51" w:rsidRPr="007C4EB1" w:rsidRDefault="004B7D51" w:rsidP="007C4EB1">
      <w:pPr>
        <w:pStyle w:val="Heading2"/>
        <w:spacing w:before="0" w:after="0"/>
        <w:rPr>
          <w:rFonts w:cs="Times New Roman"/>
          <w:lang w:bidi="fa-IR"/>
        </w:rPr>
      </w:pPr>
      <w:r w:rsidRPr="007C4EB1">
        <w:rPr>
          <w:rFonts w:cs="Times New Roman"/>
          <w:lang w:bidi="fa-IR"/>
        </w:rPr>
        <w:t>Effects on Shame</w:t>
      </w:r>
    </w:p>
    <w:p w14:paraId="1EFB9294" w14:textId="77777777" w:rsidR="0057562B" w:rsidRDefault="004B7D51" w:rsidP="00946412">
      <w:pPr>
        <w:spacing w:after="0" w:line="480" w:lineRule="auto"/>
        <w:rPr>
          <w:rFonts w:ascii="Times New Roman" w:hAnsi="Times New Roman" w:cs="Times New Roman"/>
        </w:rPr>
      </w:pPr>
      <w:r>
        <w:rPr>
          <w:rFonts w:ascii="Times New Roman" w:hAnsi="Times New Roman" w:cs="Times New Roman"/>
          <w:b/>
          <w:lang w:bidi="fa-IR"/>
        </w:rPr>
        <w:tab/>
      </w:r>
      <w:r w:rsidR="0036496A">
        <w:rPr>
          <w:rFonts w:ascii="Times New Roman" w:hAnsi="Times New Roman" w:cs="Times New Roman"/>
          <w:lang w:bidi="fa-IR"/>
        </w:rPr>
        <w:t xml:space="preserve">After adjusting for pre-treatment ESS scores, there was no statistically significant difference in post-treatment scores between conditions, </w:t>
      </w:r>
      <w:r w:rsidR="0036496A">
        <w:rPr>
          <w:rFonts w:ascii="Times New Roman" w:hAnsi="Times New Roman" w:cs="Times New Roman"/>
          <w:i/>
        </w:rPr>
        <w:t>F</w:t>
      </w:r>
      <w:r w:rsidR="0036496A">
        <w:rPr>
          <w:rFonts w:ascii="Times New Roman" w:hAnsi="Times New Roman" w:cs="Times New Roman"/>
        </w:rPr>
        <w:t xml:space="preserve">(1, 18) = 3.360, </w:t>
      </w:r>
      <w:r w:rsidR="0036496A">
        <w:rPr>
          <w:rFonts w:ascii="Times New Roman" w:hAnsi="Times New Roman" w:cs="Times New Roman"/>
          <w:i/>
        </w:rPr>
        <w:t>p</w:t>
      </w:r>
      <w:r w:rsidR="0036496A">
        <w:rPr>
          <w:rFonts w:ascii="Times New Roman" w:hAnsi="Times New Roman" w:cs="Times New Roman"/>
        </w:rPr>
        <w:t xml:space="preserve"> = .084, </w:t>
      </w:r>
      <w:r w:rsidR="0036496A" w:rsidRPr="00C60110">
        <w:rPr>
          <w:rFonts w:ascii="Times New Roman" w:hAnsi="Times New Roman" w:cs="Times New Roman"/>
        </w:rPr>
        <w:t>ω²</w:t>
      </w:r>
      <w:r w:rsidR="0036496A">
        <w:rPr>
          <w:rFonts w:ascii="Times New Roman" w:hAnsi="Times New Roman" w:cs="Times New Roman"/>
        </w:rPr>
        <w:t xml:space="preserve"> = .032. </w:t>
      </w:r>
      <w:r w:rsidR="00EE193C">
        <w:rPr>
          <w:rFonts w:ascii="Times New Roman" w:hAnsi="Times New Roman" w:cs="Times New Roman"/>
          <w:lang w:bidi="fa-IR"/>
        </w:rPr>
        <w:t xml:space="preserve">On average, the treatment groups </w:t>
      </w:r>
      <w:r w:rsidR="00FB1B31">
        <w:rPr>
          <w:rFonts w:ascii="Times New Roman" w:hAnsi="Times New Roman" w:cs="Times New Roman"/>
          <w:lang w:bidi="fa-IR"/>
        </w:rPr>
        <w:t>displayed</w:t>
      </w:r>
      <w:r w:rsidR="00EE193C">
        <w:rPr>
          <w:rFonts w:ascii="Times New Roman" w:hAnsi="Times New Roman" w:cs="Times New Roman"/>
          <w:lang w:bidi="fa-IR"/>
        </w:rPr>
        <w:t xml:space="preserve"> an 8.3% decrease in ESS scores, indicating a slight improvement in overall experienced shame from pre- to post-treatment. This improvement was a nonsignificant change compared to the waitlist group which </w:t>
      </w:r>
      <w:r w:rsidR="00FB1B31">
        <w:rPr>
          <w:rFonts w:ascii="Times New Roman" w:hAnsi="Times New Roman" w:cs="Times New Roman"/>
          <w:lang w:bidi="fa-IR"/>
        </w:rPr>
        <w:t>displayed</w:t>
      </w:r>
      <w:r w:rsidR="00EE193C">
        <w:rPr>
          <w:rFonts w:ascii="Times New Roman" w:hAnsi="Times New Roman" w:cs="Times New Roman"/>
          <w:lang w:bidi="fa-IR"/>
        </w:rPr>
        <w:t xml:space="preserve"> a 5.6% increase in scores.</w:t>
      </w:r>
    </w:p>
    <w:p w14:paraId="3432F223" w14:textId="77777777" w:rsidR="00F252BF" w:rsidRPr="007C4EB1" w:rsidRDefault="00B66820" w:rsidP="00E95297">
      <w:pPr>
        <w:pStyle w:val="Heading2"/>
        <w:spacing w:before="0" w:after="0"/>
        <w:rPr>
          <w:rFonts w:cs="Times New Roman"/>
        </w:rPr>
      </w:pPr>
      <w:r w:rsidRPr="007C4EB1">
        <w:rPr>
          <w:rFonts w:cs="Times New Roman"/>
        </w:rPr>
        <w:t xml:space="preserve">Combined </w:t>
      </w:r>
      <w:r w:rsidR="00FE11F5" w:rsidRPr="007C4EB1">
        <w:rPr>
          <w:rFonts w:cs="Times New Roman"/>
        </w:rPr>
        <w:t>Follow-up Analysis</w:t>
      </w:r>
    </w:p>
    <w:p w14:paraId="217FEF4D" w14:textId="77777777" w:rsidR="00FE11F5" w:rsidRDefault="00363F67" w:rsidP="00915DB2">
      <w:pPr>
        <w:spacing w:after="0" w:line="480" w:lineRule="auto"/>
        <w:ind w:firstLine="720"/>
        <w:rPr>
          <w:rFonts w:ascii="Times New Roman" w:hAnsi="Times New Roman" w:cs="Times New Roman"/>
        </w:rPr>
      </w:pPr>
      <w:r>
        <w:rPr>
          <w:rFonts w:ascii="Times New Roman" w:hAnsi="Times New Roman" w:cs="Times New Roman"/>
        </w:rPr>
        <w:t xml:space="preserve">Because both conditions eventually received treatment, data from all participants was then combined. Mixed model repeated measures analyses were used to assess outcome across pre-treatment, mid-point, post-treatment, and three-month follow-up. This method allows all available data to be used to model change over time, </w:t>
      </w:r>
      <w:r w:rsidR="00780027">
        <w:rPr>
          <w:rFonts w:ascii="Times New Roman" w:hAnsi="Times New Roman" w:cs="Times New Roman"/>
        </w:rPr>
        <w:t xml:space="preserve">even when there is </w:t>
      </w:r>
      <w:r>
        <w:rPr>
          <w:rFonts w:ascii="Times New Roman" w:hAnsi="Times New Roman" w:cs="Times New Roman"/>
        </w:rPr>
        <w:t>missing data. Participants were specified in the model as a random factor to control for interclass correlations and time was specified as a fixed factor. Using chi-square tests on the log-likelihood values, this model was compared to an intercept only model (excluding the time variable) and a model that allowed for slopes to vary by participant. The model-fit was significantly better than the intercept only model (</w:t>
      </w:r>
      <w:r>
        <w:rPr>
          <w:rFonts w:ascii="Times New Roman" w:eastAsia="Times New Roman" w:hAnsi="Times New Roman" w:cs="Times New Roman"/>
          <w:i/>
          <w:color w:val="000000"/>
          <w:bdr w:val="none" w:sz="0" w:space="0" w:color="auto" w:frame="1"/>
          <w:lang w:eastAsia="en-US"/>
        </w:rPr>
        <w:t>p</w:t>
      </w:r>
      <w:r>
        <w:rPr>
          <w:rFonts w:ascii="Times New Roman" w:eastAsia="Times New Roman" w:hAnsi="Times New Roman" w:cs="Times New Roman"/>
          <w:color w:val="000000"/>
          <w:bdr w:val="none" w:sz="0" w:space="0" w:color="auto" w:frame="1"/>
          <w:lang w:eastAsia="en-US"/>
        </w:rPr>
        <w:t>s &lt; .01 and was not significantly improved by adding random slopes (</w:t>
      </w:r>
      <w:r>
        <w:rPr>
          <w:rFonts w:ascii="Times New Roman" w:eastAsia="Times New Roman" w:hAnsi="Times New Roman" w:cs="Times New Roman"/>
          <w:i/>
          <w:color w:val="000000"/>
          <w:bdr w:val="none" w:sz="0" w:space="0" w:color="auto" w:frame="1"/>
          <w:lang w:eastAsia="en-US"/>
        </w:rPr>
        <w:t>p</w:t>
      </w:r>
      <w:r>
        <w:rPr>
          <w:rFonts w:ascii="Times New Roman" w:eastAsia="Times New Roman" w:hAnsi="Times New Roman" w:cs="Times New Roman"/>
          <w:color w:val="000000"/>
          <w:bdr w:val="none" w:sz="0" w:space="0" w:color="auto" w:frame="1"/>
          <w:lang w:eastAsia="en-US"/>
        </w:rPr>
        <w:t>s &gt; .10) for all variables. Therefore, the original random intercept, fixed slopes model was retained and utilized in all mixed model analyses.</w:t>
      </w:r>
      <w:r w:rsidR="00E41D28">
        <w:rPr>
          <w:rFonts w:ascii="Times New Roman" w:eastAsia="Times New Roman" w:hAnsi="Times New Roman" w:cs="Times New Roman"/>
          <w:color w:val="000000"/>
          <w:bdr w:val="none" w:sz="0" w:space="0" w:color="auto" w:frame="1"/>
          <w:lang w:eastAsia="en-US"/>
        </w:rPr>
        <w:t xml:space="preserve"> </w:t>
      </w:r>
      <w:r w:rsidR="00780027">
        <w:rPr>
          <w:rFonts w:ascii="Times New Roman" w:hAnsi="Times New Roman" w:cs="Times New Roman"/>
        </w:rPr>
        <w:t>See Table 4</w:t>
      </w:r>
      <w:r w:rsidR="000A25CE">
        <w:rPr>
          <w:rFonts w:ascii="Times New Roman" w:hAnsi="Times New Roman" w:cs="Times New Roman"/>
        </w:rPr>
        <w:t xml:space="preserve"> for a summary of outcome variable means and standard deviations at each time point</w:t>
      </w:r>
      <w:r w:rsidR="00780027">
        <w:rPr>
          <w:rFonts w:ascii="Times New Roman" w:hAnsi="Times New Roman" w:cs="Times New Roman"/>
        </w:rPr>
        <w:t xml:space="preserve"> and Table 5</w:t>
      </w:r>
      <w:r w:rsidR="00827D85">
        <w:rPr>
          <w:rFonts w:ascii="Times New Roman" w:hAnsi="Times New Roman" w:cs="Times New Roman"/>
        </w:rPr>
        <w:t xml:space="preserve"> for results of the mixed models repeated measures analyses</w:t>
      </w:r>
      <w:r w:rsidR="00780027">
        <w:rPr>
          <w:rFonts w:ascii="Times New Roman" w:hAnsi="Times New Roman" w:cs="Times New Roman"/>
        </w:rPr>
        <w:t>.</w:t>
      </w:r>
    </w:p>
    <w:p w14:paraId="440C147F" w14:textId="77777777" w:rsidR="006708BE" w:rsidRDefault="006708BE" w:rsidP="007C4EB1">
      <w:pPr>
        <w:pStyle w:val="BodyText1"/>
        <w:spacing w:before="0" w:after="0"/>
        <w:outlineLvl w:val="1"/>
        <w:rPr>
          <w:rFonts w:ascii="Times New Roman" w:hAnsi="Times New Roman" w:cs="Times New Roman"/>
          <w:b/>
          <w:bCs/>
        </w:rPr>
      </w:pPr>
      <w:r w:rsidRPr="00BA197E">
        <w:rPr>
          <w:rFonts w:ascii="Times New Roman" w:hAnsi="Times New Roman" w:cs="Times New Roman"/>
          <w:b/>
          <w:bCs/>
        </w:rPr>
        <w:t>Effects on Hair Pulling Severity</w:t>
      </w:r>
    </w:p>
    <w:p w14:paraId="1E7B1678" w14:textId="77777777" w:rsidR="000376E9" w:rsidRPr="00BA197E" w:rsidRDefault="00827D85" w:rsidP="007C4EB1">
      <w:pPr>
        <w:pStyle w:val="BodyText1"/>
        <w:spacing w:before="0" w:after="0"/>
        <w:ind w:firstLine="720"/>
        <w:rPr>
          <w:rFonts w:ascii="Times New Roman" w:hAnsi="Times New Roman" w:cs="Times New Roman"/>
          <w:b/>
          <w:bCs/>
        </w:rPr>
      </w:pPr>
      <w:r>
        <w:rPr>
          <w:rFonts w:ascii="Times New Roman" w:hAnsi="Times New Roman" w:cs="Times New Roman"/>
          <w:lang w:bidi="fa-IR"/>
        </w:rPr>
        <w:t>Significant improvements on MGH-HPS scores were observed from pre-</w:t>
      </w:r>
      <w:r w:rsidR="00D2674F">
        <w:rPr>
          <w:rFonts w:ascii="Times New Roman" w:hAnsi="Times New Roman" w:cs="Times New Roman"/>
          <w:lang w:bidi="fa-IR"/>
        </w:rPr>
        <w:t xml:space="preserve"> to post-treatment</w:t>
      </w:r>
      <w:r w:rsidR="00241B90">
        <w:rPr>
          <w:rFonts w:ascii="Times New Roman" w:hAnsi="Times New Roman" w:cs="Times New Roman"/>
          <w:lang w:bidi="fa-IR"/>
        </w:rPr>
        <w:t>, slope estimate = -</w:t>
      </w:r>
      <w:r w:rsidR="00D2674F">
        <w:rPr>
          <w:rFonts w:ascii="Times New Roman" w:hAnsi="Times New Roman" w:cs="Times New Roman"/>
          <w:lang w:bidi="fa-IR"/>
        </w:rPr>
        <w:t>6.</w:t>
      </w:r>
      <w:r w:rsidR="00AC7AD9">
        <w:rPr>
          <w:rFonts w:ascii="Times New Roman" w:hAnsi="Times New Roman" w:cs="Times New Roman"/>
          <w:lang w:bidi="fa-IR"/>
        </w:rPr>
        <w:t>1</w:t>
      </w:r>
      <w:r w:rsidR="00D2674F">
        <w:rPr>
          <w:rFonts w:ascii="Times New Roman" w:hAnsi="Times New Roman" w:cs="Times New Roman"/>
          <w:lang w:bidi="fa-IR"/>
        </w:rPr>
        <w:t>3</w:t>
      </w:r>
      <w:r w:rsidR="00FE7D47">
        <w:rPr>
          <w:rFonts w:ascii="Times New Roman" w:hAnsi="Times New Roman" w:cs="Times New Roman"/>
          <w:lang w:bidi="fa-IR"/>
        </w:rPr>
        <w:t xml:space="preserve">, </w:t>
      </w:r>
      <w:r w:rsidR="00FE7D47">
        <w:rPr>
          <w:rFonts w:ascii="Times New Roman" w:hAnsi="Times New Roman" w:cs="Times New Roman"/>
          <w:i/>
          <w:lang w:bidi="fa-IR"/>
        </w:rPr>
        <w:t xml:space="preserve">SE </w:t>
      </w:r>
      <w:r w:rsidR="00D2674F">
        <w:rPr>
          <w:rFonts w:ascii="Times New Roman" w:hAnsi="Times New Roman" w:cs="Times New Roman"/>
          <w:lang w:bidi="fa-IR"/>
        </w:rPr>
        <w:t>= 1.30</w:t>
      </w:r>
      <w:r w:rsidR="00FE7D47">
        <w:rPr>
          <w:rFonts w:ascii="Times New Roman" w:hAnsi="Times New Roman" w:cs="Times New Roman"/>
          <w:lang w:bidi="fa-IR"/>
        </w:rPr>
        <w:t xml:space="preserve">, </w:t>
      </w:r>
      <w:r w:rsidR="00FE7D47">
        <w:rPr>
          <w:rFonts w:ascii="Times New Roman" w:hAnsi="Times New Roman" w:cs="Times New Roman"/>
          <w:i/>
          <w:lang w:bidi="fa-IR"/>
        </w:rPr>
        <w:t>t</w:t>
      </w:r>
      <w:r w:rsidR="00FE7D47">
        <w:rPr>
          <w:rFonts w:ascii="Times New Roman" w:hAnsi="Times New Roman" w:cs="Times New Roman"/>
          <w:lang w:bidi="fa-IR"/>
        </w:rPr>
        <w:t>(</w:t>
      </w:r>
      <w:r w:rsidR="00D2674F">
        <w:rPr>
          <w:rFonts w:ascii="Times New Roman" w:hAnsi="Times New Roman" w:cs="Times New Roman"/>
          <w:lang w:bidi="fa-IR"/>
        </w:rPr>
        <w:t>5</w:t>
      </w:r>
      <w:r w:rsidR="00407758">
        <w:rPr>
          <w:rFonts w:ascii="Times New Roman" w:hAnsi="Times New Roman" w:cs="Times New Roman"/>
          <w:lang w:bidi="fa-IR"/>
        </w:rPr>
        <w:t>8.48</w:t>
      </w:r>
      <w:r w:rsidR="00D2674F">
        <w:rPr>
          <w:rFonts w:ascii="Times New Roman" w:hAnsi="Times New Roman" w:cs="Times New Roman"/>
          <w:lang w:bidi="fa-IR"/>
        </w:rPr>
        <w:t>) = -4.7</w:t>
      </w:r>
      <w:r w:rsidR="00407758">
        <w:rPr>
          <w:rFonts w:ascii="Times New Roman" w:hAnsi="Times New Roman" w:cs="Times New Roman"/>
          <w:lang w:bidi="fa-IR"/>
        </w:rPr>
        <w:t>2</w:t>
      </w:r>
      <w:r w:rsidR="00C10B91">
        <w:rPr>
          <w:rFonts w:ascii="Times New Roman" w:hAnsi="Times New Roman" w:cs="Times New Roman"/>
          <w:lang w:bidi="fa-IR"/>
        </w:rPr>
        <w:t xml:space="preserve">, </w:t>
      </w:r>
      <w:r w:rsidR="00C10B91">
        <w:rPr>
          <w:rFonts w:ascii="Times New Roman" w:hAnsi="Times New Roman" w:cs="Times New Roman"/>
          <w:i/>
          <w:lang w:bidi="fa-IR"/>
        </w:rPr>
        <w:t>p</w:t>
      </w:r>
      <w:r w:rsidR="00C10B91">
        <w:rPr>
          <w:rFonts w:ascii="Times New Roman" w:hAnsi="Times New Roman" w:cs="Times New Roman"/>
          <w:lang w:bidi="fa-IR"/>
        </w:rPr>
        <w:t xml:space="preserve"> </w:t>
      </w:r>
      <w:r w:rsidR="00D2674F">
        <w:rPr>
          <w:rFonts w:ascii="Times New Roman" w:hAnsi="Times New Roman" w:cs="Times New Roman"/>
          <w:lang w:bidi="fa-IR"/>
        </w:rPr>
        <w:t>&lt; .001</w:t>
      </w:r>
      <w:r w:rsidR="00133B43">
        <w:rPr>
          <w:rFonts w:ascii="Times New Roman" w:hAnsi="Times New Roman" w:cs="Times New Roman"/>
          <w:lang w:bidi="fa-IR"/>
        </w:rPr>
        <w:t>. On average, s</w:t>
      </w:r>
      <w:r w:rsidR="000376E9">
        <w:rPr>
          <w:rFonts w:ascii="Times New Roman" w:hAnsi="Times New Roman" w:cs="Times New Roman"/>
          <w:lang w:bidi="fa-IR"/>
        </w:rPr>
        <w:t xml:space="preserve">cores decreased 39.4% from pre- post-treatment with 12 (60.0%) participants demonstrating reductions of seven points or greater, indicating clinically significant </w:t>
      </w:r>
      <w:r w:rsidR="00392976">
        <w:rPr>
          <w:rFonts w:ascii="Times New Roman" w:hAnsi="Times New Roman" w:cs="Times New Roman"/>
          <w:lang w:bidi="fa-IR"/>
        </w:rPr>
        <w:t>reductions in hair pulling severity</w:t>
      </w:r>
      <w:r w:rsidR="000376E9">
        <w:rPr>
          <w:rFonts w:ascii="Times New Roman" w:hAnsi="Times New Roman" w:cs="Times New Roman"/>
          <w:lang w:bidi="fa-IR"/>
        </w:rPr>
        <w:t>. This percentage decreased to 2</w:t>
      </w:r>
      <w:r w:rsidR="00407758">
        <w:rPr>
          <w:rFonts w:ascii="Times New Roman" w:hAnsi="Times New Roman" w:cs="Times New Roman"/>
          <w:lang w:bidi="fa-IR"/>
        </w:rPr>
        <w:t>6.3</w:t>
      </w:r>
      <w:r w:rsidR="000376E9">
        <w:rPr>
          <w:rFonts w:ascii="Times New Roman" w:hAnsi="Times New Roman" w:cs="Times New Roman"/>
          <w:lang w:bidi="fa-IR"/>
        </w:rPr>
        <w:t xml:space="preserve">% at follow-up with </w:t>
      </w:r>
      <w:r w:rsidR="00407758">
        <w:rPr>
          <w:rFonts w:ascii="Times New Roman" w:hAnsi="Times New Roman" w:cs="Times New Roman"/>
          <w:lang w:bidi="fa-IR"/>
        </w:rPr>
        <w:t xml:space="preserve">seven </w:t>
      </w:r>
      <w:r w:rsidR="000376E9">
        <w:rPr>
          <w:rFonts w:ascii="Times New Roman" w:hAnsi="Times New Roman" w:cs="Times New Roman"/>
          <w:lang w:bidi="fa-IR"/>
        </w:rPr>
        <w:t>(3</w:t>
      </w:r>
      <w:r w:rsidR="00407758">
        <w:rPr>
          <w:rFonts w:ascii="Times New Roman" w:hAnsi="Times New Roman" w:cs="Times New Roman"/>
          <w:lang w:bidi="fa-IR"/>
        </w:rPr>
        <w:t>6.8</w:t>
      </w:r>
      <w:r w:rsidR="000376E9">
        <w:rPr>
          <w:rFonts w:ascii="Times New Roman" w:hAnsi="Times New Roman" w:cs="Times New Roman"/>
          <w:lang w:bidi="fa-IR"/>
        </w:rPr>
        <w:t>%) maintaining clinically significant score reductions three months following treatment.</w:t>
      </w:r>
      <w:r w:rsidR="003E73B3">
        <w:rPr>
          <w:rFonts w:ascii="Times New Roman" w:hAnsi="Times New Roman" w:cs="Times New Roman"/>
          <w:lang w:bidi="fa-IR"/>
        </w:rPr>
        <w:t xml:space="preserve"> On average, the score increases from post-treatment to follow-up were nonsignificant, slope estimate = -</w:t>
      </w:r>
      <w:r w:rsidR="00407758">
        <w:rPr>
          <w:rFonts w:ascii="Times New Roman" w:hAnsi="Times New Roman" w:cs="Times New Roman"/>
          <w:lang w:bidi="fa-IR"/>
        </w:rPr>
        <w:t>1.95</w:t>
      </w:r>
      <w:r w:rsidR="003E73B3">
        <w:rPr>
          <w:rFonts w:ascii="Times New Roman" w:hAnsi="Times New Roman" w:cs="Times New Roman"/>
          <w:lang w:bidi="fa-IR"/>
        </w:rPr>
        <w:t xml:space="preserve">, </w:t>
      </w:r>
      <w:r w:rsidR="003E73B3">
        <w:rPr>
          <w:rFonts w:ascii="Times New Roman" w:hAnsi="Times New Roman" w:cs="Times New Roman"/>
          <w:i/>
          <w:lang w:bidi="fa-IR"/>
        </w:rPr>
        <w:t xml:space="preserve">SE </w:t>
      </w:r>
      <w:r w:rsidR="003E73B3">
        <w:rPr>
          <w:rFonts w:ascii="Times New Roman" w:hAnsi="Times New Roman" w:cs="Times New Roman"/>
          <w:lang w:bidi="fa-IR"/>
        </w:rPr>
        <w:t>= 1.3</w:t>
      </w:r>
      <w:r w:rsidR="00407758">
        <w:rPr>
          <w:rFonts w:ascii="Times New Roman" w:hAnsi="Times New Roman" w:cs="Times New Roman"/>
          <w:lang w:bidi="fa-IR"/>
        </w:rPr>
        <w:t>4</w:t>
      </w:r>
      <w:r w:rsidR="003E73B3">
        <w:rPr>
          <w:rFonts w:ascii="Times New Roman" w:hAnsi="Times New Roman" w:cs="Times New Roman"/>
          <w:lang w:bidi="fa-IR"/>
        </w:rPr>
        <w:t xml:space="preserve">, </w:t>
      </w:r>
      <w:r w:rsidR="003E73B3">
        <w:rPr>
          <w:rFonts w:ascii="Times New Roman" w:hAnsi="Times New Roman" w:cs="Times New Roman"/>
          <w:i/>
          <w:lang w:bidi="fa-IR"/>
        </w:rPr>
        <w:t>t</w:t>
      </w:r>
      <w:r w:rsidR="003E73B3">
        <w:rPr>
          <w:rFonts w:ascii="Times New Roman" w:hAnsi="Times New Roman" w:cs="Times New Roman"/>
          <w:lang w:bidi="fa-IR"/>
        </w:rPr>
        <w:t>(5</w:t>
      </w:r>
      <w:r w:rsidR="00407758">
        <w:rPr>
          <w:rFonts w:ascii="Times New Roman" w:hAnsi="Times New Roman" w:cs="Times New Roman"/>
          <w:lang w:bidi="fa-IR"/>
        </w:rPr>
        <w:t>7.19</w:t>
      </w:r>
      <w:r w:rsidR="003E73B3">
        <w:rPr>
          <w:rFonts w:ascii="Times New Roman" w:hAnsi="Times New Roman" w:cs="Times New Roman"/>
          <w:lang w:bidi="fa-IR"/>
        </w:rPr>
        <w:t>) = 1.</w:t>
      </w:r>
      <w:r w:rsidR="00407758">
        <w:rPr>
          <w:rFonts w:ascii="Times New Roman" w:hAnsi="Times New Roman" w:cs="Times New Roman"/>
          <w:lang w:bidi="fa-IR"/>
        </w:rPr>
        <w:t>45</w:t>
      </w:r>
      <w:r w:rsidR="003E73B3">
        <w:rPr>
          <w:rFonts w:ascii="Times New Roman" w:hAnsi="Times New Roman" w:cs="Times New Roman"/>
          <w:lang w:bidi="fa-IR"/>
        </w:rPr>
        <w:t xml:space="preserve">, </w:t>
      </w:r>
      <w:r w:rsidR="003E73B3">
        <w:rPr>
          <w:rFonts w:ascii="Times New Roman" w:hAnsi="Times New Roman" w:cs="Times New Roman"/>
          <w:i/>
          <w:lang w:bidi="fa-IR"/>
        </w:rPr>
        <w:t>p</w:t>
      </w:r>
      <w:r w:rsidR="003E73B3">
        <w:rPr>
          <w:rFonts w:ascii="Times New Roman" w:hAnsi="Times New Roman" w:cs="Times New Roman"/>
          <w:lang w:bidi="fa-IR"/>
        </w:rPr>
        <w:t xml:space="preserve"> = .</w:t>
      </w:r>
      <w:r w:rsidR="00407758">
        <w:rPr>
          <w:rFonts w:ascii="Times New Roman" w:hAnsi="Times New Roman" w:cs="Times New Roman"/>
          <w:lang w:bidi="fa-IR"/>
        </w:rPr>
        <w:t>152</w:t>
      </w:r>
      <w:r w:rsidR="003E73B3">
        <w:rPr>
          <w:rFonts w:ascii="Times New Roman" w:hAnsi="Times New Roman" w:cs="Times New Roman"/>
          <w:lang w:bidi="fa-IR"/>
        </w:rPr>
        <w:t>.</w:t>
      </w:r>
    </w:p>
    <w:p w14:paraId="7319B443" w14:textId="77777777" w:rsidR="006708BE" w:rsidRPr="007C4EB1" w:rsidRDefault="006708BE" w:rsidP="007C4EB1">
      <w:pPr>
        <w:pStyle w:val="Heading2"/>
        <w:spacing w:before="0" w:after="0"/>
        <w:rPr>
          <w:rFonts w:cs="Times New Roman"/>
        </w:rPr>
      </w:pPr>
      <w:r w:rsidRPr="007C4EB1">
        <w:rPr>
          <w:rFonts w:cs="Times New Roman"/>
        </w:rPr>
        <w:t>Effects on Quality of Life</w:t>
      </w:r>
    </w:p>
    <w:p w14:paraId="3C2550CC" w14:textId="77777777" w:rsidR="006708BE" w:rsidRPr="00EE0560" w:rsidRDefault="00EE0560" w:rsidP="007C4EB1">
      <w:pPr>
        <w:spacing w:after="0" w:line="480" w:lineRule="auto"/>
        <w:rPr>
          <w:rFonts w:ascii="Times New Roman" w:hAnsi="Times New Roman" w:cs="Times New Roman"/>
        </w:rPr>
      </w:pPr>
      <w:r>
        <w:rPr>
          <w:rFonts w:ascii="Times New Roman" w:hAnsi="Times New Roman" w:cs="Times New Roman"/>
          <w:b/>
        </w:rPr>
        <w:tab/>
      </w:r>
      <w:r w:rsidR="003E73B3">
        <w:rPr>
          <w:rFonts w:ascii="Times New Roman" w:hAnsi="Times New Roman" w:cs="Times New Roman"/>
          <w:lang w:bidi="fa-IR"/>
        </w:rPr>
        <w:t xml:space="preserve">QOLS scores </w:t>
      </w:r>
      <w:r w:rsidR="0004153C">
        <w:rPr>
          <w:rFonts w:ascii="Times New Roman" w:hAnsi="Times New Roman" w:cs="Times New Roman"/>
          <w:lang w:bidi="fa-IR"/>
        </w:rPr>
        <w:t>did not significantly change</w:t>
      </w:r>
      <w:r w:rsidR="003E73B3">
        <w:rPr>
          <w:rFonts w:ascii="Times New Roman" w:hAnsi="Times New Roman" w:cs="Times New Roman"/>
          <w:lang w:bidi="fa-IR"/>
        </w:rPr>
        <w:t xml:space="preserve"> from pre- to post-treatment, slope estimate = 5.</w:t>
      </w:r>
      <w:r w:rsidR="0004153C">
        <w:rPr>
          <w:rFonts w:ascii="Times New Roman" w:hAnsi="Times New Roman" w:cs="Times New Roman"/>
          <w:lang w:bidi="fa-IR"/>
        </w:rPr>
        <w:t>58</w:t>
      </w:r>
      <w:r w:rsidR="003E73B3">
        <w:rPr>
          <w:rFonts w:ascii="Times New Roman" w:hAnsi="Times New Roman" w:cs="Times New Roman"/>
          <w:lang w:bidi="fa-IR"/>
        </w:rPr>
        <w:t xml:space="preserve">, </w:t>
      </w:r>
      <w:r w:rsidR="003E73B3">
        <w:rPr>
          <w:rFonts w:ascii="Times New Roman" w:hAnsi="Times New Roman" w:cs="Times New Roman"/>
          <w:i/>
          <w:lang w:bidi="fa-IR"/>
        </w:rPr>
        <w:t xml:space="preserve">SE </w:t>
      </w:r>
      <w:r w:rsidR="003E73B3">
        <w:rPr>
          <w:rFonts w:ascii="Times New Roman" w:hAnsi="Times New Roman" w:cs="Times New Roman"/>
          <w:lang w:bidi="fa-IR"/>
        </w:rPr>
        <w:t xml:space="preserve">= </w:t>
      </w:r>
      <w:r w:rsidR="0004153C">
        <w:rPr>
          <w:rFonts w:ascii="Times New Roman" w:hAnsi="Times New Roman" w:cs="Times New Roman"/>
          <w:lang w:bidi="fa-IR"/>
        </w:rPr>
        <w:t>3.36</w:t>
      </w:r>
      <w:r w:rsidR="003E73B3">
        <w:rPr>
          <w:rFonts w:ascii="Times New Roman" w:hAnsi="Times New Roman" w:cs="Times New Roman"/>
          <w:lang w:bidi="fa-IR"/>
        </w:rPr>
        <w:t xml:space="preserve">, </w:t>
      </w:r>
      <w:r w:rsidR="003E73B3">
        <w:rPr>
          <w:rFonts w:ascii="Times New Roman" w:hAnsi="Times New Roman" w:cs="Times New Roman"/>
          <w:i/>
          <w:lang w:bidi="fa-IR"/>
        </w:rPr>
        <w:t>t</w:t>
      </w:r>
      <w:r w:rsidR="003E73B3">
        <w:rPr>
          <w:rFonts w:ascii="Times New Roman" w:hAnsi="Times New Roman" w:cs="Times New Roman"/>
          <w:lang w:bidi="fa-IR"/>
        </w:rPr>
        <w:t>(5</w:t>
      </w:r>
      <w:r w:rsidR="0004153C">
        <w:rPr>
          <w:rFonts w:ascii="Times New Roman" w:hAnsi="Times New Roman" w:cs="Times New Roman"/>
          <w:lang w:bidi="fa-IR"/>
        </w:rPr>
        <w:t>7.92</w:t>
      </w:r>
      <w:r w:rsidR="003E73B3">
        <w:rPr>
          <w:rFonts w:ascii="Times New Roman" w:hAnsi="Times New Roman" w:cs="Times New Roman"/>
          <w:lang w:bidi="fa-IR"/>
        </w:rPr>
        <w:t xml:space="preserve">) = </w:t>
      </w:r>
      <w:r w:rsidR="0004153C">
        <w:rPr>
          <w:rFonts w:ascii="Times New Roman" w:hAnsi="Times New Roman" w:cs="Times New Roman"/>
          <w:lang w:bidi="fa-IR"/>
        </w:rPr>
        <w:t>1.66</w:t>
      </w:r>
      <w:r w:rsidR="003E73B3">
        <w:rPr>
          <w:rFonts w:ascii="Times New Roman" w:hAnsi="Times New Roman" w:cs="Times New Roman"/>
          <w:lang w:bidi="fa-IR"/>
        </w:rPr>
        <w:t xml:space="preserve">, </w:t>
      </w:r>
      <w:r w:rsidR="003E73B3">
        <w:rPr>
          <w:rFonts w:ascii="Times New Roman" w:hAnsi="Times New Roman" w:cs="Times New Roman"/>
          <w:i/>
          <w:lang w:bidi="fa-IR"/>
        </w:rPr>
        <w:t>p</w:t>
      </w:r>
      <w:r w:rsidR="003E73B3">
        <w:rPr>
          <w:rFonts w:ascii="Times New Roman" w:hAnsi="Times New Roman" w:cs="Times New Roman"/>
          <w:lang w:bidi="fa-IR"/>
        </w:rPr>
        <w:t xml:space="preserve"> = .</w:t>
      </w:r>
      <w:r w:rsidR="0004153C">
        <w:rPr>
          <w:rFonts w:ascii="Times New Roman" w:hAnsi="Times New Roman" w:cs="Times New Roman"/>
          <w:lang w:bidi="fa-IR"/>
        </w:rPr>
        <w:t>103</w:t>
      </w:r>
      <w:r w:rsidR="003E73B3">
        <w:rPr>
          <w:rFonts w:ascii="Times New Roman" w:hAnsi="Times New Roman" w:cs="Times New Roman"/>
          <w:lang w:bidi="fa-IR"/>
        </w:rPr>
        <w:t xml:space="preserve">. </w:t>
      </w:r>
      <w:r w:rsidR="00133B43">
        <w:rPr>
          <w:rFonts w:ascii="Times New Roman" w:hAnsi="Times New Roman" w:cs="Times New Roman"/>
        </w:rPr>
        <w:t>On average, s</w:t>
      </w:r>
      <w:r>
        <w:rPr>
          <w:rFonts w:ascii="Times New Roman" w:hAnsi="Times New Roman" w:cs="Times New Roman"/>
        </w:rPr>
        <w:t xml:space="preserve">cores increased 6.9% from pre- to post-treatment </w:t>
      </w:r>
      <w:r w:rsidR="00CE1C80">
        <w:rPr>
          <w:rFonts w:ascii="Times New Roman" w:hAnsi="Times New Roman" w:cs="Times New Roman"/>
        </w:rPr>
        <w:t>with 11</w:t>
      </w:r>
      <w:r w:rsidR="0091691E">
        <w:rPr>
          <w:rFonts w:ascii="Times New Roman" w:hAnsi="Times New Roman" w:cs="Times New Roman"/>
        </w:rPr>
        <w:t xml:space="preserve"> (55.0%) participants demonstrating increases of seven points or greater, indicating clinically significant </w:t>
      </w:r>
      <w:r w:rsidR="00392976">
        <w:rPr>
          <w:rFonts w:ascii="Times New Roman" w:hAnsi="Times New Roman" w:cs="Times New Roman"/>
        </w:rPr>
        <w:t>increases in quality of life</w:t>
      </w:r>
      <w:r w:rsidR="0091691E">
        <w:rPr>
          <w:rFonts w:ascii="Times New Roman" w:hAnsi="Times New Roman" w:cs="Times New Roman"/>
        </w:rPr>
        <w:t>.</w:t>
      </w:r>
      <w:r w:rsidR="00CE1C80">
        <w:rPr>
          <w:rFonts w:ascii="Times New Roman" w:hAnsi="Times New Roman" w:cs="Times New Roman"/>
        </w:rPr>
        <w:t xml:space="preserve"> </w:t>
      </w:r>
      <w:r w:rsidR="0091691E">
        <w:rPr>
          <w:rFonts w:ascii="Times New Roman" w:hAnsi="Times New Roman" w:cs="Times New Roman"/>
        </w:rPr>
        <w:t xml:space="preserve">This percentage </w:t>
      </w:r>
      <w:r w:rsidR="00E22FD4">
        <w:rPr>
          <w:rFonts w:ascii="Times New Roman" w:hAnsi="Times New Roman" w:cs="Times New Roman"/>
        </w:rPr>
        <w:t xml:space="preserve">decreased </w:t>
      </w:r>
      <w:r w:rsidR="0091691E">
        <w:rPr>
          <w:rFonts w:ascii="Times New Roman" w:hAnsi="Times New Roman" w:cs="Times New Roman"/>
        </w:rPr>
        <w:t xml:space="preserve">to </w:t>
      </w:r>
      <w:r w:rsidR="00E22FD4">
        <w:rPr>
          <w:rFonts w:ascii="Times New Roman" w:hAnsi="Times New Roman" w:cs="Times New Roman"/>
        </w:rPr>
        <w:t>3.4</w:t>
      </w:r>
      <w:r>
        <w:rPr>
          <w:rFonts w:ascii="Times New Roman" w:hAnsi="Times New Roman" w:cs="Times New Roman"/>
        </w:rPr>
        <w:t xml:space="preserve">% </w:t>
      </w:r>
      <w:r w:rsidR="0091691E">
        <w:rPr>
          <w:rFonts w:ascii="Times New Roman" w:hAnsi="Times New Roman" w:cs="Times New Roman"/>
        </w:rPr>
        <w:t>at</w:t>
      </w:r>
      <w:r>
        <w:rPr>
          <w:rFonts w:ascii="Times New Roman" w:hAnsi="Times New Roman" w:cs="Times New Roman"/>
        </w:rPr>
        <w:t xml:space="preserve"> follow-up</w:t>
      </w:r>
      <w:r w:rsidR="00C5620F">
        <w:rPr>
          <w:rFonts w:ascii="Times New Roman" w:hAnsi="Times New Roman" w:cs="Times New Roman"/>
        </w:rPr>
        <w:t xml:space="preserve">, </w:t>
      </w:r>
      <w:r w:rsidR="001F3915">
        <w:rPr>
          <w:rFonts w:ascii="Times New Roman" w:hAnsi="Times New Roman" w:cs="Times New Roman"/>
        </w:rPr>
        <w:t>with</w:t>
      </w:r>
      <w:r w:rsidR="00C5620F">
        <w:rPr>
          <w:rFonts w:ascii="Times New Roman" w:hAnsi="Times New Roman" w:cs="Times New Roman"/>
        </w:rPr>
        <w:t xml:space="preserve"> seven (</w:t>
      </w:r>
      <w:r w:rsidR="001F3915">
        <w:rPr>
          <w:rFonts w:ascii="Times New Roman" w:hAnsi="Times New Roman" w:cs="Times New Roman"/>
        </w:rPr>
        <w:t>36.8%) participants demonstrating</w:t>
      </w:r>
      <w:r w:rsidR="00C5620F">
        <w:rPr>
          <w:rFonts w:ascii="Times New Roman" w:hAnsi="Times New Roman" w:cs="Times New Roman"/>
        </w:rPr>
        <w:t xml:space="preserve"> clinically significant score increases</w:t>
      </w:r>
      <w:r w:rsidR="00C469FC">
        <w:rPr>
          <w:rFonts w:ascii="Times New Roman" w:hAnsi="Times New Roman" w:cs="Times New Roman"/>
        </w:rPr>
        <w:t xml:space="preserve"> three months following treatment.</w:t>
      </w:r>
      <w:r w:rsidR="003E73B3">
        <w:rPr>
          <w:rFonts w:ascii="Times New Roman" w:hAnsi="Times New Roman" w:cs="Times New Roman"/>
        </w:rPr>
        <w:t xml:space="preserve"> </w:t>
      </w:r>
      <w:r w:rsidR="003E73B3">
        <w:rPr>
          <w:rFonts w:ascii="Times New Roman" w:hAnsi="Times New Roman" w:cs="Times New Roman"/>
          <w:lang w:bidi="fa-IR"/>
        </w:rPr>
        <w:t xml:space="preserve">On average, the score </w:t>
      </w:r>
      <w:r w:rsidR="004651FC">
        <w:rPr>
          <w:rFonts w:ascii="Times New Roman" w:hAnsi="Times New Roman" w:cs="Times New Roman"/>
          <w:lang w:bidi="fa-IR"/>
        </w:rPr>
        <w:t xml:space="preserve">decreases </w:t>
      </w:r>
      <w:r w:rsidR="003E73B3">
        <w:rPr>
          <w:rFonts w:ascii="Times New Roman" w:hAnsi="Times New Roman" w:cs="Times New Roman"/>
          <w:lang w:bidi="fa-IR"/>
        </w:rPr>
        <w:t xml:space="preserve">from post-treatment to follow-up were nonsignificant, slope estimate = </w:t>
      </w:r>
      <w:r w:rsidR="0004153C">
        <w:rPr>
          <w:rFonts w:ascii="Times New Roman" w:hAnsi="Times New Roman" w:cs="Times New Roman"/>
          <w:lang w:bidi="fa-IR"/>
        </w:rPr>
        <w:t>3.20</w:t>
      </w:r>
      <w:r w:rsidR="003E73B3">
        <w:rPr>
          <w:rFonts w:ascii="Times New Roman" w:hAnsi="Times New Roman" w:cs="Times New Roman"/>
          <w:lang w:bidi="fa-IR"/>
        </w:rPr>
        <w:t xml:space="preserve">, </w:t>
      </w:r>
      <w:r w:rsidR="003E73B3">
        <w:rPr>
          <w:rFonts w:ascii="Times New Roman" w:hAnsi="Times New Roman" w:cs="Times New Roman"/>
          <w:i/>
          <w:lang w:bidi="fa-IR"/>
        </w:rPr>
        <w:t xml:space="preserve">SE </w:t>
      </w:r>
      <w:r w:rsidR="003E73B3">
        <w:rPr>
          <w:rFonts w:ascii="Times New Roman" w:hAnsi="Times New Roman" w:cs="Times New Roman"/>
          <w:lang w:bidi="fa-IR"/>
        </w:rPr>
        <w:t xml:space="preserve">= </w:t>
      </w:r>
      <w:r w:rsidR="0004153C">
        <w:rPr>
          <w:rFonts w:ascii="Times New Roman" w:hAnsi="Times New Roman" w:cs="Times New Roman"/>
          <w:lang w:bidi="fa-IR"/>
        </w:rPr>
        <w:t>3.45</w:t>
      </w:r>
      <w:r w:rsidR="003E73B3">
        <w:rPr>
          <w:rFonts w:ascii="Times New Roman" w:hAnsi="Times New Roman" w:cs="Times New Roman"/>
          <w:lang w:bidi="fa-IR"/>
        </w:rPr>
        <w:t xml:space="preserve">, </w:t>
      </w:r>
      <w:r w:rsidR="003E73B3">
        <w:rPr>
          <w:rFonts w:ascii="Times New Roman" w:hAnsi="Times New Roman" w:cs="Times New Roman"/>
          <w:i/>
          <w:lang w:bidi="fa-IR"/>
        </w:rPr>
        <w:t>t</w:t>
      </w:r>
      <w:r w:rsidR="003E73B3">
        <w:rPr>
          <w:rFonts w:ascii="Times New Roman" w:hAnsi="Times New Roman" w:cs="Times New Roman"/>
          <w:lang w:bidi="fa-IR"/>
        </w:rPr>
        <w:t>(5</w:t>
      </w:r>
      <w:r w:rsidR="0004153C">
        <w:rPr>
          <w:rFonts w:ascii="Times New Roman" w:hAnsi="Times New Roman" w:cs="Times New Roman"/>
          <w:lang w:bidi="fa-IR"/>
        </w:rPr>
        <w:t>6.48</w:t>
      </w:r>
      <w:r w:rsidR="003E73B3">
        <w:rPr>
          <w:rFonts w:ascii="Times New Roman" w:hAnsi="Times New Roman" w:cs="Times New Roman"/>
          <w:lang w:bidi="fa-IR"/>
        </w:rPr>
        <w:t>) = 0.</w:t>
      </w:r>
      <w:r w:rsidR="0004153C">
        <w:rPr>
          <w:rFonts w:ascii="Times New Roman" w:hAnsi="Times New Roman" w:cs="Times New Roman"/>
          <w:lang w:bidi="fa-IR"/>
        </w:rPr>
        <w:t>93</w:t>
      </w:r>
      <w:r w:rsidR="003E73B3">
        <w:rPr>
          <w:rFonts w:ascii="Times New Roman" w:hAnsi="Times New Roman" w:cs="Times New Roman"/>
          <w:lang w:bidi="fa-IR"/>
        </w:rPr>
        <w:t xml:space="preserve">, </w:t>
      </w:r>
      <w:r w:rsidR="003E73B3">
        <w:rPr>
          <w:rFonts w:ascii="Times New Roman" w:hAnsi="Times New Roman" w:cs="Times New Roman"/>
          <w:i/>
          <w:lang w:bidi="fa-IR"/>
        </w:rPr>
        <w:t>p</w:t>
      </w:r>
      <w:r w:rsidR="003E73B3">
        <w:rPr>
          <w:rFonts w:ascii="Times New Roman" w:hAnsi="Times New Roman" w:cs="Times New Roman"/>
          <w:lang w:bidi="fa-IR"/>
        </w:rPr>
        <w:t xml:space="preserve"> = .</w:t>
      </w:r>
      <w:r w:rsidR="0004153C">
        <w:rPr>
          <w:rFonts w:ascii="Times New Roman" w:hAnsi="Times New Roman" w:cs="Times New Roman"/>
          <w:lang w:bidi="fa-IR"/>
        </w:rPr>
        <w:t>358</w:t>
      </w:r>
      <w:r w:rsidR="003E73B3">
        <w:rPr>
          <w:rFonts w:ascii="Times New Roman" w:hAnsi="Times New Roman" w:cs="Times New Roman"/>
          <w:lang w:bidi="fa-IR"/>
        </w:rPr>
        <w:t>.</w:t>
      </w:r>
    </w:p>
    <w:p w14:paraId="7E996FA8" w14:textId="77777777" w:rsidR="006708BE" w:rsidRPr="007C4EB1" w:rsidRDefault="006708BE" w:rsidP="007C4EB1">
      <w:pPr>
        <w:pStyle w:val="Heading2"/>
        <w:spacing w:before="0" w:after="0"/>
        <w:rPr>
          <w:rFonts w:cs="Times New Roman"/>
          <w:lang w:bidi="fa-IR"/>
        </w:rPr>
      </w:pPr>
      <w:r w:rsidRPr="007C4EB1">
        <w:rPr>
          <w:rFonts w:cs="Times New Roman"/>
          <w:lang w:bidi="fa-IR"/>
        </w:rPr>
        <w:t>Effects on Psychological Flexibility</w:t>
      </w:r>
    </w:p>
    <w:p w14:paraId="5F5D8028" w14:textId="77777777" w:rsidR="006708BE" w:rsidRDefault="006708BE" w:rsidP="007C4EB1">
      <w:pPr>
        <w:spacing w:after="0" w:line="480" w:lineRule="auto"/>
        <w:rPr>
          <w:rFonts w:ascii="Times New Roman" w:hAnsi="Times New Roman" w:cs="Times New Roman"/>
          <w:lang w:bidi="fa-IR"/>
        </w:rPr>
      </w:pPr>
      <w:r>
        <w:rPr>
          <w:rFonts w:ascii="Times New Roman" w:hAnsi="Times New Roman" w:cs="Times New Roman"/>
          <w:lang w:bidi="fa-IR"/>
        </w:rPr>
        <w:tab/>
      </w:r>
      <w:r w:rsidR="000E5FEF">
        <w:rPr>
          <w:rFonts w:ascii="Times New Roman" w:hAnsi="Times New Roman" w:cs="Times New Roman"/>
          <w:lang w:bidi="fa-IR"/>
        </w:rPr>
        <w:t xml:space="preserve">Significant improvements on AAQ-TTM scores were observed from pre- to post-treatment, slope estimate = -11.78, </w:t>
      </w:r>
      <w:r w:rsidR="000E5FEF">
        <w:rPr>
          <w:rFonts w:ascii="Times New Roman" w:hAnsi="Times New Roman" w:cs="Times New Roman"/>
          <w:i/>
          <w:lang w:bidi="fa-IR"/>
        </w:rPr>
        <w:t xml:space="preserve">SE </w:t>
      </w:r>
      <w:r w:rsidR="000E5FEF">
        <w:rPr>
          <w:rFonts w:ascii="Times New Roman" w:hAnsi="Times New Roman" w:cs="Times New Roman"/>
          <w:lang w:bidi="fa-IR"/>
        </w:rPr>
        <w:t>= 2.0</w:t>
      </w:r>
      <w:r w:rsidR="003C3914">
        <w:rPr>
          <w:rFonts w:ascii="Times New Roman" w:hAnsi="Times New Roman" w:cs="Times New Roman"/>
          <w:lang w:bidi="fa-IR"/>
        </w:rPr>
        <w:t>1</w:t>
      </w:r>
      <w:r w:rsidR="000E5FEF">
        <w:rPr>
          <w:rFonts w:ascii="Times New Roman" w:hAnsi="Times New Roman" w:cs="Times New Roman"/>
          <w:lang w:bidi="fa-IR"/>
        </w:rPr>
        <w:t xml:space="preserve">, </w:t>
      </w:r>
      <w:r w:rsidR="000E5FEF">
        <w:rPr>
          <w:rFonts w:ascii="Times New Roman" w:hAnsi="Times New Roman" w:cs="Times New Roman"/>
          <w:i/>
          <w:lang w:bidi="fa-IR"/>
        </w:rPr>
        <w:t>t</w:t>
      </w:r>
      <w:r w:rsidR="000E5FEF">
        <w:rPr>
          <w:rFonts w:ascii="Times New Roman" w:hAnsi="Times New Roman" w:cs="Times New Roman"/>
          <w:lang w:bidi="fa-IR"/>
        </w:rPr>
        <w:t>(5</w:t>
      </w:r>
      <w:r w:rsidR="003C3914">
        <w:rPr>
          <w:rFonts w:ascii="Times New Roman" w:hAnsi="Times New Roman" w:cs="Times New Roman"/>
          <w:lang w:bidi="fa-IR"/>
        </w:rPr>
        <w:t>5.85</w:t>
      </w:r>
      <w:r w:rsidR="000E5FEF">
        <w:rPr>
          <w:rFonts w:ascii="Times New Roman" w:hAnsi="Times New Roman" w:cs="Times New Roman"/>
          <w:lang w:bidi="fa-IR"/>
        </w:rPr>
        <w:t>) = -5.8</w:t>
      </w:r>
      <w:r w:rsidR="003C3914">
        <w:rPr>
          <w:rFonts w:ascii="Times New Roman" w:hAnsi="Times New Roman" w:cs="Times New Roman"/>
          <w:lang w:bidi="fa-IR"/>
        </w:rPr>
        <w:t>5</w:t>
      </w:r>
      <w:r w:rsidR="000E5FEF">
        <w:rPr>
          <w:rFonts w:ascii="Times New Roman" w:hAnsi="Times New Roman" w:cs="Times New Roman"/>
          <w:lang w:bidi="fa-IR"/>
        </w:rPr>
        <w:t xml:space="preserve">, </w:t>
      </w:r>
      <w:r w:rsidR="000E5FEF">
        <w:rPr>
          <w:rFonts w:ascii="Times New Roman" w:hAnsi="Times New Roman" w:cs="Times New Roman"/>
          <w:i/>
          <w:lang w:bidi="fa-IR"/>
        </w:rPr>
        <w:t>p</w:t>
      </w:r>
      <w:r w:rsidR="000E5FEF">
        <w:rPr>
          <w:rFonts w:ascii="Times New Roman" w:hAnsi="Times New Roman" w:cs="Times New Roman"/>
          <w:lang w:bidi="fa-IR"/>
        </w:rPr>
        <w:t xml:space="preserve"> &lt; .001. </w:t>
      </w:r>
      <w:r w:rsidR="00133B43">
        <w:rPr>
          <w:rFonts w:ascii="Times New Roman" w:hAnsi="Times New Roman" w:cs="Times New Roman"/>
        </w:rPr>
        <w:t>On average, s</w:t>
      </w:r>
      <w:r w:rsidR="00392976">
        <w:rPr>
          <w:rFonts w:ascii="Times New Roman" w:hAnsi="Times New Roman" w:cs="Times New Roman"/>
        </w:rPr>
        <w:t>cores decreased 28.1% from pre- to post-treatment</w:t>
      </w:r>
      <w:r w:rsidR="00D60D3E">
        <w:rPr>
          <w:rFonts w:ascii="Times New Roman" w:hAnsi="Times New Roman" w:cs="Times New Roman"/>
        </w:rPr>
        <w:t xml:space="preserve"> and</w:t>
      </w:r>
      <w:r w:rsidR="0048149F">
        <w:rPr>
          <w:rFonts w:ascii="Times New Roman" w:hAnsi="Times New Roman" w:cs="Times New Roman"/>
        </w:rPr>
        <w:t xml:space="preserve"> remained relatively stable through follow-up with a</w:t>
      </w:r>
      <w:r w:rsidR="00D60D3E">
        <w:rPr>
          <w:rFonts w:ascii="Times New Roman" w:hAnsi="Times New Roman" w:cs="Times New Roman"/>
        </w:rPr>
        <w:t xml:space="preserve"> </w:t>
      </w:r>
      <w:r w:rsidR="00392976">
        <w:rPr>
          <w:rFonts w:ascii="Times New Roman" w:hAnsi="Times New Roman" w:cs="Times New Roman"/>
        </w:rPr>
        <w:t>2</w:t>
      </w:r>
      <w:r w:rsidR="003C3914">
        <w:rPr>
          <w:rFonts w:ascii="Times New Roman" w:hAnsi="Times New Roman" w:cs="Times New Roman"/>
        </w:rPr>
        <w:t>6.5</w:t>
      </w:r>
      <w:r w:rsidR="00392976">
        <w:rPr>
          <w:rFonts w:ascii="Times New Roman" w:hAnsi="Times New Roman" w:cs="Times New Roman"/>
        </w:rPr>
        <w:t xml:space="preserve">% </w:t>
      </w:r>
      <w:r w:rsidR="0048149F">
        <w:rPr>
          <w:rFonts w:ascii="Times New Roman" w:hAnsi="Times New Roman" w:cs="Times New Roman"/>
        </w:rPr>
        <w:t xml:space="preserve">decrease </w:t>
      </w:r>
      <w:r w:rsidR="005D4ED3">
        <w:rPr>
          <w:rFonts w:ascii="Times New Roman" w:hAnsi="Times New Roman" w:cs="Times New Roman"/>
        </w:rPr>
        <w:t xml:space="preserve">from pre-treatment to </w:t>
      </w:r>
      <w:r w:rsidR="00392976">
        <w:rPr>
          <w:rFonts w:ascii="Times New Roman" w:hAnsi="Times New Roman" w:cs="Times New Roman"/>
        </w:rPr>
        <w:t>follow-up.</w:t>
      </w:r>
      <w:r w:rsidR="00AF4ADE">
        <w:rPr>
          <w:rFonts w:ascii="Times New Roman" w:hAnsi="Times New Roman" w:cs="Times New Roman"/>
        </w:rPr>
        <w:t xml:space="preserve"> On </w:t>
      </w:r>
      <w:r w:rsidR="00AF4ADE">
        <w:rPr>
          <w:rFonts w:ascii="Times New Roman" w:hAnsi="Times New Roman" w:cs="Times New Roman"/>
          <w:lang w:bidi="fa-IR"/>
        </w:rPr>
        <w:t xml:space="preserve">average, the score increases from post-treatment to follow-up were nonsignificant, slope estimate = </w:t>
      </w:r>
      <w:r w:rsidR="003C5EFA">
        <w:rPr>
          <w:rFonts w:ascii="Times New Roman" w:hAnsi="Times New Roman" w:cs="Times New Roman"/>
          <w:lang w:bidi="fa-IR"/>
        </w:rPr>
        <w:t>1.</w:t>
      </w:r>
      <w:r w:rsidR="003C3914">
        <w:rPr>
          <w:rFonts w:ascii="Times New Roman" w:hAnsi="Times New Roman" w:cs="Times New Roman"/>
          <w:lang w:bidi="fa-IR"/>
        </w:rPr>
        <w:t>01</w:t>
      </w:r>
      <w:r w:rsidR="00AF4ADE">
        <w:rPr>
          <w:rFonts w:ascii="Times New Roman" w:hAnsi="Times New Roman" w:cs="Times New Roman"/>
          <w:lang w:bidi="fa-IR"/>
        </w:rPr>
        <w:t xml:space="preserve">, </w:t>
      </w:r>
      <w:r w:rsidR="00AF4ADE">
        <w:rPr>
          <w:rFonts w:ascii="Times New Roman" w:hAnsi="Times New Roman" w:cs="Times New Roman"/>
          <w:i/>
          <w:lang w:bidi="fa-IR"/>
        </w:rPr>
        <w:t xml:space="preserve">SE </w:t>
      </w:r>
      <w:r w:rsidR="00AF4ADE">
        <w:rPr>
          <w:rFonts w:ascii="Times New Roman" w:hAnsi="Times New Roman" w:cs="Times New Roman"/>
          <w:lang w:bidi="fa-IR"/>
        </w:rPr>
        <w:t xml:space="preserve">= </w:t>
      </w:r>
      <w:r w:rsidR="003C5EFA">
        <w:rPr>
          <w:rFonts w:ascii="Times New Roman" w:hAnsi="Times New Roman" w:cs="Times New Roman"/>
          <w:lang w:bidi="fa-IR"/>
        </w:rPr>
        <w:t>2.</w:t>
      </w:r>
      <w:r w:rsidR="003C3914">
        <w:rPr>
          <w:rFonts w:ascii="Times New Roman" w:hAnsi="Times New Roman" w:cs="Times New Roman"/>
          <w:lang w:bidi="fa-IR"/>
        </w:rPr>
        <w:t>0</w:t>
      </w:r>
      <w:r w:rsidR="003C5EFA">
        <w:rPr>
          <w:rFonts w:ascii="Times New Roman" w:hAnsi="Times New Roman" w:cs="Times New Roman"/>
          <w:lang w:bidi="fa-IR"/>
        </w:rPr>
        <w:t>6</w:t>
      </w:r>
      <w:r w:rsidR="00AF4ADE">
        <w:rPr>
          <w:rFonts w:ascii="Times New Roman" w:hAnsi="Times New Roman" w:cs="Times New Roman"/>
          <w:lang w:bidi="fa-IR"/>
        </w:rPr>
        <w:t xml:space="preserve">, </w:t>
      </w:r>
      <w:r w:rsidR="00AF4ADE">
        <w:rPr>
          <w:rFonts w:ascii="Times New Roman" w:hAnsi="Times New Roman" w:cs="Times New Roman"/>
          <w:i/>
          <w:lang w:bidi="fa-IR"/>
        </w:rPr>
        <w:t>t</w:t>
      </w:r>
      <w:r w:rsidR="00AF4ADE">
        <w:rPr>
          <w:rFonts w:ascii="Times New Roman" w:hAnsi="Times New Roman" w:cs="Times New Roman"/>
          <w:lang w:bidi="fa-IR"/>
        </w:rPr>
        <w:t>(5</w:t>
      </w:r>
      <w:r w:rsidR="003C3914">
        <w:rPr>
          <w:rFonts w:ascii="Times New Roman" w:hAnsi="Times New Roman" w:cs="Times New Roman"/>
          <w:lang w:bidi="fa-IR"/>
        </w:rPr>
        <w:t>4.58</w:t>
      </w:r>
      <w:r w:rsidR="00AF4ADE">
        <w:rPr>
          <w:rFonts w:ascii="Times New Roman" w:hAnsi="Times New Roman" w:cs="Times New Roman"/>
          <w:lang w:bidi="fa-IR"/>
        </w:rPr>
        <w:t xml:space="preserve">) = </w:t>
      </w:r>
      <w:r w:rsidR="003C5EFA">
        <w:rPr>
          <w:rFonts w:ascii="Times New Roman" w:hAnsi="Times New Roman" w:cs="Times New Roman"/>
          <w:lang w:bidi="fa-IR"/>
        </w:rPr>
        <w:t>0.</w:t>
      </w:r>
      <w:r w:rsidR="003C3914">
        <w:rPr>
          <w:rFonts w:ascii="Times New Roman" w:hAnsi="Times New Roman" w:cs="Times New Roman"/>
          <w:lang w:bidi="fa-IR"/>
        </w:rPr>
        <w:t>49</w:t>
      </w:r>
      <w:r w:rsidR="00AF4ADE">
        <w:rPr>
          <w:rFonts w:ascii="Times New Roman" w:hAnsi="Times New Roman" w:cs="Times New Roman"/>
          <w:lang w:bidi="fa-IR"/>
        </w:rPr>
        <w:t xml:space="preserve">, </w:t>
      </w:r>
      <w:r w:rsidR="00AF4ADE">
        <w:rPr>
          <w:rFonts w:ascii="Times New Roman" w:hAnsi="Times New Roman" w:cs="Times New Roman"/>
          <w:i/>
          <w:lang w:bidi="fa-IR"/>
        </w:rPr>
        <w:t>p</w:t>
      </w:r>
      <w:r w:rsidR="00AF4ADE">
        <w:rPr>
          <w:rFonts w:ascii="Times New Roman" w:hAnsi="Times New Roman" w:cs="Times New Roman"/>
          <w:lang w:bidi="fa-IR"/>
        </w:rPr>
        <w:t xml:space="preserve"> = .</w:t>
      </w:r>
      <w:r w:rsidR="003C3914">
        <w:rPr>
          <w:rFonts w:ascii="Times New Roman" w:hAnsi="Times New Roman" w:cs="Times New Roman"/>
          <w:lang w:bidi="fa-IR"/>
        </w:rPr>
        <w:t>627</w:t>
      </w:r>
      <w:r w:rsidR="00AF4ADE">
        <w:rPr>
          <w:rFonts w:ascii="Times New Roman" w:hAnsi="Times New Roman" w:cs="Times New Roman"/>
          <w:lang w:bidi="fa-IR"/>
        </w:rPr>
        <w:t>.</w:t>
      </w:r>
    </w:p>
    <w:p w14:paraId="210A6FC0" w14:textId="77777777" w:rsidR="006708BE" w:rsidRPr="007C4EB1" w:rsidRDefault="006708BE" w:rsidP="007C4EB1">
      <w:pPr>
        <w:pStyle w:val="Heading2"/>
        <w:spacing w:before="0" w:after="0"/>
        <w:rPr>
          <w:rFonts w:cs="Times New Roman"/>
          <w:lang w:bidi="fa-IR"/>
        </w:rPr>
      </w:pPr>
      <w:r w:rsidRPr="007C4EB1">
        <w:rPr>
          <w:rFonts w:cs="Times New Roman"/>
          <w:lang w:bidi="fa-IR"/>
        </w:rPr>
        <w:t>Effects on Shame</w:t>
      </w:r>
    </w:p>
    <w:p w14:paraId="286DDDD6" w14:textId="77777777" w:rsidR="003650A0" w:rsidRPr="00E95297" w:rsidRDefault="006708BE" w:rsidP="00E95297">
      <w:pPr>
        <w:spacing w:after="0" w:line="480" w:lineRule="auto"/>
        <w:rPr>
          <w:rFonts w:ascii="Times New Roman" w:hAnsi="Times New Roman" w:cs="Times New Roman"/>
          <w:lang w:bidi="fa-IR"/>
        </w:rPr>
      </w:pPr>
      <w:r>
        <w:rPr>
          <w:rFonts w:ascii="Times New Roman" w:hAnsi="Times New Roman" w:cs="Times New Roman"/>
          <w:b/>
          <w:lang w:bidi="fa-IR"/>
        </w:rPr>
        <w:tab/>
      </w:r>
      <w:r w:rsidR="003C5EFA">
        <w:rPr>
          <w:rFonts w:ascii="Times New Roman" w:hAnsi="Times New Roman" w:cs="Times New Roman"/>
          <w:lang w:bidi="fa-IR"/>
        </w:rPr>
        <w:t>ESS scores decreased nonsignificant</w:t>
      </w:r>
      <w:r w:rsidR="00EF7BC6">
        <w:rPr>
          <w:rFonts w:ascii="Times New Roman" w:hAnsi="Times New Roman" w:cs="Times New Roman"/>
          <w:lang w:bidi="fa-IR"/>
        </w:rPr>
        <w:t>ly</w:t>
      </w:r>
      <w:r w:rsidR="003C5EFA">
        <w:rPr>
          <w:rFonts w:ascii="Times New Roman" w:hAnsi="Times New Roman" w:cs="Times New Roman"/>
          <w:lang w:bidi="fa-IR"/>
        </w:rPr>
        <w:t xml:space="preserve"> from pre- to post-treatment, slope estimate = -2.5</w:t>
      </w:r>
      <w:r w:rsidR="005156B3">
        <w:rPr>
          <w:rFonts w:ascii="Times New Roman" w:hAnsi="Times New Roman" w:cs="Times New Roman"/>
          <w:lang w:bidi="fa-IR"/>
        </w:rPr>
        <w:t>4</w:t>
      </w:r>
      <w:r w:rsidR="003C5EFA">
        <w:rPr>
          <w:rFonts w:ascii="Times New Roman" w:hAnsi="Times New Roman" w:cs="Times New Roman"/>
          <w:lang w:bidi="fa-IR"/>
        </w:rPr>
        <w:t xml:space="preserve">, </w:t>
      </w:r>
      <w:r w:rsidR="003C5EFA">
        <w:rPr>
          <w:rFonts w:ascii="Times New Roman" w:hAnsi="Times New Roman" w:cs="Times New Roman"/>
          <w:i/>
          <w:lang w:bidi="fa-IR"/>
        </w:rPr>
        <w:t xml:space="preserve">SE </w:t>
      </w:r>
      <w:r w:rsidR="003C5EFA">
        <w:rPr>
          <w:rFonts w:ascii="Times New Roman" w:hAnsi="Times New Roman" w:cs="Times New Roman"/>
          <w:lang w:bidi="fa-IR"/>
        </w:rPr>
        <w:t>= 2.5</w:t>
      </w:r>
      <w:r w:rsidR="005156B3">
        <w:rPr>
          <w:rFonts w:ascii="Times New Roman" w:hAnsi="Times New Roman" w:cs="Times New Roman"/>
          <w:lang w:bidi="fa-IR"/>
        </w:rPr>
        <w:t>4</w:t>
      </w:r>
      <w:r w:rsidR="003C5EFA">
        <w:rPr>
          <w:rFonts w:ascii="Times New Roman" w:hAnsi="Times New Roman" w:cs="Times New Roman"/>
          <w:lang w:bidi="fa-IR"/>
        </w:rPr>
        <w:t xml:space="preserve">, </w:t>
      </w:r>
      <w:r w:rsidR="003C5EFA">
        <w:rPr>
          <w:rFonts w:ascii="Times New Roman" w:hAnsi="Times New Roman" w:cs="Times New Roman"/>
          <w:i/>
          <w:lang w:bidi="fa-IR"/>
        </w:rPr>
        <w:t>t</w:t>
      </w:r>
      <w:r w:rsidR="003C5EFA">
        <w:rPr>
          <w:rFonts w:ascii="Times New Roman" w:hAnsi="Times New Roman" w:cs="Times New Roman"/>
          <w:lang w:bidi="fa-IR"/>
        </w:rPr>
        <w:t>(5</w:t>
      </w:r>
      <w:r w:rsidR="005156B3">
        <w:rPr>
          <w:rFonts w:ascii="Times New Roman" w:hAnsi="Times New Roman" w:cs="Times New Roman"/>
          <w:lang w:bidi="fa-IR"/>
        </w:rPr>
        <w:t>6.37</w:t>
      </w:r>
      <w:r w:rsidR="003C5EFA">
        <w:rPr>
          <w:rFonts w:ascii="Times New Roman" w:hAnsi="Times New Roman" w:cs="Times New Roman"/>
          <w:lang w:bidi="fa-IR"/>
        </w:rPr>
        <w:t>) = -1.0</w:t>
      </w:r>
      <w:r w:rsidR="005156B3">
        <w:rPr>
          <w:rFonts w:ascii="Times New Roman" w:hAnsi="Times New Roman" w:cs="Times New Roman"/>
          <w:lang w:bidi="fa-IR"/>
        </w:rPr>
        <w:t>0</w:t>
      </w:r>
      <w:r w:rsidR="003C5EFA">
        <w:rPr>
          <w:rFonts w:ascii="Times New Roman" w:hAnsi="Times New Roman" w:cs="Times New Roman"/>
          <w:lang w:bidi="fa-IR"/>
        </w:rPr>
        <w:t xml:space="preserve">, </w:t>
      </w:r>
      <w:r w:rsidR="003C5EFA">
        <w:rPr>
          <w:rFonts w:ascii="Times New Roman" w:hAnsi="Times New Roman" w:cs="Times New Roman"/>
          <w:i/>
          <w:lang w:bidi="fa-IR"/>
        </w:rPr>
        <w:t>p</w:t>
      </w:r>
      <w:r w:rsidR="003C5EFA">
        <w:rPr>
          <w:rFonts w:ascii="Times New Roman" w:hAnsi="Times New Roman" w:cs="Times New Roman"/>
          <w:lang w:bidi="fa-IR"/>
        </w:rPr>
        <w:t xml:space="preserve"> = .3</w:t>
      </w:r>
      <w:r w:rsidR="005156B3">
        <w:rPr>
          <w:rFonts w:ascii="Times New Roman" w:hAnsi="Times New Roman" w:cs="Times New Roman"/>
          <w:lang w:bidi="fa-IR"/>
        </w:rPr>
        <w:t>21</w:t>
      </w:r>
      <w:r w:rsidR="00F17BE6">
        <w:rPr>
          <w:rFonts w:ascii="Times New Roman" w:hAnsi="Times New Roman" w:cs="Times New Roman"/>
          <w:lang w:bidi="fa-IR"/>
        </w:rPr>
        <w:t>. S</w:t>
      </w:r>
      <w:r>
        <w:rPr>
          <w:rFonts w:ascii="Times New Roman" w:hAnsi="Times New Roman" w:cs="Times New Roman"/>
          <w:lang w:bidi="fa-IR"/>
        </w:rPr>
        <w:t xml:space="preserve">cores </w:t>
      </w:r>
      <w:r w:rsidR="00BC1154">
        <w:rPr>
          <w:rFonts w:ascii="Times New Roman" w:hAnsi="Times New Roman" w:cs="Times New Roman"/>
          <w:lang w:bidi="fa-IR"/>
        </w:rPr>
        <w:t xml:space="preserve">decreased only </w:t>
      </w:r>
      <w:r>
        <w:rPr>
          <w:rFonts w:ascii="Times New Roman" w:hAnsi="Times New Roman" w:cs="Times New Roman"/>
          <w:lang w:bidi="fa-IR"/>
        </w:rPr>
        <w:t>3.1% from pre- to post-treatment. However, at follow-up this change was 1</w:t>
      </w:r>
      <w:r w:rsidR="005156B3">
        <w:rPr>
          <w:rFonts w:ascii="Times New Roman" w:hAnsi="Times New Roman" w:cs="Times New Roman"/>
          <w:lang w:bidi="fa-IR"/>
        </w:rPr>
        <w:t>8</w:t>
      </w:r>
      <w:r>
        <w:rPr>
          <w:rFonts w:ascii="Times New Roman" w:hAnsi="Times New Roman" w:cs="Times New Roman"/>
          <w:lang w:bidi="fa-IR"/>
        </w:rPr>
        <w:t>.</w:t>
      </w:r>
      <w:r w:rsidR="005156B3">
        <w:rPr>
          <w:rFonts w:ascii="Times New Roman" w:hAnsi="Times New Roman" w:cs="Times New Roman"/>
          <w:lang w:bidi="fa-IR"/>
        </w:rPr>
        <w:t>2</w:t>
      </w:r>
      <w:r>
        <w:rPr>
          <w:rFonts w:ascii="Times New Roman" w:hAnsi="Times New Roman" w:cs="Times New Roman"/>
          <w:lang w:bidi="fa-IR"/>
        </w:rPr>
        <w:t xml:space="preserve">% from pre-treatment. </w:t>
      </w:r>
      <w:r w:rsidR="003C5EFA">
        <w:rPr>
          <w:rFonts w:ascii="Times New Roman" w:hAnsi="Times New Roman" w:cs="Times New Roman"/>
          <w:lang w:bidi="fa-IR"/>
        </w:rPr>
        <w:t>On average, participants demonstrated a significant decrease in scores from post-treatment to follow-up, slope estimate = -</w:t>
      </w:r>
      <w:r w:rsidR="005156B3">
        <w:rPr>
          <w:rFonts w:ascii="Times New Roman" w:hAnsi="Times New Roman" w:cs="Times New Roman"/>
          <w:lang w:bidi="fa-IR"/>
        </w:rPr>
        <w:t>8.50</w:t>
      </w:r>
      <w:r w:rsidR="003C5EFA">
        <w:rPr>
          <w:rFonts w:ascii="Times New Roman" w:hAnsi="Times New Roman" w:cs="Times New Roman"/>
          <w:lang w:bidi="fa-IR"/>
        </w:rPr>
        <w:t xml:space="preserve">, </w:t>
      </w:r>
      <w:r w:rsidR="003C5EFA">
        <w:rPr>
          <w:rFonts w:ascii="Times New Roman" w:hAnsi="Times New Roman" w:cs="Times New Roman"/>
          <w:i/>
          <w:lang w:bidi="fa-IR"/>
        </w:rPr>
        <w:t xml:space="preserve">SE </w:t>
      </w:r>
      <w:r w:rsidR="003C5EFA">
        <w:rPr>
          <w:rFonts w:ascii="Times New Roman" w:hAnsi="Times New Roman" w:cs="Times New Roman"/>
          <w:lang w:bidi="fa-IR"/>
        </w:rPr>
        <w:t>= 2.</w:t>
      </w:r>
      <w:r w:rsidR="005156B3">
        <w:rPr>
          <w:rFonts w:ascii="Times New Roman" w:hAnsi="Times New Roman" w:cs="Times New Roman"/>
          <w:lang w:bidi="fa-IR"/>
        </w:rPr>
        <w:t>5</w:t>
      </w:r>
      <w:r w:rsidR="003C5EFA">
        <w:rPr>
          <w:rFonts w:ascii="Times New Roman" w:hAnsi="Times New Roman" w:cs="Times New Roman"/>
          <w:lang w:bidi="fa-IR"/>
        </w:rPr>
        <w:t xml:space="preserve">5, </w:t>
      </w:r>
      <w:r w:rsidR="003C5EFA">
        <w:rPr>
          <w:rFonts w:ascii="Times New Roman" w:hAnsi="Times New Roman" w:cs="Times New Roman"/>
          <w:i/>
          <w:lang w:bidi="fa-IR"/>
        </w:rPr>
        <w:t>t</w:t>
      </w:r>
      <w:r w:rsidR="003C5EFA">
        <w:rPr>
          <w:rFonts w:ascii="Times New Roman" w:hAnsi="Times New Roman" w:cs="Times New Roman"/>
          <w:lang w:bidi="fa-IR"/>
        </w:rPr>
        <w:t>(5</w:t>
      </w:r>
      <w:r w:rsidR="005156B3">
        <w:rPr>
          <w:rFonts w:ascii="Times New Roman" w:hAnsi="Times New Roman" w:cs="Times New Roman"/>
          <w:lang w:bidi="fa-IR"/>
        </w:rPr>
        <w:t>5.17</w:t>
      </w:r>
      <w:r w:rsidR="003C5EFA">
        <w:rPr>
          <w:rFonts w:ascii="Times New Roman" w:hAnsi="Times New Roman" w:cs="Times New Roman"/>
          <w:lang w:bidi="fa-IR"/>
        </w:rPr>
        <w:t>) = -3.</w:t>
      </w:r>
      <w:r w:rsidR="005156B3">
        <w:rPr>
          <w:rFonts w:ascii="Times New Roman" w:hAnsi="Times New Roman" w:cs="Times New Roman"/>
          <w:lang w:bidi="fa-IR"/>
        </w:rPr>
        <w:t>33</w:t>
      </w:r>
      <w:r w:rsidR="003C5EFA">
        <w:rPr>
          <w:rFonts w:ascii="Times New Roman" w:hAnsi="Times New Roman" w:cs="Times New Roman"/>
          <w:lang w:bidi="fa-IR"/>
        </w:rPr>
        <w:t xml:space="preserve">, </w:t>
      </w:r>
      <w:r w:rsidR="003C5EFA">
        <w:rPr>
          <w:rFonts w:ascii="Times New Roman" w:hAnsi="Times New Roman" w:cs="Times New Roman"/>
          <w:i/>
          <w:lang w:bidi="fa-IR"/>
        </w:rPr>
        <w:t>p</w:t>
      </w:r>
      <w:r w:rsidR="003C5EFA">
        <w:rPr>
          <w:rFonts w:ascii="Times New Roman" w:hAnsi="Times New Roman" w:cs="Times New Roman"/>
          <w:lang w:bidi="fa-IR"/>
        </w:rPr>
        <w:t xml:space="preserve"> </w:t>
      </w:r>
      <w:r w:rsidR="005156B3">
        <w:rPr>
          <w:rFonts w:ascii="Times New Roman" w:hAnsi="Times New Roman" w:cs="Times New Roman"/>
          <w:lang w:bidi="fa-IR"/>
        </w:rPr>
        <w:t>=</w:t>
      </w:r>
      <w:r w:rsidR="003C5EFA">
        <w:rPr>
          <w:rFonts w:ascii="Times New Roman" w:hAnsi="Times New Roman" w:cs="Times New Roman"/>
          <w:lang w:bidi="fa-IR"/>
        </w:rPr>
        <w:t xml:space="preserve"> .00</w:t>
      </w:r>
      <w:r w:rsidR="005156B3">
        <w:rPr>
          <w:rFonts w:ascii="Times New Roman" w:hAnsi="Times New Roman" w:cs="Times New Roman"/>
          <w:lang w:bidi="fa-IR"/>
        </w:rPr>
        <w:t>2</w:t>
      </w:r>
      <w:r w:rsidR="003C5EFA">
        <w:rPr>
          <w:rFonts w:ascii="Times New Roman" w:hAnsi="Times New Roman" w:cs="Times New Roman"/>
          <w:lang w:bidi="fa-IR"/>
        </w:rPr>
        <w:t xml:space="preserve">. </w:t>
      </w:r>
      <w:r w:rsidR="00F72415">
        <w:rPr>
          <w:rFonts w:ascii="Times New Roman" w:hAnsi="Times New Roman" w:cs="Times New Roman"/>
          <w:lang w:bidi="fa-IR"/>
        </w:rPr>
        <w:t xml:space="preserve">In addition, the </w:t>
      </w:r>
      <w:r w:rsidR="008D4EFF">
        <w:rPr>
          <w:rFonts w:ascii="Times New Roman" w:hAnsi="Times New Roman" w:cs="Times New Roman"/>
          <w:lang w:bidi="fa-IR"/>
        </w:rPr>
        <w:t>score</w:t>
      </w:r>
      <w:r w:rsidR="00F72415">
        <w:rPr>
          <w:rFonts w:ascii="Times New Roman" w:hAnsi="Times New Roman" w:cs="Times New Roman"/>
          <w:lang w:bidi="fa-IR"/>
        </w:rPr>
        <w:t xml:space="preserve"> began above</w:t>
      </w:r>
      <w:r w:rsidR="0041453C">
        <w:rPr>
          <w:rFonts w:ascii="Times New Roman" w:hAnsi="Times New Roman" w:cs="Times New Roman"/>
          <w:lang w:bidi="fa-IR"/>
        </w:rPr>
        <w:t xml:space="preserve"> </w:t>
      </w:r>
      <w:r w:rsidR="008D4EFF">
        <w:rPr>
          <w:rFonts w:ascii="Times New Roman" w:hAnsi="Times New Roman" w:cs="Times New Roman"/>
          <w:lang w:bidi="fa-IR"/>
        </w:rPr>
        <w:t>the norm</w:t>
      </w:r>
      <w:r w:rsidR="0041453C">
        <w:rPr>
          <w:rFonts w:ascii="Times New Roman" w:hAnsi="Times New Roman" w:cs="Times New Roman"/>
          <w:lang w:bidi="fa-IR"/>
        </w:rPr>
        <w:t xml:space="preserve"> from the o</w:t>
      </w:r>
      <w:r w:rsidR="008D4EFF">
        <w:rPr>
          <w:rFonts w:ascii="Times New Roman" w:hAnsi="Times New Roman" w:cs="Times New Roman"/>
          <w:lang w:bidi="fa-IR"/>
        </w:rPr>
        <w:t>riginal validation study (+4.61</w:t>
      </w:r>
      <w:r w:rsidR="0041453C">
        <w:rPr>
          <w:rFonts w:ascii="Times New Roman" w:hAnsi="Times New Roman" w:cs="Times New Roman"/>
          <w:lang w:bidi="fa-IR"/>
        </w:rPr>
        <w:t xml:space="preserve">) and decreased below </w:t>
      </w:r>
      <w:r w:rsidR="008D4EFF">
        <w:rPr>
          <w:rFonts w:ascii="Times New Roman" w:hAnsi="Times New Roman" w:cs="Times New Roman"/>
          <w:lang w:bidi="fa-IR"/>
        </w:rPr>
        <w:t>it</w:t>
      </w:r>
      <w:r w:rsidR="0041453C">
        <w:rPr>
          <w:rFonts w:ascii="Times New Roman" w:hAnsi="Times New Roman" w:cs="Times New Roman"/>
          <w:lang w:bidi="fa-IR"/>
        </w:rPr>
        <w:t xml:space="preserve"> at follow-up (-</w:t>
      </w:r>
      <w:r w:rsidR="00FC7268">
        <w:rPr>
          <w:rFonts w:ascii="Times New Roman" w:hAnsi="Times New Roman" w:cs="Times New Roman"/>
          <w:lang w:bidi="fa-IR"/>
        </w:rPr>
        <w:t>6.32</w:t>
      </w:r>
      <w:r w:rsidR="0041453C">
        <w:rPr>
          <w:rFonts w:ascii="Times New Roman" w:hAnsi="Times New Roman" w:cs="Times New Roman"/>
          <w:lang w:bidi="fa-IR"/>
        </w:rPr>
        <w:t>), indicating meaningful changes in shame from pre-treatment to follow-up</w:t>
      </w:r>
      <w:r w:rsidR="00E95297">
        <w:rPr>
          <w:rFonts w:ascii="Times New Roman" w:hAnsi="Times New Roman" w:cs="Times New Roman"/>
          <w:lang w:bidi="fa-IR"/>
        </w:rPr>
        <w:t>.</w:t>
      </w:r>
    </w:p>
    <w:p w14:paraId="19E4205A" w14:textId="77777777" w:rsidR="00F6094B" w:rsidRPr="00DC3C9C" w:rsidRDefault="001E7363" w:rsidP="00E95297">
      <w:pPr>
        <w:pStyle w:val="Heading2"/>
        <w:spacing w:before="0" w:after="0"/>
        <w:rPr>
          <w:rFonts w:cs="Times New Roman"/>
        </w:rPr>
      </w:pPr>
      <w:r w:rsidRPr="00DC3C9C">
        <w:rPr>
          <w:rFonts w:cs="Times New Roman"/>
        </w:rPr>
        <w:t xml:space="preserve">Telehealth </w:t>
      </w:r>
      <w:r w:rsidR="00B10045" w:rsidRPr="00DC3C9C">
        <w:rPr>
          <w:rFonts w:cs="Times New Roman"/>
        </w:rPr>
        <w:t>Factors</w:t>
      </w:r>
    </w:p>
    <w:p w14:paraId="5FB9ECB8" w14:textId="4F7BAD3C" w:rsidR="0059304F" w:rsidRPr="00DC3C9C" w:rsidRDefault="00B10045" w:rsidP="00A2441C">
      <w:pPr>
        <w:spacing w:after="0" w:line="480" w:lineRule="auto"/>
        <w:ind w:firstLine="720"/>
        <w:rPr>
          <w:rFonts w:ascii="Times New Roman" w:hAnsi="Times New Roman" w:cs="Times New Roman"/>
          <w:b/>
        </w:rPr>
      </w:pPr>
      <w:r w:rsidRPr="00DC3C9C">
        <w:rPr>
          <w:rFonts w:ascii="Times New Roman" w:eastAsiaTheme="majorEastAsia" w:hAnsi="Times New Roman" w:cs="Times New Roman"/>
        </w:rPr>
        <w:t>At intake, participants were asked questions related to their reasons for seeking treatment and whether the telehealth aspect of the treatment interested them. Forty percent of the participants reported that they would not have been seeking treatment if it were not provided over the internet. Moreover, 59.1% said that they were unable to find treatment for trichotillomania where they lived. Thus, telehealth was the only feasible treatment option for over half of the participants.</w:t>
      </w:r>
      <w:r w:rsidR="000450CC" w:rsidRPr="00DC3C9C">
        <w:rPr>
          <w:rFonts w:ascii="Times New Roman" w:eastAsiaTheme="majorEastAsia" w:hAnsi="Times New Roman" w:cs="Times New Roman"/>
        </w:rPr>
        <w:t xml:space="preserve"> Additionally, </w:t>
      </w:r>
      <w:r w:rsidR="000A15B9">
        <w:rPr>
          <w:rFonts w:ascii="Times New Roman" w:eastAsiaTheme="majorEastAsia" w:hAnsi="Times New Roman" w:cs="Times New Roman"/>
        </w:rPr>
        <w:t>50.0%</w:t>
      </w:r>
      <w:r w:rsidR="000450CC" w:rsidRPr="00DC3C9C">
        <w:rPr>
          <w:rFonts w:ascii="Times New Roman" w:eastAsiaTheme="majorEastAsia" w:hAnsi="Times New Roman" w:cs="Times New Roman"/>
        </w:rPr>
        <w:t xml:space="preserve"> reported that their busy schedule </w:t>
      </w:r>
      <w:r w:rsidR="003018A7">
        <w:rPr>
          <w:rFonts w:ascii="Times New Roman" w:eastAsiaTheme="majorEastAsia" w:hAnsi="Times New Roman" w:cs="Times New Roman"/>
        </w:rPr>
        <w:t>prohibited</w:t>
      </w:r>
      <w:r w:rsidR="003018A7" w:rsidRPr="00DC3C9C">
        <w:rPr>
          <w:rFonts w:ascii="Times New Roman" w:eastAsiaTheme="majorEastAsia" w:hAnsi="Times New Roman" w:cs="Times New Roman"/>
        </w:rPr>
        <w:t xml:space="preserve"> </w:t>
      </w:r>
      <w:r w:rsidR="000450CC" w:rsidRPr="00DC3C9C">
        <w:rPr>
          <w:rFonts w:ascii="Times New Roman" w:eastAsiaTheme="majorEastAsia" w:hAnsi="Times New Roman" w:cs="Times New Roman"/>
        </w:rPr>
        <w:t>them from seeking face-to-face therapy.</w:t>
      </w:r>
    </w:p>
    <w:p w14:paraId="7ABB2861" w14:textId="77777777" w:rsidR="00AF38EB" w:rsidRPr="00DC3C9C" w:rsidRDefault="00977E34" w:rsidP="000A15B9">
      <w:pPr>
        <w:pStyle w:val="Heading2"/>
        <w:spacing w:before="0" w:after="0"/>
        <w:rPr>
          <w:rFonts w:cs="Times New Roman"/>
        </w:rPr>
      </w:pPr>
      <w:r w:rsidRPr="00DC3C9C">
        <w:rPr>
          <w:rFonts w:cs="Times New Roman"/>
        </w:rPr>
        <w:t>Working Alliance</w:t>
      </w:r>
      <w:r w:rsidR="000A15B9">
        <w:rPr>
          <w:rFonts w:cs="Times New Roman"/>
        </w:rPr>
        <w:t xml:space="preserve"> and Treatment Satisfaction</w:t>
      </w:r>
    </w:p>
    <w:p w14:paraId="790913C3" w14:textId="77777777" w:rsidR="00593001" w:rsidRDefault="003A40B1" w:rsidP="007C4EB1">
      <w:pPr>
        <w:spacing w:after="0" w:line="480" w:lineRule="auto"/>
        <w:ind w:firstLine="720"/>
        <w:rPr>
          <w:rFonts w:ascii="Times New Roman" w:hAnsi="Times New Roman" w:cs="Times New Roman"/>
        </w:rPr>
      </w:pPr>
      <w:r w:rsidRPr="00DC3C9C">
        <w:rPr>
          <w:rFonts w:ascii="Times New Roman" w:hAnsi="Times New Roman" w:cs="Times New Roman"/>
        </w:rPr>
        <w:t xml:space="preserve">Participants were assessed for therapist-client working alliance following session five (mid-treatment) and </w:t>
      </w:r>
      <w:r w:rsidR="00977E34" w:rsidRPr="00DC3C9C">
        <w:rPr>
          <w:rFonts w:ascii="Times New Roman" w:hAnsi="Times New Roman" w:cs="Times New Roman"/>
        </w:rPr>
        <w:t>at post-t</w:t>
      </w:r>
      <w:r w:rsidR="000A15B9">
        <w:rPr>
          <w:rFonts w:ascii="Times New Roman" w:hAnsi="Times New Roman" w:cs="Times New Roman"/>
        </w:rPr>
        <w:t>reatment</w:t>
      </w:r>
      <w:r w:rsidR="00450586">
        <w:rPr>
          <w:rFonts w:ascii="Times New Roman" w:hAnsi="Times New Roman" w:cs="Times New Roman"/>
        </w:rPr>
        <w:t>.</w:t>
      </w:r>
      <w:r w:rsidR="00AD2660">
        <w:rPr>
          <w:rFonts w:ascii="Times New Roman" w:hAnsi="Times New Roman" w:cs="Times New Roman"/>
        </w:rPr>
        <w:t xml:space="preserve"> </w:t>
      </w:r>
      <w:r w:rsidR="00977E34">
        <w:rPr>
          <w:rFonts w:ascii="Times New Roman" w:hAnsi="Times New Roman" w:cs="Times New Roman"/>
        </w:rPr>
        <w:t>For comparison, the mean WAI-SR scores</w:t>
      </w:r>
      <w:r w:rsidR="008A6556">
        <w:rPr>
          <w:rFonts w:ascii="Times New Roman" w:hAnsi="Times New Roman" w:cs="Times New Roman"/>
        </w:rPr>
        <w:t xml:space="preserve"> at pre-treatment (goal = 4.6, task = 3.9, bond = 4.6, total = 4.4) and</w:t>
      </w:r>
      <w:r w:rsidR="00977E34">
        <w:rPr>
          <w:rFonts w:ascii="Times New Roman" w:hAnsi="Times New Roman" w:cs="Times New Roman"/>
        </w:rPr>
        <w:t xml:space="preserve"> </w:t>
      </w:r>
      <w:r w:rsidR="008A6556">
        <w:rPr>
          <w:rFonts w:ascii="Times New Roman" w:hAnsi="Times New Roman" w:cs="Times New Roman"/>
        </w:rPr>
        <w:t xml:space="preserve">at post-treatment (goal = 4.6, task = 4.4, bond = 4.5, total = 4.5) </w:t>
      </w:r>
      <w:r w:rsidR="00977E34">
        <w:rPr>
          <w:rFonts w:ascii="Times New Roman" w:hAnsi="Times New Roman" w:cs="Times New Roman"/>
        </w:rPr>
        <w:t xml:space="preserve">were all higher than the mean scores </w:t>
      </w:r>
      <w:r w:rsidR="000A15B9">
        <w:rPr>
          <w:rFonts w:ascii="Times New Roman" w:hAnsi="Times New Roman" w:cs="Times New Roman"/>
        </w:rPr>
        <w:t xml:space="preserve">(goal = 4.0, task = 3.4, bond = 4.0, total = 3.8) </w:t>
      </w:r>
      <w:r w:rsidR="00977E34">
        <w:rPr>
          <w:rFonts w:ascii="Times New Roman" w:hAnsi="Times New Roman" w:cs="Times New Roman"/>
        </w:rPr>
        <w:t xml:space="preserve">gathered in the original development of the measure </w:t>
      </w:r>
      <w:r w:rsidR="00977E34">
        <w:rPr>
          <w:rFonts w:ascii="Times New Roman" w:hAnsi="Times New Roman" w:cs="Times New Roman"/>
        </w:rPr>
        <w:fldChar w:fldCharType="begin"/>
      </w:r>
      <w:r w:rsidR="00977E34">
        <w:rPr>
          <w:rFonts w:ascii="Times New Roman" w:hAnsi="Times New Roman" w:cs="Times New Roman"/>
        </w:rPr>
        <w:instrText xml:space="preserve"> ADDIN EN.CITE &lt;EndNote&gt;&lt;Cite&gt;&lt;Author&gt;Munder&lt;/Author&gt;&lt;Year&gt;2010&lt;/Year&gt;&lt;RecNum&gt;1234&lt;/RecNum&gt;&lt;DisplayText&gt;(Munder, Wilmers, Leonhart, Linster, &amp;amp; Barth, 2010)&lt;/DisplayText&gt;&lt;record&gt;&lt;rec-number&gt;1234&lt;/rec-number&gt;&lt;foreign-keys&gt;&lt;key app="EN" db-id="2v200vasqv9ttfes2zoxf092sstsfexszx90" timestamp="1430171086"&gt;1234&lt;/key&gt;&lt;/foreign-keys&gt;&lt;ref-type name="Journal Article"&gt;17&lt;/ref-type&gt;&lt;contributors&gt;&lt;authors&gt;&lt;author&gt;Munder, Thomas&lt;/author&gt;&lt;author&gt;Wilmers, Fabian&lt;/author&gt;&lt;author&gt;Leonhart, Rainer&lt;/author&gt;&lt;author&gt;Linste</w:instrText>
      </w:r>
      <w:r w:rsidR="00977E34">
        <w:rPr>
          <w:rFonts w:ascii="Times New Roman" w:hAnsi="Times New Roman" w:cs="Times New Roman" w:hint="eastAsia"/>
        </w:rPr>
        <w:instrText>r, Hans Wolfgang&lt;/author&gt;&lt;author&gt;Barth, Jürgen&lt;/author&gt;&lt;/authors&gt;&lt;/contributors&gt;&lt;titles&gt;&lt;title&gt;Working Alliance Inventory</w:instrText>
      </w:r>
      <w:r w:rsidR="00977E34">
        <w:rPr>
          <w:rFonts w:ascii="Times New Roman" w:hAnsi="Times New Roman" w:cs="Times New Roman" w:hint="eastAsia"/>
        </w:rPr>
        <w:instrText>‐</w:instrText>
      </w:r>
      <w:r w:rsidR="00977E34">
        <w:rPr>
          <w:rFonts w:ascii="Times New Roman" w:hAnsi="Times New Roman" w:cs="Times New Roman" w:hint="eastAsia"/>
        </w:rPr>
        <w:instrText>Short Revised (WAI</w:instrText>
      </w:r>
      <w:r w:rsidR="00977E34">
        <w:rPr>
          <w:rFonts w:ascii="Times New Roman" w:hAnsi="Times New Roman" w:cs="Times New Roman" w:hint="eastAsia"/>
        </w:rPr>
        <w:instrText>‐</w:instrText>
      </w:r>
      <w:r w:rsidR="00977E34">
        <w:rPr>
          <w:rFonts w:ascii="Times New Roman" w:hAnsi="Times New Roman" w:cs="Times New Roman" w:hint="eastAsia"/>
        </w:rPr>
        <w:instrText>SR): psychometric properties in outpatients and inpatients&lt;/title&gt;&lt;secondary-title&gt;Clinical Psychology &amp;amp; Psych</w:instrText>
      </w:r>
      <w:r w:rsidR="00977E34">
        <w:rPr>
          <w:rFonts w:ascii="Times New Roman" w:hAnsi="Times New Roman" w:cs="Times New Roman"/>
        </w:rPr>
        <w:instrText>otherapy&lt;/secondary-title&gt;&lt;/titles&gt;&lt;periodical&gt;&lt;full-title&gt;Clinical Psychology &amp;amp; Psychotherapy&lt;/full-title&gt;&lt;/periodical&gt;&lt;pages&gt;231-239&lt;/pages&gt;&lt;volume&gt;17&lt;/volume&gt;&lt;number&gt;3&lt;/number&gt;&lt;dates&gt;&lt;year&gt;2010&lt;/year&gt;&lt;/dates&gt;&lt;isbn&gt;1099-0879&lt;/isbn&gt;&lt;urls&gt;&lt;/urls&gt;&lt;/record&gt;&lt;/Cite&gt;&lt;/EndNote&gt;</w:instrText>
      </w:r>
      <w:r w:rsidR="00977E34">
        <w:rPr>
          <w:rFonts w:ascii="Times New Roman" w:hAnsi="Times New Roman" w:cs="Times New Roman"/>
        </w:rPr>
        <w:fldChar w:fldCharType="separate"/>
      </w:r>
      <w:r w:rsidR="00977E34">
        <w:rPr>
          <w:rFonts w:ascii="Times New Roman" w:hAnsi="Times New Roman" w:cs="Times New Roman"/>
          <w:noProof/>
        </w:rPr>
        <w:t>(Munder, Wilmers, Leonhart, Linster, &amp; Barth, 2010)</w:t>
      </w:r>
      <w:r w:rsidR="00977E34">
        <w:rPr>
          <w:rFonts w:ascii="Times New Roman" w:hAnsi="Times New Roman" w:cs="Times New Roman"/>
        </w:rPr>
        <w:fldChar w:fldCharType="end"/>
      </w:r>
      <w:r w:rsidR="000A15B9">
        <w:rPr>
          <w:rFonts w:ascii="Times New Roman" w:hAnsi="Times New Roman" w:cs="Times New Roman"/>
        </w:rPr>
        <w:t>, indicating very good levels of perceived therapeutic alliance.</w:t>
      </w:r>
      <w:r w:rsidR="007432A2">
        <w:rPr>
          <w:rFonts w:ascii="Times New Roman" w:hAnsi="Times New Roman" w:cs="Times New Roman"/>
        </w:rPr>
        <w:t xml:space="preserve"> This is important as therapy was delivered via telehealth. </w:t>
      </w:r>
    </w:p>
    <w:p w14:paraId="6C4809DC" w14:textId="77777777" w:rsidR="00896111" w:rsidRDefault="00977E34" w:rsidP="00680334">
      <w:pPr>
        <w:spacing w:after="0" w:line="480" w:lineRule="auto"/>
        <w:ind w:firstLine="720"/>
        <w:rPr>
          <w:rFonts w:ascii="Times New Roman" w:eastAsiaTheme="majorEastAsia" w:hAnsi="Times New Roman" w:cstheme="majorBidi"/>
        </w:rPr>
      </w:pPr>
      <w:r>
        <w:rPr>
          <w:rFonts w:ascii="Times New Roman" w:hAnsi="Times New Roman" w:cs="Times New Roman"/>
        </w:rPr>
        <w:t>Participants were assessed for their satisfaction with treatment following session five (mid-treatment), at post-treatment, and at follow-up.</w:t>
      </w:r>
      <w:r w:rsidR="008A6556">
        <w:rPr>
          <w:rFonts w:ascii="Times New Roman" w:hAnsi="Times New Roman" w:cs="Times New Roman"/>
        </w:rPr>
        <w:t xml:space="preserve"> CSQ-8 scores were </w:t>
      </w:r>
      <w:r w:rsidR="008A6556" w:rsidRPr="008A6556">
        <w:rPr>
          <w:rFonts w:ascii="Times New Roman" w:hAnsi="Times New Roman" w:cs="Times New Roman"/>
        </w:rPr>
        <w:t>3.65</w:t>
      </w:r>
      <w:r w:rsidR="008A6556">
        <w:rPr>
          <w:rFonts w:ascii="Times New Roman" w:hAnsi="Times New Roman" w:cs="Times New Roman"/>
        </w:rPr>
        <w:t xml:space="preserve">, 3.71, and </w:t>
      </w:r>
      <w:r w:rsidR="008A6556" w:rsidRPr="008A6556">
        <w:rPr>
          <w:rFonts w:ascii="Times New Roman" w:hAnsi="Times New Roman" w:cs="Times New Roman"/>
        </w:rPr>
        <w:t>3.65</w:t>
      </w:r>
      <w:r w:rsidR="008A6556">
        <w:rPr>
          <w:rFonts w:ascii="Times New Roman" w:hAnsi="Times New Roman" w:cs="Times New Roman"/>
        </w:rPr>
        <w:t>, respectively.</w:t>
      </w:r>
      <w:r w:rsidR="00DD446F">
        <w:rPr>
          <w:rFonts w:ascii="Times New Roman" w:hAnsi="Times New Roman" w:cs="Times New Roman"/>
        </w:rPr>
        <w:t xml:space="preserve"> </w:t>
      </w:r>
      <w:r w:rsidR="008A6556">
        <w:rPr>
          <w:rFonts w:ascii="Times New Roman" w:hAnsi="Times New Roman" w:cs="Times New Roman"/>
        </w:rPr>
        <w:t xml:space="preserve">No norms exist for the CSQ-8 to compare to the current sample, although an original psychometric analysis of the measure reported mean scores of 3.02 from a sample of 45 community mental health center patients </w:t>
      </w:r>
      <w:r w:rsidR="008A6556">
        <w:rPr>
          <w:rFonts w:ascii="Times New Roman" w:hAnsi="Times New Roman" w:cs="Times New Roman"/>
        </w:rPr>
        <w:fldChar w:fldCharType="begin"/>
      </w:r>
      <w:r w:rsidR="008A6556">
        <w:rPr>
          <w:rFonts w:ascii="Times New Roman" w:hAnsi="Times New Roman" w:cs="Times New Roman"/>
        </w:rPr>
        <w:instrText xml:space="preserve"> ADDIN EN.CITE &lt;EndNote&gt;&lt;Cite&gt;&lt;Author&gt;Attkisson&lt;/Author&gt;&lt;Year&gt;1982&lt;/Year&gt;&lt;RecNum&gt;548&lt;/RecNum&gt;&lt;DisplayText&gt;(Attkisson &amp;amp; Zwick, 1982)&lt;/DisplayText&gt;&lt;record&gt;&lt;rec-number&gt;548&lt;/rec-number&gt;&lt;foreign-keys&gt;&lt;key app="EN" db-id="2v200vasqv9ttfes2zoxf092sstsfexszx90" timestamp="1422546003"&gt;548&lt;/key&gt;&lt;/foreign-keys&gt;&lt;ref-type name="Journal Article"&gt;17&lt;/ref-type&gt;&lt;contributors&gt;&lt;authors&gt;&lt;author&gt;Attkisson, C Clifford&lt;/author&gt;&lt;author&gt;Zwick, Rebecca&lt;/author&gt;&lt;/authors&gt;&lt;/contributors&gt;&lt;titles&gt;&lt;title&gt;The Client Satisfaction Questionnaire: Psychometric properties and correlations with service utilization and psychotherapy outcome&lt;/title&gt;&lt;secondary-title&gt;Evaluation and program planning&lt;/secondary-title&gt;&lt;/titles&gt;&lt;periodical&gt;&lt;full-title&gt;Evaluation and program planning&lt;/full-title&gt;&lt;/periodical&gt;&lt;pages&gt;233-237&lt;/pages&gt;&lt;volume&gt;5&lt;/volume&gt;&lt;number&gt;3&lt;/number&gt;&lt;dates&gt;&lt;year&gt;1982&lt;/year&gt;&lt;/dates&gt;&lt;isbn&gt;0149-7189&lt;/isbn&gt;&lt;urls&gt;&lt;/urls&gt;&lt;electronic-resource-num&gt;10.1016/0149-7189(82)90074-X&lt;/electronic-resource-num&gt;&lt;/record&gt;&lt;/Cite&gt;&lt;/EndNote&gt;</w:instrText>
      </w:r>
      <w:r w:rsidR="008A6556">
        <w:rPr>
          <w:rFonts w:ascii="Times New Roman" w:hAnsi="Times New Roman" w:cs="Times New Roman"/>
        </w:rPr>
        <w:fldChar w:fldCharType="separate"/>
      </w:r>
      <w:r w:rsidR="008A6556">
        <w:rPr>
          <w:rFonts w:ascii="Times New Roman" w:hAnsi="Times New Roman" w:cs="Times New Roman"/>
          <w:noProof/>
        </w:rPr>
        <w:t>(Attkisson &amp; Zwick, 1982)</w:t>
      </w:r>
      <w:r w:rsidR="008A6556">
        <w:rPr>
          <w:rFonts w:ascii="Times New Roman" w:hAnsi="Times New Roman" w:cs="Times New Roman"/>
        </w:rPr>
        <w:fldChar w:fldCharType="end"/>
      </w:r>
      <w:r w:rsidR="008A6556">
        <w:rPr>
          <w:rFonts w:ascii="Times New Roman" w:hAnsi="Times New Roman" w:cs="Times New Roman"/>
        </w:rPr>
        <w:t xml:space="preserve">. </w:t>
      </w:r>
      <w:r w:rsidR="00DD446F">
        <w:rPr>
          <w:rFonts w:ascii="Times New Roman" w:hAnsi="Times New Roman" w:cs="Times New Roman"/>
        </w:rPr>
        <w:t>Overall, scores indicate</w:t>
      </w:r>
      <w:r w:rsidR="00723709">
        <w:rPr>
          <w:rFonts w:ascii="Times New Roman" w:hAnsi="Times New Roman" w:cs="Times New Roman"/>
        </w:rPr>
        <w:t>d</w:t>
      </w:r>
      <w:r w:rsidR="00DD446F">
        <w:rPr>
          <w:rFonts w:ascii="Times New Roman" w:hAnsi="Times New Roman" w:cs="Times New Roman"/>
        </w:rPr>
        <w:t xml:space="preserve"> a high level of treatment satisfaction</w:t>
      </w:r>
      <w:r w:rsidR="008A6556">
        <w:rPr>
          <w:rFonts w:ascii="Times New Roman" w:hAnsi="Times New Roman" w:cs="Times New Roman"/>
        </w:rPr>
        <w:t>.</w:t>
      </w:r>
    </w:p>
    <w:p w14:paraId="22AF3E07" w14:textId="77777777" w:rsidR="006335C2" w:rsidRDefault="00680334" w:rsidP="00680334">
      <w:pPr>
        <w:pStyle w:val="Heading1"/>
        <w:jc w:val="center"/>
      </w:pPr>
      <w:r>
        <w:t>Discussion</w:t>
      </w:r>
    </w:p>
    <w:p w14:paraId="37EB44D2" w14:textId="56B1BF05" w:rsidR="00676667" w:rsidRDefault="004A5E56" w:rsidP="00676667">
      <w:pPr>
        <w:spacing w:after="0" w:line="480" w:lineRule="auto"/>
        <w:rPr>
          <w:rFonts w:ascii="Times New Roman" w:eastAsiaTheme="majorEastAsia" w:hAnsi="Times New Roman" w:cstheme="majorBidi"/>
        </w:rPr>
      </w:pPr>
      <w:r>
        <w:rPr>
          <w:rFonts w:ascii="Times New Roman" w:eastAsiaTheme="majorEastAsia" w:hAnsi="Times New Roman" w:cstheme="majorBidi"/>
        </w:rPr>
        <w:tab/>
      </w:r>
      <w:r w:rsidR="00125712">
        <w:rPr>
          <w:rFonts w:ascii="Times New Roman" w:eastAsiaTheme="majorEastAsia" w:hAnsi="Times New Roman" w:cstheme="majorBidi"/>
        </w:rPr>
        <w:t>The current study examine</w:t>
      </w:r>
      <w:r w:rsidR="0090325E">
        <w:rPr>
          <w:rFonts w:ascii="Times New Roman" w:eastAsiaTheme="majorEastAsia" w:hAnsi="Times New Roman" w:cstheme="majorBidi"/>
        </w:rPr>
        <w:t>d</w:t>
      </w:r>
      <w:r w:rsidR="00125712">
        <w:rPr>
          <w:rFonts w:ascii="Times New Roman" w:eastAsiaTheme="majorEastAsia" w:hAnsi="Times New Roman" w:cstheme="majorBidi"/>
        </w:rPr>
        <w:t xml:space="preserve"> whether ACT-enhanced behavior therapy could </w:t>
      </w:r>
      <w:r w:rsidR="003018A7">
        <w:rPr>
          <w:rFonts w:ascii="Times New Roman" w:eastAsiaTheme="majorEastAsia" w:hAnsi="Times New Roman" w:cstheme="majorBidi"/>
        </w:rPr>
        <w:t xml:space="preserve">be </w:t>
      </w:r>
      <w:r w:rsidR="00125712">
        <w:rPr>
          <w:rFonts w:ascii="Times New Roman" w:eastAsiaTheme="majorEastAsia" w:hAnsi="Times New Roman" w:cstheme="majorBidi"/>
        </w:rPr>
        <w:t xml:space="preserve">successfully delivered by way of telepsychology. The primary </w:t>
      </w:r>
      <w:r w:rsidR="0090325E">
        <w:rPr>
          <w:rFonts w:ascii="Times New Roman" w:eastAsiaTheme="majorEastAsia" w:hAnsi="Times New Roman" w:cstheme="majorBidi"/>
        </w:rPr>
        <w:t xml:space="preserve">dependent </w:t>
      </w:r>
      <w:r w:rsidR="00125712">
        <w:rPr>
          <w:rFonts w:ascii="Times New Roman" w:eastAsiaTheme="majorEastAsia" w:hAnsi="Times New Roman" w:cstheme="majorBidi"/>
        </w:rPr>
        <w:t xml:space="preserve">measures </w:t>
      </w:r>
      <w:r w:rsidR="0090325E">
        <w:rPr>
          <w:rFonts w:ascii="Times New Roman" w:eastAsiaTheme="majorEastAsia" w:hAnsi="Times New Roman" w:cstheme="majorBidi"/>
        </w:rPr>
        <w:t xml:space="preserve">were </w:t>
      </w:r>
      <w:r w:rsidR="00125712">
        <w:rPr>
          <w:rFonts w:ascii="Times New Roman" w:eastAsiaTheme="majorEastAsia" w:hAnsi="Times New Roman" w:cstheme="majorBidi"/>
        </w:rPr>
        <w:t xml:space="preserve">hair pulling severity and quality of life. On average, participants in the treatment condition reported significant, large reductions in hair pulling severity from pre- to post-treatment, compared to those in the waitlist condition. However, reported quality of life </w:t>
      </w:r>
      <w:r w:rsidR="00AB4B22">
        <w:rPr>
          <w:rFonts w:ascii="Times New Roman" w:eastAsiaTheme="majorEastAsia" w:hAnsi="Times New Roman" w:cstheme="majorBidi"/>
        </w:rPr>
        <w:t>did not improve in the same manner, with only small, nonsignificant increases from pre- to post-treatment</w:t>
      </w:r>
      <w:r w:rsidR="001E4225">
        <w:rPr>
          <w:rFonts w:ascii="Times New Roman" w:eastAsiaTheme="majorEastAsia" w:hAnsi="Times New Roman" w:cstheme="majorBidi"/>
        </w:rPr>
        <w:t xml:space="preserve"> compared to the waitlist condition</w:t>
      </w:r>
      <w:r w:rsidR="00AB4B22">
        <w:rPr>
          <w:rFonts w:ascii="Times New Roman" w:eastAsiaTheme="majorEastAsia" w:hAnsi="Times New Roman" w:cstheme="majorBidi"/>
        </w:rPr>
        <w:t>.</w:t>
      </w:r>
      <w:r w:rsidR="00154504">
        <w:rPr>
          <w:rFonts w:ascii="Times New Roman" w:eastAsiaTheme="majorEastAsia" w:hAnsi="Times New Roman" w:cstheme="majorBidi"/>
        </w:rPr>
        <w:t xml:space="preserve"> </w:t>
      </w:r>
    </w:p>
    <w:p w14:paraId="57BC018E" w14:textId="77777777" w:rsidR="002636BF" w:rsidRDefault="00AB4B22" w:rsidP="00676667">
      <w:pPr>
        <w:spacing w:after="0" w:line="480" w:lineRule="auto"/>
        <w:rPr>
          <w:rFonts w:ascii="Times New Roman" w:hAnsi="Times New Roman" w:cs="Times New Roman"/>
          <w:lang w:bidi="fa-IR"/>
        </w:rPr>
      </w:pPr>
      <w:r>
        <w:rPr>
          <w:rFonts w:ascii="Times New Roman" w:eastAsiaTheme="majorEastAsia" w:hAnsi="Times New Roman" w:cstheme="majorBidi"/>
        </w:rPr>
        <w:tab/>
        <w:t xml:space="preserve">Once the treatment and waitlist groups were combined and three-month follow-up data were examined, the story of these outcomes shifts. As is typical for trichotillomania, rates </w:t>
      </w:r>
      <w:r w:rsidR="00141905">
        <w:rPr>
          <w:rFonts w:ascii="Times New Roman" w:eastAsiaTheme="majorEastAsia" w:hAnsi="Times New Roman" w:cstheme="majorBidi"/>
        </w:rPr>
        <w:t xml:space="preserve">of </w:t>
      </w:r>
      <w:r w:rsidR="00D444D1">
        <w:rPr>
          <w:rFonts w:ascii="Times New Roman" w:eastAsiaTheme="majorEastAsia" w:hAnsi="Times New Roman" w:cstheme="majorBidi"/>
        </w:rPr>
        <w:t xml:space="preserve">symptom severity </w:t>
      </w:r>
      <w:r w:rsidR="001E4225">
        <w:rPr>
          <w:rFonts w:ascii="Times New Roman" w:eastAsiaTheme="majorEastAsia" w:hAnsi="Times New Roman" w:cstheme="majorBidi"/>
        </w:rPr>
        <w:t>slightly</w:t>
      </w:r>
      <w:r w:rsidR="009E655B">
        <w:rPr>
          <w:rFonts w:ascii="Times New Roman" w:eastAsiaTheme="majorEastAsia" w:hAnsi="Times New Roman" w:cstheme="majorBidi"/>
        </w:rPr>
        <w:t>, but not statistically significantly,</w:t>
      </w:r>
      <w:r w:rsidR="001E4225">
        <w:rPr>
          <w:rFonts w:ascii="Times New Roman" w:eastAsiaTheme="majorEastAsia" w:hAnsi="Times New Roman" w:cstheme="majorBidi"/>
        </w:rPr>
        <w:t xml:space="preserve"> increased</w:t>
      </w:r>
      <w:r w:rsidR="00D444D1">
        <w:rPr>
          <w:rFonts w:ascii="Times New Roman" w:eastAsiaTheme="majorEastAsia" w:hAnsi="Times New Roman" w:cstheme="majorBidi"/>
        </w:rPr>
        <w:t xml:space="preserve"> on average</w:t>
      </w:r>
      <w:r>
        <w:rPr>
          <w:rFonts w:ascii="Times New Roman" w:eastAsiaTheme="majorEastAsia" w:hAnsi="Times New Roman" w:cstheme="majorBidi"/>
        </w:rPr>
        <w:t xml:space="preserve"> following treatment. </w:t>
      </w:r>
      <w:r w:rsidR="00FE0BCE">
        <w:rPr>
          <w:rFonts w:ascii="Times New Roman" w:eastAsiaTheme="majorEastAsia" w:hAnsi="Times New Roman" w:cstheme="majorBidi"/>
        </w:rPr>
        <w:t>Hair pulling severity rates</w:t>
      </w:r>
      <w:r>
        <w:rPr>
          <w:rFonts w:ascii="Times New Roman" w:eastAsiaTheme="majorEastAsia" w:hAnsi="Times New Roman" w:cstheme="majorBidi"/>
        </w:rPr>
        <w:t xml:space="preserve"> at follow-up </w:t>
      </w:r>
      <w:r w:rsidR="00F26F6F">
        <w:rPr>
          <w:rFonts w:ascii="Times New Roman" w:eastAsiaTheme="majorEastAsia" w:hAnsi="Times New Roman" w:cstheme="majorBidi"/>
        </w:rPr>
        <w:t xml:space="preserve">were </w:t>
      </w:r>
      <w:r>
        <w:rPr>
          <w:rFonts w:ascii="Times New Roman" w:eastAsiaTheme="majorEastAsia" w:hAnsi="Times New Roman" w:cstheme="majorBidi"/>
        </w:rPr>
        <w:t>still significant</w:t>
      </w:r>
      <w:r w:rsidR="00FE0BCE">
        <w:rPr>
          <w:rFonts w:ascii="Times New Roman" w:eastAsiaTheme="majorEastAsia" w:hAnsi="Times New Roman" w:cstheme="majorBidi"/>
        </w:rPr>
        <w:t>ly lower than at the beginning of treatment</w:t>
      </w:r>
      <w:r>
        <w:rPr>
          <w:rFonts w:ascii="Times New Roman" w:eastAsiaTheme="majorEastAsia" w:hAnsi="Times New Roman" w:cstheme="majorBidi"/>
        </w:rPr>
        <w:t xml:space="preserve">, </w:t>
      </w:r>
      <w:r w:rsidR="00FE0BCE">
        <w:rPr>
          <w:rFonts w:ascii="Times New Roman" w:eastAsiaTheme="majorEastAsia" w:hAnsi="Times New Roman" w:cstheme="majorBidi"/>
        </w:rPr>
        <w:t xml:space="preserve">but they </w:t>
      </w:r>
      <w:r w:rsidR="00F26F6F">
        <w:rPr>
          <w:rFonts w:ascii="Times New Roman" w:eastAsiaTheme="majorEastAsia" w:hAnsi="Times New Roman" w:cstheme="majorBidi"/>
        </w:rPr>
        <w:t xml:space="preserve">were </w:t>
      </w:r>
      <w:r w:rsidR="00FE0BCE">
        <w:rPr>
          <w:rFonts w:ascii="Times New Roman" w:eastAsiaTheme="majorEastAsia" w:hAnsi="Times New Roman" w:cstheme="majorBidi"/>
        </w:rPr>
        <w:t xml:space="preserve">not as </w:t>
      </w:r>
      <w:r w:rsidR="008B439A">
        <w:rPr>
          <w:rFonts w:ascii="Times New Roman" w:eastAsiaTheme="majorEastAsia" w:hAnsi="Times New Roman" w:cstheme="majorBidi"/>
        </w:rPr>
        <w:t xml:space="preserve">low </w:t>
      </w:r>
      <w:r w:rsidR="00FE0BCE">
        <w:rPr>
          <w:rFonts w:ascii="Times New Roman" w:eastAsiaTheme="majorEastAsia" w:hAnsi="Times New Roman" w:cstheme="majorBidi"/>
        </w:rPr>
        <w:t xml:space="preserve">as </w:t>
      </w:r>
      <w:r w:rsidR="008B439A">
        <w:rPr>
          <w:rFonts w:ascii="Times New Roman" w:eastAsiaTheme="majorEastAsia" w:hAnsi="Times New Roman" w:cstheme="majorBidi"/>
        </w:rPr>
        <w:t xml:space="preserve">they were </w:t>
      </w:r>
      <w:r w:rsidR="00FE0BCE">
        <w:rPr>
          <w:rFonts w:ascii="Times New Roman" w:eastAsiaTheme="majorEastAsia" w:hAnsi="Times New Roman" w:cstheme="majorBidi"/>
        </w:rPr>
        <w:t xml:space="preserve">at post-treatment. </w:t>
      </w:r>
      <w:r>
        <w:rPr>
          <w:rFonts w:ascii="Times New Roman" w:hAnsi="Times New Roman" w:cs="Times New Roman"/>
          <w:lang w:bidi="fa-IR"/>
        </w:rPr>
        <w:t>Overall, these rates of improvement are comparabl</w:t>
      </w:r>
      <w:r w:rsidR="00FE0BCE">
        <w:rPr>
          <w:rFonts w:ascii="Times New Roman" w:hAnsi="Times New Roman" w:cs="Times New Roman"/>
          <w:lang w:bidi="fa-IR"/>
        </w:rPr>
        <w:t>e to other ACT-enhanced behavior therapy</w:t>
      </w:r>
      <w:r>
        <w:rPr>
          <w:rFonts w:ascii="Times New Roman" w:hAnsi="Times New Roman" w:cs="Times New Roman"/>
          <w:lang w:bidi="fa-IR"/>
        </w:rPr>
        <w:t xml:space="preserve"> trials. For example, </w:t>
      </w:r>
      <w:r w:rsidR="00B60D6B">
        <w:rPr>
          <w:rFonts w:ascii="Times New Roman" w:hAnsi="Times New Roman" w:cs="Times New Roman"/>
          <w:lang w:bidi="fa-IR"/>
        </w:rPr>
        <w:t>one</w:t>
      </w:r>
      <w:r>
        <w:rPr>
          <w:rFonts w:ascii="Times New Roman" w:hAnsi="Times New Roman" w:cs="Times New Roman"/>
          <w:lang w:bidi="fa-IR"/>
        </w:rPr>
        <w:t xml:space="preserve"> trial found 44.8% and 24.0% decreases in MGH-HPS scores post-treatment and follow-up, respectively</w:t>
      </w:r>
      <w:r w:rsidR="00FE0BCE">
        <w:rPr>
          <w:rFonts w:ascii="Times New Roman" w:hAnsi="Times New Roman" w:cs="Times New Roman"/>
          <w:lang w:bidi="fa-IR"/>
        </w:rPr>
        <w:t>, compared to 39.4% and 2</w:t>
      </w:r>
      <w:r w:rsidR="00DC27F2">
        <w:rPr>
          <w:rFonts w:ascii="Times New Roman" w:hAnsi="Times New Roman" w:cs="Times New Roman"/>
          <w:lang w:bidi="fa-IR"/>
        </w:rPr>
        <w:t>6.3</w:t>
      </w:r>
      <w:r w:rsidR="00FE0BCE">
        <w:rPr>
          <w:rFonts w:ascii="Times New Roman" w:hAnsi="Times New Roman" w:cs="Times New Roman"/>
          <w:lang w:bidi="fa-IR"/>
        </w:rPr>
        <w:t>% in the current trial</w:t>
      </w:r>
      <w:r w:rsidR="00C65851">
        <w:rPr>
          <w:rFonts w:ascii="Times New Roman" w:hAnsi="Times New Roman" w:cs="Times New Roman"/>
          <w:lang w:bidi="fa-IR"/>
        </w:rPr>
        <w:t xml:space="preserve"> </w:t>
      </w:r>
      <w:r w:rsidR="00C65851">
        <w:rPr>
          <w:rFonts w:ascii="Times New Roman" w:hAnsi="Times New Roman" w:cs="Times New Roman"/>
          <w:lang w:bidi="fa-IR"/>
        </w:rPr>
        <w:fldChar w:fldCharType="begin"/>
      </w:r>
      <w:r w:rsidR="00D73A92">
        <w:rPr>
          <w:rFonts w:ascii="Times New Roman" w:hAnsi="Times New Roman" w:cs="Times New Roman"/>
          <w:lang w:bidi="fa-IR"/>
        </w:rPr>
        <w:instrText xml:space="preserve"> ADDIN EN.CITE &lt;EndNote&gt;&lt;Cite&gt;&lt;Author&gt;Woods&lt;/Author&gt;&lt;Year&gt;2006&lt;/Year&gt;&lt;RecNum&gt;51&lt;/RecNum&gt;&lt;DisplayText&gt;(Woods et al., 2006b)&lt;/DisplayText&gt;&lt;record&gt;&lt;rec-number&gt;51&lt;/rec-number&gt;&lt;foreign-keys&gt;&lt;key app="EN" db-id="2v200vasqv9ttfes2zoxf092sstsfexszx90" timestamp="1254941108"&gt;51&lt;/key&gt;&lt;/foreign-keys&gt;&lt;ref-type name="Journal Article"&gt;17&lt;/ref-type&gt;&lt;contributors&gt;&lt;authors&gt;&lt;author&gt;Woods, Douglas W.&lt;/author&gt;&lt;author&gt;Wetterneck, Chad T.&lt;/author&gt;&lt;author&gt;Flessner, Christopher A.&lt;/author&gt;&lt;/authors&gt;&lt;/contributors&gt;&lt;auth-address&gt;Woods, Douglas W., Department of Psychology, University of Wisconsin-Milwaukee, Grand Hall, P.O. Box 413, Milwaukee, WI, US, 53201 0413, dwoods@uwm.edu&lt;/auth-address&gt;&lt;titles&gt;&lt;title&gt;A controlled evaluation of acceptance and commitment therapy plus habit reversal for trichotillomania&lt;/title&gt;&lt;secondary-title&gt;Behaviour Research and Therapy&lt;/secondary-title&gt;&lt;/titles&gt;&lt;periodical&gt;&lt;full-title&gt;Behaviour Research and Therapy&lt;/full-title&gt;&lt;/periodical&gt;&lt;pages&gt;639-656&lt;/pages&gt;&lt;volume&gt;44&lt;/volume&gt;&lt;number&gt;5&lt;/number&gt;&lt;keywords&gt;&lt;keyword&gt;acceptance and commitment therapy&lt;/keyword&gt;&lt;keyword&gt;habit reversal training&lt;/keyword&gt;&lt;keyword&gt;trichotillomania&lt;/keyword&gt;&lt;keyword&gt;Commitment&lt;/keyword&gt;&lt;keyword&gt;Habits&lt;/keyword&gt;&lt;keyword&gt;Intervention&lt;/keyword&gt;&lt;/keywords&gt;&lt;dates&gt;&lt;year&gt;2006&lt;/year&gt;&lt;/dates&gt;&lt;pub-location&gt;Netherlands&lt;/pub-location&gt;&lt;publisher&gt;Elsevier Science&lt;/publisher&gt;&lt;isbn&gt;0005-7967&lt;/isbn&gt;&lt;urls&gt;&lt;related-urls&gt;&lt;url&gt;10.1016/j.brat.2005.05.006&lt;/url&gt;&lt;url&gt;http://search.ebscohost.com/login.aspx?direct=true&amp;amp;db=psyh&amp;amp;AN=2006-03658-002&amp;amp;site=ehost-live&lt;/url&gt;&lt;url&gt;dwoods@uwm.edu&lt;/url&gt;&lt;/related-urls&gt;&lt;/urls&gt;&lt;/record&gt;&lt;/Cite&gt;&lt;/EndNote&gt;</w:instrText>
      </w:r>
      <w:r w:rsidR="00C65851">
        <w:rPr>
          <w:rFonts w:ascii="Times New Roman" w:hAnsi="Times New Roman" w:cs="Times New Roman"/>
          <w:lang w:bidi="fa-IR"/>
        </w:rPr>
        <w:fldChar w:fldCharType="separate"/>
      </w:r>
      <w:r w:rsidR="00D73A92">
        <w:rPr>
          <w:rFonts w:ascii="Times New Roman" w:hAnsi="Times New Roman" w:cs="Times New Roman"/>
          <w:noProof/>
          <w:lang w:bidi="fa-IR"/>
        </w:rPr>
        <w:t>(Woods et al., 2006b)</w:t>
      </w:r>
      <w:r w:rsidR="00C65851">
        <w:rPr>
          <w:rFonts w:ascii="Times New Roman" w:hAnsi="Times New Roman" w:cs="Times New Roman"/>
          <w:lang w:bidi="fa-IR"/>
        </w:rPr>
        <w:fldChar w:fldCharType="end"/>
      </w:r>
      <w:r>
        <w:rPr>
          <w:rFonts w:ascii="Times New Roman" w:hAnsi="Times New Roman" w:cs="Times New Roman"/>
          <w:lang w:bidi="fa-IR"/>
        </w:rPr>
        <w:t>.</w:t>
      </w:r>
    </w:p>
    <w:p w14:paraId="6294998C" w14:textId="163F70B9" w:rsidR="00AB4B22" w:rsidRDefault="008A50DE" w:rsidP="002636BF">
      <w:pPr>
        <w:spacing w:after="0" w:line="480" w:lineRule="auto"/>
        <w:ind w:firstLine="720"/>
        <w:rPr>
          <w:rFonts w:ascii="Times New Roman" w:eastAsiaTheme="majorEastAsia" w:hAnsi="Times New Roman" w:cstheme="majorBidi"/>
        </w:rPr>
      </w:pPr>
      <w:r>
        <w:rPr>
          <w:rFonts w:ascii="Times New Roman" w:hAnsi="Times New Roman" w:cs="Times New Roman"/>
          <w:lang w:bidi="fa-IR"/>
        </w:rPr>
        <w:t>Q</w:t>
      </w:r>
      <w:r w:rsidR="00DC27F2">
        <w:rPr>
          <w:rFonts w:ascii="Times New Roman" w:hAnsi="Times New Roman" w:cs="Times New Roman"/>
          <w:lang w:bidi="fa-IR"/>
        </w:rPr>
        <w:t>uality of life did not significantly change</w:t>
      </w:r>
      <w:r>
        <w:rPr>
          <w:rFonts w:ascii="Times New Roman" w:hAnsi="Times New Roman" w:cs="Times New Roman"/>
          <w:lang w:bidi="fa-IR"/>
        </w:rPr>
        <w:t xml:space="preserve"> on average</w:t>
      </w:r>
      <w:r w:rsidR="00DC27F2">
        <w:rPr>
          <w:rFonts w:ascii="Times New Roman" w:hAnsi="Times New Roman" w:cs="Times New Roman"/>
          <w:lang w:bidi="fa-IR"/>
        </w:rPr>
        <w:t xml:space="preserve"> over the course of treatment. </w:t>
      </w:r>
      <w:r w:rsidR="004C330E">
        <w:rPr>
          <w:rFonts w:ascii="Times New Roman" w:hAnsi="Times New Roman" w:cs="Times New Roman"/>
          <w:lang w:bidi="fa-IR"/>
        </w:rPr>
        <w:t>Many participants did see clinically significant rates of improvement in quality of life, however nearly</w:t>
      </w:r>
      <w:r w:rsidR="00DC27F2">
        <w:rPr>
          <w:rFonts w:ascii="Times New Roman" w:hAnsi="Times New Roman" w:cs="Times New Roman"/>
          <w:lang w:bidi="fa-IR"/>
        </w:rPr>
        <w:t xml:space="preserve"> half </w:t>
      </w:r>
      <w:r w:rsidR="004C330E">
        <w:rPr>
          <w:rFonts w:ascii="Times New Roman" w:hAnsi="Times New Roman" w:cs="Times New Roman"/>
          <w:lang w:bidi="fa-IR"/>
        </w:rPr>
        <w:t>(45.0%) did not see this level of improvement at post-treatment and nearly two thirds (63.2%) did not at follow-up.</w:t>
      </w:r>
      <w:r w:rsidR="005C6AE8">
        <w:rPr>
          <w:rFonts w:ascii="Times New Roman" w:hAnsi="Times New Roman" w:cs="Times New Roman"/>
          <w:lang w:bidi="fa-IR"/>
        </w:rPr>
        <w:t xml:space="preserve"> </w:t>
      </w:r>
      <w:r w:rsidR="00EC6BC6">
        <w:rPr>
          <w:rFonts w:ascii="Times New Roman" w:hAnsi="Times New Roman" w:cs="Times New Roman"/>
          <w:lang w:bidi="fa-IR"/>
        </w:rPr>
        <w:t>M</w:t>
      </w:r>
      <w:r w:rsidR="00767EA1">
        <w:rPr>
          <w:rFonts w:ascii="Times New Roman" w:hAnsi="Times New Roman" w:cs="Times New Roman"/>
          <w:lang w:bidi="fa-IR"/>
        </w:rPr>
        <w:t xml:space="preserve">ultiple </w:t>
      </w:r>
      <w:r w:rsidR="00EC6BC6">
        <w:rPr>
          <w:rFonts w:ascii="Times New Roman" w:hAnsi="Times New Roman" w:cs="Times New Roman"/>
          <w:lang w:bidi="fa-IR"/>
        </w:rPr>
        <w:t>factors may contribute to this unexpected outcome</w:t>
      </w:r>
      <w:r w:rsidR="00767EA1">
        <w:rPr>
          <w:rFonts w:ascii="Times New Roman" w:hAnsi="Times New Roman" w:cs="Times New Roman"/>
          <w:lang w:bidi="fa-IR"/>
        </w:rPr>
        <w:t>. T</w:t>
      </w:r>
      <w:r w:rsidR="00EC6BC6">
        <w:rPr>
          <w:rFonts w:ascii="Times New Roman" w:hAnsi="Times New Roman" w:cs="Times New Roman"/>
          <w:lang w:bidi="fa-IR"/>
        </w:rPr>
        <w:t>here is the possibility that t</w:t>
      </w:r>
      <w:r w:rsidR="00767EA1">
        <w:rPr>
          <w:rFonts w:ascii="Times New Roman" w:hAnsi="Times New Roman" w:cs="Times New Roman"/>
          <w:lang w:bidi="fa-IR"/>
        </w:rPr>
        <w:t>reatment for trichotillomania</w:t>
      </w:r>
      <w:r w:rsidR="00EC6BC6">
        <w:rPr>
          <w:rFonts w:ascii="Times New Roman" w:hAnsi="Times New Roman" w:cs="Times New Roman"/>
          <w:lang w:bidi="fa-IR"/>
        </w:rPr>
        <w:t xml:space="preserve"> does not </w:t>
      </w:r>
      <w:r w:rsidR="00767EA1">
        <w:rPr>
          <w:rFonts w:ascii="Times New Roman" w:hAnsi="Times New Roman" w:cs="Times New Roman"/>
          <w:lang w:bidi="fa-IR"/>
        </w:rPr>
        <w:t>impact quality of life</w:t>
      </w:r>
      <w:r w:rsidR="00813B5C">
        <w:rPr>
          <w:rFonts w:ascii="Times New Roman" w:hAnsi="Times New Roman" w:cs="Times New Roman"/>
          <w:lang w:bidi="fa-IR"/>
        </w:rPr>
        <w:t>. Yet</w:t>
      </w:r>
      <w:r w:rsidR="00767EA1">
        <w:rPr>
          <w:rFonts w:ascii="Times New Roman" w:hAnsi="Times New Roman" w:cs="Times New Roman"/>
          <w:lang w:bidi="fa-IR"/>
        </w:rPr>
        <w:t xml:space="preserve">, </w:t>
      </w:r>
      <w:r w:rsidR="00813B5C">
        <w:rPr>
          <w:rFonts w:ascii="Times New Roman" w:hAnsi="Times New Roman" w:cs="Times New Roman"/>
          <w:lang w:bidi="fa-IR"/>
        </w:rPr>
        <w:t>improvements</w:t>
      </w:r>
      <w:r w:rsidR="00767EA1">
        <w:rPr>
          <w:rFonts w:ascii="Times New Roman" w:hAnsi="Times New Roman" w:cs="Times New Roman"/>
          <w:lang w:bidi="fa-IR"/>
        </w:rPr>
        <w:t xml:space="preserve"> in a behavior that </w:t>
      </w:r>
      <w:r w:rsidR="00813B5C">
        <w:rPr>
          <w:rFonts w:ascii="Times New Roman" w:hAnsi="Times New Roman" w:cs="Times New Roman"/>
          <w:lang w:bidi="fa-IR"/>
        </w:rPr>
        <w:t>is</w:t>
      </w:r>
      <w:r w:rsidR="00767EA1">
        <w:rPr>
          <w:rFonts w:ascii="Times New Roman" w:hAnsi="Times New Roman" w:cs="Times New Roman"/>
          <w:lang w:bidi="fa-IR"/>
        </w:rPr>
        <w:t xml:space="preserve"> so often distressing and debilitating lead</w:t>
      </w:r>
      <w:r w:rsidR="00813B5C">
        <w:rPr>
          <w:rFonts w:ascii="Times New Roman" w:hAnsi="Times New Roman" w:cs="Times New Roman"/>
          <w:lang w:bidi="fa-IR"/>
        </w:rPr>
        <w:t>s</w:t>
      </w:r>
      <w:r w:rsidR="00767EA1">
        <w:rPr>
          <w:rFonts w:ascii="Times New Roman" w:hAnsi="Times New Roman" w:cs="Times New Roman"/>
          <w:lang w:bidi="fa-IR"/>
        </w:rPr>
        <w:t xml:space="preserve"> one to suspect that quality of life would improve as this behavior also improves. Perhaps the </w:t>
      </w:r>
      <w:r w:rsidR="00813B5C">
        <w:rPr>
          <w:rFonts w:ascii="Times New Roman" w:hAnsi="Times New Roman" w:cs="Times New Roman"/>
          <w:lang w:bidi="fa-IR"/>
        </w:rPr>
        <w:t xml:space="preserve">broad </w:t>
      </w:r>
      <w:r w:rsidR="00767EA1">
        <w:rPr>
          <w:rFonts w:ascii="Times New Roman" w:hAnsi="Times New Roman" w:cs="Times New Roman"/>
          <w:lang w:bidi="fa-IR"/>
        </w:rPr>
        <w:t xml:space="preserve">measure of quality of life used did not adequately capture </w:t>
      </w:r>
      <w:r w:rsidR="00813B5C">
        <w:rPr>
          <w:rFonts w:ascii="Times New Roman" w:hAnsi="Times New Roman" w:cs="Times New Roman"/>
          <w:lang w:bidi="fa-IR"/>
        </w:rPr>
        <w:t xml:space="preserve">trichotillomania-specific </w:t>
      </w:r>
      <w:r w:rsidR="00767EA1">
        <w:rPr>
          <w:rFonts w:ascii="Times New Roman" w:hAnsi="Times New Roman" w:cs="Times New Roman"/>
          <w:lang w:bidi="fa-IR"/>
        </w:rPr>
        <w:t xml:space="preserve">meaningful improvements in participant’s lives as their hair pulling behavior decreased and their ability to cope with their urges increased. </w:t>
      </w:r>
      <w:r w:rsidR="00946452">
        <w:rPr>
          <w:rFonts w:ascii="Times New Roman" w:hAnsi="Times New Roman" w:cs="Times New Roman"/>
          <w:lang w:bidi="fa-IR"/>
        </w:rPr>
        <w:t>It is also possible that</w:t>
      </w:r>
      <w:r w:rsidR="00767EA1">
        <w:rPr>
          <w:rFonts w:ascii="Times New Roman" w:hAnsi="Times New Roman" w:cs="Times New Roman"/>
          <w:lang w:bidi="fa-IR"/>
        </w:rPr>
        <w:t xml:space="preserve"> participants did not adequately learn to engage in behaviors related to quality of life over the course of treatment</w:t>
      </w:r>
      <w:r w:rsidR="00813B5C">
        <w:rPr>
          <w:rFonts w:ascii="Times New Roman" w:hAnsi="Times New Roman" w:cs="Times New Roman"/>
          <w:lang w:bidi="fa-IR"/>
        </w:rPr>
        <w:t>,</w:t>
      </w:r>
      <w:r w:rsidR="00767EA1">
        <w:rPr>
          <w:rFonts w:ascii="Times New Roman" w:hAnsi="Times New Roman" w:cs="Times New Roman"/>
          <w:lang w:bidi="fa-IR"/>
        </w:rPr>
        <w:t xml:space="preserve"> such that they may have reduced hair pulling behavior, but not replaced this with meaningful behavior. If this is the case, future treatment research might examine ways to better increase values-consistent behavior while still improving hair pulling severity. Finally, participants may simply require more time to increase behaviors that </w:t>
      </w:r>
      <w:r w:rsidR="00AA079D">
        <w:rPr>
          <w:rFonts w:ascii="Times New Roman" w:hAnsi="Times New Roman" w:cs="Times New Roman"/>
          <w:lang w:bidi="fa-IR"/>
        </w:rPr>
        <w:t>improve</w:t>
      </w:r>
      <w:r w:rsidR="00767EA1">
        <w:rPr>
          <w:rFonts w:ascii="Times New Roman" w:hAnsi="Times New Roman" w:cs="Times New Roman"/>
          <w:lang w:bidi="fa-IR"/>
        </w:rPr>
        <w:t xml:space="preserve"> their quality of life</w:t>
      </w:r>
      <w:r w:rsidR="00683284">
        <w:rPr>
          <w:rFonts w:ascii="Times New Roman" w:hAnsi="Times New Roman" w:cs="Times New Roman"/>
          <w:lang w:bidi="fa-IR"/>
        </w:rPr>
        <w:t xml:space="preserve"> broadly</w:t>
      </w:r>
      <w:r w:rsidR="00767EA1">
        <w:rPr>
          <w:rFonts w:ascii="Times New Roman" w:hAnsi="Times New Roman" w:cs="Times New Roman"/>
          <w:lang w:bidi="fa-IR"/>
        </w:rPr>
        <w:t xml:space="preserve">. Research that examines these constructs beyond a three-month follow-up period </w:t>
      </w:r>
      <w:r w:rsidR="00813B5C">
        <w:rPr>
          <w:rFonts w:ascii="Times New Roman" w:hAnsi="Times New Roman" w:cs="Times New Roman"/>
          <w:lang w:bidi="fa-IR"/>
        </w:rPr>
        <w:t>is</w:t>
      </w:r>
      <w:r w:rsidR="00767EA1">
        <w:rPr>
          <w:rFonts w:ascii="Times New Roman" w:hAnsi="Times New Roman" w:cs="Times New Roman"/>
          <w:lang w:bidi="fa-IR"/>
        </w:rPr>
        <w:t xml:space="preserve"> needed.</w:t>
      </w:r>
    </w:p>
    <w:p w14:paraId="79D37E73" w14:textId="48BC069A" w:rsidR="00D73B8F" w:rsidRPr="003F3013" w:rsidRDefault="00CD096F" w:rsidP="00676667">
      <w:pPr>
        <w:spacing w:after="0" w:line="480" w:lineRule="auto"/>
        <w:rPr>
          <w:rFonts w:ascii="Times New Roman" w:eastAsiaTheme="majorEastAsia" w:hAnsi="Times New Roman" w:cstheme="majorBidi"/>
        </w:rPr>
      </w:pPr>
      <w:r>
        <w:rPr>
          <w:rFonts w:ascii="Times New Roman" w:eastAsiaTheme="majorEastAsia" w:hAnsi="Times New Roman" w:cstheme="majorBidi"/>
        </w:rPr>
        <w:tab/>
        <w:t>On average, participants in the treatment condition did not report improved levels of trichotillomania-related psychological flexibility or shame from pre- to post-treatment compared to the waitlist condition.</w:t>
      </w:r>
      <w:r w:rsidR="00191E55">
        <w:rPr>
          <w:rFonts w:ascii="Times New Roman" w:eastAsiaTheme="majorEastAsia" w:hAnsi="Times New Roman" w:cstheme="majorBidi"/>
        </w:rPr>
        <w:t xml:space="preserve"> However, both </w:t>
      </w:r>
      <w:r w:rsidR="00721DD5">
        <w:rPr>
          <w:rFonts w:ascii="Times New Roman" w:eastAsiaTheme="majorEastAsia" w:hAnsi="Times New Roman" w:cstheme="majorBidi"/>
        </w:rPr>
        <w:t xml:space="preserve">constructs </w:t>
      </w:r>
      <w:r w:rsidR="00191E55">
        <w:rPr>
          <w:rFonts w:ascii="Times New Roman" w:eastAsiaTheme="majorEastAsia" w:hAnsi="Times New Roman" w:cstheme="majorBidi"/>
        </w:rPr>
        <w:t xml:space="preserve">saw improvement in the desired direction </w:t>
      </w:r>
      <w:r w:rsidR="00721DD5">
        <w:rPr>
          <w:rFonts w:ascii="Times New Roman" w:eastAsiaTheme="majorEastAsia" w:hAnsi="Times New Roman" w:cstheme="majorBidi"/>
        </w:rPr>
        <w:t>on average</w:t>
      </w:r>
      <w:r w:rsidR="00191E55">
        <w:rPr>
          <w:rFonts w:ascii="Times New Roman" w:eastAsiaTheme="majorEastAsia" w:hAnsi="Times New Roman" w:cstheme="majorBidi"/>
        </w:rPr>
        <w:t>.</w:t>
      </w:r>
      <w:r w:rsidR="0020613E">
        <w:rPr>
          <w:rFonts w:ascii="Times New Roman" w:eastAsiaTheme="majorEastAsia" w:hAnsi="Times New Roman" w:cstheme="majorBidi"/>
        </w:rPr>
        <w:t xml:space="preserve"> Moreover</w:t>
      </w:r>
      <w:r w:rsidR="00721DD5">
        <w:rPr>
          <w:rFonts w:ascii="Times New Roman" w:eastAsiaTheme="majorEastAsia" w:hAnsi="Times New Roman" w:cstheme="majorBidi"/>
        </w:rPr>
        <w:t>, once the conditions were combined,</w:t>
      </w:r>
      <w:r w:rsidR="0020613E">
        <w:rPr>
          <w:rFonts w:ascii="Times New Roman" w:eastAsiaTheme="majorEastAsia" w:hAnsi="Times New Roman" w:cstheme="majorBidi"/>
        </w:rPr>
        <w:t xml:space="preserve"> psychological flexibility and shame saw </w:t>
      </w:r>
      <w:r w:rsidR="00FB0851">
        <w:rPr>
          <w:rFonts w:ascii="Times New Roman" w:eastAsiaTheme="majorEastAsia" w:hAnsi="Times New Roman" w:cstheme="majorBidi"/>
        </w:rPr>
        <w:t xml:space="preserve">statistically </w:t>
      </w:r>
      <w:r w:rsidR="0020613E">
        <w:rPr>
          <w:rFonts w:ascii="Times New Roman" w:eastAsiaTheme="majorEastAsia" w:hAnsi="Times New Roman" w:cstheme="majorBidi"/>
        </w:rPr>
        <w:t>significant improvements from pre-treatment to follow-up.</w:t>
      </w:r>
      <w:r w:rsidR="005B1F66" w:rsidDel="005B1F66">
        <w:rPr>
          <w:rStyle w:val="CommentReference"/>
        </w:rPr>
        <w:t xml:space="preserve"> </w:t>
      </w:r>
    </w:p>
    <w:p w14:paraId="41A705E0" w14:textId="0D3A2DCB" w:rsidR="00816737" w:rsidRDefault="00FF0480" w:rsidP="00676667">
      <w:pPr>
        <w:spacing w:after="0" w:line="480" w:lineRule="auto"/>
        <w:rPr>
          <w:rFonts w:ascii="Times New Roman" w:eastAsiaTheme="majorEastAsia" w:hAnsi="Times New Roman" w:cstheme="majorBidi"/>
        </w:rPr>
      </w:pPr>
      <w:r>
        <w:rPr>
          <w:rFonts w:ascii="Times New Roman" w:eastAsiaTheme="majorEastAsia" w:hAnsi="Times New Roman" w:cstheme="majorBidi"/>
        </w:rPr>
        <w:tab/>
        <w:t xml:space="preserve">The pattern of improvement for shame is notable in that it </w:t>
      </w:r>
      <w:r w:rsidR="0020613E">
        <w:rPr>
          <w:rFonts w:ascii="Times New Roman" w:eastAsiaTheme="majorEastAsia" w:hAnsi="Times New Roman" w:cstheme="majorBidi"/>
        </w:rPr>
        <w:t>remained relatively stable</w:t>
      </w:r>
      <w:r>
        <w:rPr>
          <w:rFonts w:ascii="Times New Roman" w:eastAsiaTheme="majorEastAsia" w:hAnsi="Times New Roman" w:cstheme="majorBidi"/>
        </w:rPr>
        <w:t xml:space="preserve"> from pre- to post-</w:t>
      </w:r>
      <w:r w:rsidR="00721DD5">
        <w:rPr>
          <w:rFonts w:ascii="Times New Roman" w:eastAsiaTheme="majorEastAsia" w:hAnsi="Times New Roman" w:cstheme="majorBidi"/>
        </w:rPr>
        <w:t>treatment but</w:t>
      </w:r>
      <w:r>
        <w:rPr>
          <w:rFonts w:ascii="Times New Roman" w:eastAsiaTheme="majorEastAsia" w:hAnsi="Times New Roman" w:cstheme="majorBidi"/>
        </w:rPr>
        <w:t xml:space="preserve"> saw a </w:t>
      </w:r>
      <w:r w:rsidR="00FB0851">
        <w:rPr>
          <w:rFonts w:ascii="Times New Roman" w:eastAsiaTheme="majorEastAsia" w:hAnsi="Times New Roman" w:cstheme="majorBidi"/>
        </w:rPr>
        <w:t xml:space="preserve">statistically </w:t>
      </w:r>
      <w:r>
        <w:rPr>
          <w:rFonts w:ascii="Times New Roman" w:eastAsiaTheme="majorEastAsia" w:hAnsi="Times New Roman" w:cstheme="majorBidi"/>
        </w:rPr>
        <w:t>significant reduction following treatment.</w:t>
      </w:r>
      <w:r w:rsidR="008F1AB4">
        <w:rPr>
          <w:rFonts w:ascii="Times New Roman" w:eastAsiaTheme="majorEastAsia" w:hAnsi="Times New Roman" w:cstheme="majorBidi"/>
        </w:rPr>
        <w:t xml:space="preserve"> The ESS demonstrates high levels of test-retest reliability over an 11-week period (.83), indicating that it is measuring a trait-like disposition rather than a transient affective state.</w:t>
      </w:r>
      <w:r w:rsidR="000F045F">
        <w:rPr>
          <w:rFonts w:ascii="Times New Roman" w:eastAsiaTheme="majorEastAsia" w:hAnsi="Times New Roman" w:cstheme="majorBidi"/>
        </w:rPr>
        <w:t xml:space="preserve"> </w:t>
      </w:r>
      <w:r w:rsidR="001B11E1">
        <w:rPr>
          <w:rFonts w:ascii="Times New Roman" w:eastAsiaTheme="majorEastAsia" w:hAnsi="Times New Roman" w:cstheme="majorBidi"/>
        </w:rPr>
        <w:t>Therefore, it might take some time before changes are demonstrated on this scale</w:t>
      </w:r>
      <w:r w:rsidR="00721DD5">
        <w:rPr>
          <w:rFonts w:ascii="Times New Roman" w:eastAsiaTheme="majorEastAsia" w:hAnsi="Times New Roman" w:cstheme="majorBidi"/>
        </w:rPr>
        <w:t>.</w:t>
      </w:r>
      <w:r w:rsidR="001B11E1">
        <w:rPr>
          <w:rFonts w:ascii="Times New Roman" w:eastAsiaTheme="majorEastAsia" w:hAnsi="Times New Roman" w:cstheme="majorBidi"/>
        </w:rPr>
        <w:t xml:space="preserve"> </w:t>
      </w:r>
      <w:r w:rsidR="00721DD5">
        <w:rPr>
          <w:rFonts w:ascii="Times New Roman" w:eastAsiaTheme="majorEastAsia" w:hAnsi="Times New Roman" w:cstheme="majorBidi"/>
        </w:rPr>
        <w:t>Moreover</w:t>
      </w:r>
      <w:r w:rsidR="001B11E1">
        <w:rPr>
          <w:rFonts w:ascii="Times New Roman" w:eastAsiaTheme="majorEastAsia" w:hAnsi="Times New Roman" w:cstheme="majorBidi"/>
        </w:rPr>
        <w:t xml:space="preserve">, </w:t>
      </w:r>
      <w:r w:rsidR="00B300AC">
        <w:rPr>
          <w:rFonts w:ascii="Times New Roman" w:eastAsiaTheme="majorEastAsia" w:hAnsi="Times New Roman" w:cstheme="majorBidi"/>
        </w:rPr>
        <w:t xml:space="preserve">increased levels of psychological flexibility could potentially play a role. </w:t>
      </w:r>
      <w:r w:rsidR="00BD6C55">
        <w:rPr>
          <w:rFonts w:ascii="Times New Roman" w:eastAsiaTheme="majorEastAsia" w:hAnsi="Times New Roman" w:cstheme="majorBidi"/>
        </w:rPr>
        <w:fldChar w:fldCharType="begin"/>
      </w:r>
      <w:r w:rsidR="00BD6C55">
        <w:rPr>
          <w:rFonts w:ascii="Times New Roman" w:eastAsiaTheme="majorEastAsia" w:hAnsi="Times New Roman" w:cstheme="majorBidi"/>
        </w:rPr>
        <w:instrText xml:space="preserve"> ADDIN EN.CITE &lt;EndNote&gt;&lt;Cite AuthorYear="1"&gt;&lt;Author&gt;Andrews&lt;/Author&gt;&lt;Year&gt;2002&lt;/Year&gt;&lt;RecNum&gt;1232&lt;/RecNum&gt;&lt;DisplayText&gt;Andrews et al. (2002)&lt;/DisplayText&gt;&lt;record&gt;&lt;rec-number&gt;1232&lt;/rec-number&gt;&lt;foreign-keys&gt;&lt;key app="EN" db-id="2v200vasqv9ttfes2zoxf092sstsfexszx90" timestamp="1430168798"&gt;1232&lt;/key&gt;&lt;/foreign-keys&gt;&lt;ref-type name="Journal Article"&gt;17&lt;/ref-type&gt;&lt;contributors&gt;&lt;authors&gt;&lt;author&gt;Andrews, Bernice&lt;/author&gt;&lt;author&gt;Qian, Mingyi&lt;/author&gt;&lt;author&gt;Valentine, John D&lt;/author&gt;&lt;/authors&gt;&lt;/contributors&gt;&lt;titles&gt;&lt;title&gt;Predicting depressive symptoms with a new measure of shame: The Experience of Shame Scale&lt;/title&gt;&lt;secondary-title&gt;British Journal of Clinical Psychology&lt;/secondary-title&gt;&lt;/titles&gt;&lt;periodical&gt;&lt;full-title&gt;British Journal of Clinical Psychology&lt;/full-title&gt;&lt;/periodical&gt;&lt;pages&gt;29-42&lt;/pages&gt;&lt;volume&gt;41&lt;/volume&gt;&lt;number&gt;1&lt;/number&gt;&lt;dates&gt;&lt;year&gt;2002&lt;/year&gt;&lt;/dates&gt;&lt;isbn&gt;2044-8260&lt;/isbn&gt;&lt;urls&gt;&lt;/urls&gt;&lt;/record&gt;&lt;/Cite&gt;&lt;/EndNote&gt;</w:instrText>
      </w:r>
      <w:r w:rsidR="00BD6C55">
        <w:rPr>
          <w:rFonts w:ascii="Times New Roman" w:eastAsiaTheme="majorEastAsia" w:hAnsi="Times New Roman" w:cstheme="majorBidi"/>
        </w:rPr>
        <w:fldChar w:fldCharType="separate"/>
      </w:r>
      <w:r w:rsidR="00BD6C55">
        <w:rPr>
          <w:rFonts w:ascii="Times New Roman" w:eastAsiaTheme="majorEastAsia" w:hAnsi="Times New Roman" w:cstheme="majorBidi"/>
          <w:noProof/>
        </w:rPr>
        <w:t>Andrews et al. (2002)</w:t>
      </w:r>
      <w:r w:rsidR="00BD6C55">
        <w:rPr>
          <w:rFonts w:ascii="Times New Roman" w:eastAsiaTheme="majorEastAsia" w:hAnsi="Times New Roman" w:cstheme="majorBidi"/>
        </w:rPr>
        <w:fldChar w:fldCharType="end"/>
      </w:r>
      <w:r w:rsidR="00BD6C55">
        <w:rPr>
          <w:rFonts w:ascii="Times New Roman" w:eastAsiaTheme="majorEastAsia" w:hAnsi="Times New Roman" w:cstheme="majorBidi"/>
        </w:rPr>
        <w:t xml:space="preserve"> h</w:t>
      </w:r>
      <w:r w:rsidR="00256B5A">
        <w:rPr>
          <w:rFonts w:ascii="Times New Roman" w:eastAsiaTheme="majorEastAsia" w:hAnsi="Times New Roman" w:cstheme="majorBidi"/>
        </w:rPr>
        <w:t>ypothesize</w:t>
      </w:r>
      <w:r w:rsidR="00FB0851">
        <w:rPr>
          <w:rFonts w:ascii="Times New Roman" w:eastAsiaTheme="majorEastAsia" w:hAnsi="Times New Roman" w:cstheme="majorBidi"/>
        </w:rPr>
        <w:t>d</w:t>
      </w:r>
      <w:r w:rsidR="00256B5A">
        <w:rPr>
          <w:rFonts w:ascii="Times New Roman" w:eastAsiaTheme="majorEastAsia" w:hAnsi="Times New Roman" w:cstheme="majorBidi"/>
        </w:rPr>
        <w:t xml:space="preserve"> that shame may be part of a reciprocal interaction be</w:t>
      </w:r>
      <w:r w:rsidR="00BD6C55">
        <w:rPr>
          <w:rFonts w:ascii="Times New Roman" w:eastAsiaTheme="majorEastAsia" w:hAnsi="Times New Roman" w:cstheme="majorBidi"/>
        </w:rPr>
        <w:t>tween</w:t>
      </w:r>
      <w:r w:rsidR="00256B5A">
        <w:rPr>
          <w:rFonts w:ascii="Times New Roman" w:eastAsiaTheme="majorEastAsia" w:hAnsi="Times New Roman" w:cstheme="majorBidi"/>
        </w:rPr>
        <w:t xml:space="preserve"> dysfunctional, self-critical cognitions and self-evaluations that may </w:t>
      </w:r>
      <w:r w:rsidR="00BD6C55">
        <w:rPr>
          <w:rFonts w:ascii="Times New Roman" w:eastAsiaTheme="majorEastAsia" w:hAnsi="Times New Roman" w:cstheme="majorBidi"/>
        </w:rPr>
        <w:t>amplify</w:t>
      </w:r>
      <w:r w:rsidR="00256B5A">
        <w:rPr>
          <w:rFonts w:ascii="Times New Roman" w:eastAsiaTheme="majorEastAsia" w:hAnsi="Times New Roman" w:cstheme="majorBidi"/>
        </w:rPr>
        <w:t xml:space="preserve"> feelings of shame.</w:t>
      </w:r>
      <w:r w:rsidR="00B300AC">
        <w:rPr>
          <w:rFonts w:ascii="Times New Roman" w:eastAsiaTheme="majorEastAsia" w:hAnsi="Times New Roman" w:cstheme="majorBidi"/>
        </w:rPr>
        <w:t xml:space="preserve"> As psychological flexibility increases</w:t>
      </w:r>
      <w:r w:rsidR="009B3F33">
        <w:rPr>
          <w:rFonts w:ascii="Times New Roman" w:eastAsiaTheme="majorEastAsia" w:hAnsi="Times New Roman" w:cstheme="majorBidi"/>
        </w:rPr>
        <w:t>,</w:t>
      </w:r>
      <w:r w:rsidR="00B300AC">
        <w:rPr>
          <w:rFonts w:ascii="Times New Roman" w:eastAsiaTheme="majorEastAsia" w:hAnsi="Times New Roman" w:cstheme="majorBidi"/>
        </w:rPr>
        <w:t xml:space="preserve"> self-critical thoughts may </w:t>
      </w:r>
      <w:r w:rsidR="001B11E1">
        <w:rPr>
          <w:rFonts w:ascii="Times New Roman" w:eastAsiaTheme="majorEastAsia" w:hAnsi="Times New Roman" w:cstheme="majorBidi"/>
        </w:rPr>
        <w:t>not be as meaningful</w:t>
      </w:r>
      <w:r w:rsidR="00B300AC">
        <w:rPr>
          <w:rFonts w:ascii="Times New Roman" w:eastAsiaTheme="majorEastAsia" w:hAnsi="Times New Roman" w:cstheme="majorBidi"/>
        </w:rPr>
        <w:t xml:space="preserve"> and result in fewer feelings of shame. Moreover, the experiences of shame might have less of an impact as one becomes more skilled at making space for these expe</w:t>
      </w:r>
      <w:r w:rsidR="00B31BE6">
        <w:rPr>
          <w:rFonts w:ascii="Times New Roman" w:eastAsiaTheme="majorEastAsia" w:hAnsi="Times New Roman" w:cstheme="majorBidi"/>
        </w:rPr>
        <w:t>riences and not over</w:t>
      </w:r>
      <w:r w:rsidR="003018A7">
        <w:rPr>
          <w:rFonts w:ascii="Times New Roman" w:eastAsiaTheme="majorEastAsia" w:hAnsi="Times New Roman" w:cstheme="majorBidi"/>
        </w:rPr>
        <w:t>-</w:t>
      </w:r>
      <w:r w:rsidR="00B31BE6">
        <w:rPr>
          <w:rFonts w:ascii="Times New Roman" w:eastAsiaTheme="majorEastAsia" w:hAnsi="Times New Roman" w:cstheme="majorBidi"/>
        </w:rPr>
        <w:t>identifying</w:t>
      </w:r>
      <w:r w:rsidR="00B300AC">
        <w:rPr>
          <w:rFonts w:ascii="Times New Roman" w:eastAsiaTheme="majorEastAsia" w:hAnsi="Times New Roman" w:cstheme="majorBidi"/>
        </w:rPr>
        <w:t xml:space="preserve"> with them.</w:t>
      </w:r>
      <w:r w:rsidR="003018A7">
        <w:rPr>
          <w:rFonts w:ascii="Times New Roman" w:eastAsiaTheme="majorEastAsia" w:hAnsi="Times New Roman" w:cstheme="majorBidi"/>
        </w:rPr>
        <w:t xml:space="preserve"> In other words, successful practice of psychological flexibility means that shame can be present without having power over behavior.</w:t>
      </w:r>
    </w:p>
    <w:p w14:paraId="3F994535" w14:textId="77777777" w:rsidR="005943D5" w:rsidRDefault="00676667" w:rsidP="00676667">
      <w:pPr>
        <w:spacing w:after="0" w:line="480" w:lineRule="auto"/>
        <w:rPr>
          <w:rFonts w:ascii="Times New Roman" w:eastAsiaTheme="majorEastAsia" w:hAnsi="Times New Roman" w:cstheme="majorBidi"/>
        </w:rPr>
      </w:pPr>
      <w:r>
        <w:rPr>
          <w:rFonts w:ascii="Times New Roman" w:eastAsiaTheme="majorEastAsia" w:hAnsi="Times New Roman" w:cstheme="majorBidi"/>
        </w:rPr>
        <w:tab/>
      </w:r>
      <w:r w:rsidR="008A50DE">
        <w:rPr>
          <w:rFonts w:ascii="Times New Roman" w:eastAsiaTheme="majorEastAsia" w:hAnsi="Times New Roman" w:cstheme="majorBidi"/>
        </w:rPr>
        <w:t>The</w:t>
      </w:r>
      <w:r w:rsidR="005943D5">
        <w:rPr>
          <w:rFonts w:ascii="Times New Roman" w:eastAsiaTheme="majorEastAsia" w:hAnsi="Times New Roman" w:cstheme="majorBidi"/>
        </w:rPr>
        <w:t xml:space="preserve"> major purpose of the current study was to examine the feasibility of delivering treatment for </w:t>
      </w:r>
      <w:r w:rsidR="005943D5" w:rsidRPr="005943D5">
        <w:rPr>
          <w:rFonts w:ascii="Times New Roman" w:eastAsiaTheme="majorEastAsia" w:hAnsi="Times New Roman" w:cstheme="majorBidi"/>
        </w:rPr>
        <w:t>trichotillomania</w:t>
      </w:r>
      <w:r w:rsidR="005943D5">
        <w:rPr>
          <w:rFonts w:ascii="Times New Roman" w:eastAsiaTheme="majorEastAsia" w:hAnsi="Times New Roman" w:cstheme="majorBidi"/>
        </w:rPr>
        <w:t xml:space="preserve"> through telepsychotherapy. Overall, it appears that ACT-enhanced behavior therapy can be successfully delivered using telepsychology methods. Finding</w:t>
      </w:r>
      <w:r w:rsidR="002568CC">
        <w:rPr>
          <w:rFonts w:ascii="Times New Roman" w:eastAsiaTheme="majorEastAsia" w:hAnsi="Times New Roman" w:cstheme="majorBidi"/>
        </w:rPr>
        <w:t>s</w:t>
      </w:r>
      <w:r w:rsidR="005943D5">
        <w:rPr>
          <w:rFonts w:ascii="Times New Roman" w:eastAsiaTheme="majorEastAsia" w:hAnsi="Times New Roman" w:cstheme="majorBidi"/>
        </w:rPr>
        <w:t xml:space="preserve"> from the current study are similar to ACT-enhanced behavior therapy trials delivered by way of more traditional face-to-face methods</w:t>
      </w:r>
      <w:r w:rsidR="003F6AD4">
        <w:rPr>
          <w:rFonts w:ascii="Times New Roman" w:eastAsiaTheme="majorEastAsia" w:hAnsi="Times New Roman" w:cstheme="majorBidi"/>
        </w:rPr>
        <w:t>, providing further evidence for this treatment package</w:t>
      </w:r>
      <w:r w:rsidR="005943D5">
        <w:rPr>
          <w:rFonts w:ascii="Times New Roman" w:eastAsiaTheme="majorEastAsia" w:hAnsi="Times New Roman" w:cstheme="majorBidi"/>
        </w:rPr>
        <w:t xml:space="preserve">. </w:t>
      </w:r>
      <w:r w:rsidR="003F6AD4">
        <w:rPr>
          <w:rFonts w:ascii="Times New Roman" w:eastAsiaTheme="majorEastAsia" w:hAnsi="Times New Roman" w:cstheme="majorBidi"/>
        </w:rPr>
        <w:t>The findings</w:t>
      </w:r>
      <w:r w:rsidR="005943D5">
        <w:rPr>
          <w:rFonts w:ascii="Times New Roman" w:eastAsiaTheme="majorEastAsia" w:hAnsi="Times New Roman" w:cstheme="majorBidi"/>
        </w:rPr>
        <w:t xml:space="preserve"> included significant reductions in hair pulling severity</w:t>
      </w:r>
      <w:r w:rsidR="003E36A5">
        <w:rPr>
          <w:rFonts w:ascii="Times New Roman" w:eastAsiaTheme="majorEastAsia" w:hAnsi="Times New Roman" w:cstheme="majorBidi"/>
        </w:rPr>
        <w:t xml:space="preserve"> over the course of treatment with similar levels of maintenance at follow-up to other trials.</w:t>
      </w:r>
    </w:p>
    <w:p w14:paraId="7600CC21" w14:textId="77777777" w:rsidR="003E36A5" w:rsidRDefault="003E36A5" w:rsidP="00676667">
      <w:pPr>
        <w:spacing w:after="0" w:line="480" w:lineRule="auto"/>
        <w:rPr>
          <w:rFonts w:ascii="Times New Roman" w:eastAsiaTheme="majorEastAsia" w:hAnsi="Times New Roman" w:cstheme="majorBidi"/>
        </w:rPr>
      </w:pPr>
      <w:r>
        <w:rPr>
          <w:rFonts w:ascii="Times New Roman" w:eastAsiaTheme="majorEastAsia" w:hAnsi="Times New Roman" w:cstheme="majorBidi"/>
        </w:rPr>
        <w:tab/>
        <w:t xml:space="preserve">In addition, participant ratings of treatment satisfaction and working alliance were high. Intuitively, one might suspect that telepsychology would involve a tradeoff between </w:t>
      </w:r>
      <w:r w:rsidR="006D3D31">
        <w:rPr>
          <w:rFonts w:ascii="Times New Roman" w:eastAsiaTheme="majorEastAsia" w:hAnsi="Times New Roman" w:cstheme="majorBidi"/>
        </w:rPr>
        <w:t>the technology</w:t>
      </w:r>
      <w:r>
        <w:rPr>
          <w:rFonts w:ascii="Times New Roman" w:eastAsiaTheme="majorEastAsia" w:hAnsi="Times New Roman" w:cstheme="majorBidi"/>
        </w:rPr>
        <w:t xml:space="preserve"> and the therapist-</w:t>
      </w:r>
      <w:r w:rsidR="002568CC">
        <w:rPr>
          <w:rFonts w:ascii="Times New Roman" w:eastAsiaTheme="majorEastAsia" w:hAnsi="Times New Roman" w:cstheme="majorBidi"/>
        </w:rPr>
        <w:t>participant</w:t>
      </w:r>
      <w:r>
        <w:rPr>
          <w:rFonts w:ascii="Times New Roman" w:eastAsiaTheme="majorEastAsia" w:hAnsi="Times New Roman" w:cstheme="majorBidi"/>
        </w:rPr>
        <w:t xml:space="preserve"> relationship that might </w:t>
      </w:r>
      <w:r w:rsidR="006D3D31">
        <w:rPr>
          <w:rFonts w:ascii="Times New Roman" w:eastAsiaTheme="majorEastAsia" w:hAnsi="Times New Roman" w:cstheme="majorBidi"/>
        </w:rPr>
        <w:t>not favor these types of ratings. However, it appears that treatment satisfaction and working alliance were at least as high as similar face-to-face trials.</w:t>
      </w:r>
    </w:p>
    <w:p w14:paraId="17A411F1" w14:textId="0BFB7F7E" w:rsidR="005E02A7" w:rsidRDefault="006D3D31" w:rsidP="00676667">
      <w:pPr>
        <w:spacing w:after="0" w:line="480" w:lineRule="auto"/>
        <w:rPr>
          <w:rFonts w:ascii="Times New Roman" w:eastAsiaTheme="majorEastAsia" w:hAnsi="Times New Roman" w:cstheme="majorBidi"/>
        </w:rPr>
      </w:pPr>
      <w:r>
        <w:rPr>
          <w:rFonts w:ascii="Times New Roman" w:eastAsiaTheme="majorEastAsia" w:hAnsi="Times New Roman" w:cstheme="majorBidi"/>
        </w:rPr>
        <w:tab/>
        <w:t xml:space="preserve">In part, the high treatment satisfaction ratings might be related to the unique qualities of telepsychology. The convenience of participating in therapy from home cannot be overstated. Multiple participants in the study reported being very time-constrained and appreciated the flexibility of telepsychology. Indeed, </w:t>
      </w:r>
      <w:r w:rsidR="006D6283">
        <w:rPr>
          <w:rFonts w:ascii="Times New Roman" w:eastAsiaTheme="majorEastAsia" w:hAnsi="Times New Roman" w:cstheme="majorBidi"/>
        </w:rPr>
        <w:t>half</w:t>
      </w:r>
      <w:r>
        <w:rPr>
          <w:rFonts w:ascii="Times New Roman" w:eastAsiaTheme="majorEastAsia" w:hAnsi="Times New Roman" w:cstheme="majorBidi"/>
        </w:rPr>
        <w:t xml:space="preserve"> of participants reported that their busy schedule </w:t>
      </w:r>
      <w:r w:rsidR="003018A7">
        <w:rPr>
          <w:rFonts w:ascii="Times New Roman" w:eastAsiaTheme="majorEastAsia" w:hAnsi="Times New Roman" w:cstheme="majorBidi"/>
        </w:rPr>
        <w:t xml:space="preserve">kept </w:t>
      </w:r>
      <w:r>
        <w:rPr>
          <w:rFonts w:ascii="Times New Roman" w:eastAsiaTheme="majorEastAsia" w:hAnsi="Times New Roman" w:cstheme="majorBidi"/>
        </w:rPr>
        <w:t xml:space="preserve">them from attending face-to-face therapy. Another factor likely contributing to treatment satisfaction is telepsychology’s ability to treat those who would otherwise be unable to find quality treatment. </w:t>
      </w:r>
      <w:r w:rsidR="006D6283">
        <w:rPr>
          <w:rFonts w:ascii="Times New Roman" w:eastAsiaTheme="majorEastAsia" w:hAnsi="Times New Roman" w:cstheme="majorBidi"/>
        </w:rPr>
        <w:t>Half of participants</w:t>
      </w:r>
      <w:r w:rsidR="005E02A7">
        <w:rPr>
          <w:rFonts w:ascii="Times New Roman" w:eastAsiaTheme="majorEastAsia" w:hAnsi="Times New Roman" w:cstheme="majorBidi"/>
        </w:rPr>
        <w:t xml:space="preserve"> reported</w:t>
      </w:r>
      <w:r w:rsidR="006D6283">
        <w:rPr>
          <w:rFonts w:ascii="Times New Roman" w:eastAsiaTheme="majorEastAsia" w:hAnsi="Times New Roman" w:cstheme="majorBidi"/>
        </w:rPr>
        <w:t xml:space="preserve"> </w:t>
      </w:r>
      <w:r w:rsidR="005E02A7">
        <w:rPr>
          <w:rFonts w:ascii="Times New Roman" w:eastAsiaTheme="majorEastAsia" w:hAnsi="Times New Roman" w:cstheme="majorBidi"/>
        </w:rPr>
        <w:t>having</w:t>
      </w:r>
      <w:r w:rsidR="006D6283">
        <w:rPr>
          <w:rFonts w:ascii="Times New Roman" w:eastAsiaTheme="majorEastAsia" w:hAnsi="Times New Roman" w:cstheme="majorBidi"/>
        </w:rPr>
        <w:t xml:space="preserve"> previously sought </w:t>
      </w:r>
      <w:r w:rsidR="005E02A7">
        <w:rPr>
          <w:rFonts w:ascii="Times New Roman" w:eastAsiaTheme="majorEastAsia" w:hAnsi="Times New Roman" w:cstheme="majorBidi"/>
        </w:rPr>
        <w:t xml:space="preserve">treatment for trichotillomania and nearly 60% reported that treatment for </w:t>
      </w:r>
      <w:r w:rsidR="005E02A7" w:rsidRPr="005E02A7">
        <w:rPr>
          <w:rFonts w:ascii="Times New Roman" w:eastAsiaTheme="majorEastAsia" w:hAnsi="Times New Roman" w:cstheme="majorBidi"/>
        </w:rPr>
        <w:t>trichotillomania</w:t>
      </w:r>
      <w:r w:rsidR="005E02A7">
        <w:rPr>
          <w:rFonts w:ascii="Times New Roman" w:eastAsiaTheme="majorEastAsia" w:hAnsi="Times New Roman" w:cstheme="majorBidi"/>
        </w:rPr>
        <w:t xml:space="preserve"> was not available near where they lived. </w:t>
      </w:r>
      <w:r w:rsidR="00A40622">
        <w:rPr>
          <w:rFonts w:ascii="Times New Roman" w:eastAsiaTheme="majorEastAsia" w:hAnsi="Times New Roman" w:cstheme="majorBidi"/>
        </w:rPr>
        <w:t>Overall, i</w:t>
      </w:r>
      <w:r w:rsidR="005E02A7">
        <w:rPr>
          <w:rFonts w:ascii="Times New Roman" w:eastAsiaTheme="majorEastAsia" w:hAnsi="Times New Roman" w:cstheme="majorBidi"/>
        </w:rPr>
        <w:t>t appears that the use of telepsychology</w:t>
      </w:r>
      <w:r w:rsidR="005D6036">
        <w:rPr>
          <w:rFonts w:ascii="Times New Roman" w:eastAsiaTheme="majorEastAsia" w:hAnsi="Times New Roman" w:cstheme="majorBidi"/>
        </w:rPr>
        <w:t xml:space="preserve"> in the current study</w:t>
      </w:r>
      <w:r w:rsidR="005E02A7">
        <w:rPr>
          <w:rFonts w:ascii="Times New Roman" w:eastAsiaTheme="majorEastAsia" w:hAnsi="Times New Roman" w:cstheme="majorBidi"/>
        </w:rPr>
        <w:t xml:space="preserve"> led to </w:t>
      </w:r>
      <w:r w:rsidR="004053BD">
        <w:rPr>
          <w:rFonts w:ascii="Times New Roman" w:eastAsiaTheme="majorEastAsia" w:hAnsi="Times New Roman" w:cstheme="majorBidi"/>
        </w:rPr>
        <w:t>individuals</w:t>
      </w:r>
      <w:r w:rsidR="005E02A7">
        <w:rPr>
          <w:rFonts w:ascii="Times New Roman" w:eastAsiaTheme="majorEastAsia" w:hAnsi="Times New Roman" w:cstheme="majorBidi"/>
        </w:rPr>
        <w:t xml:space="preserve"> receiving treatment who otherwise would</w:t>
      </w:r>
      <w:r w:rsidR="004053BD">
        <w:rPr>
          <w:rFonts w:ascii="Times New Roman" w:eastAsiaTheme="majorEastAsia" w:hAnsi="Times New Roman" w:cstheme="majorBidi"/>
        </w:rPr>
        <w:t xml:space="preserve"> not</w:t>
      </w:r>
      <w:r w:rsidR="005E02A7">
        <w:rPr>
          <w:rFonts w:ascii="Times New Roman" w:eastAsiaTheme="majorEastAsia" w:hAnsi="Times New Roman" w:cstheme="majorBidi"/>
        </w:rPr>
        <w:t xml:space="preserve"> have due to inconvenience, </w:t>
      </w:r>
      <w:r w:rsidR="00BC32EB">
        <w:rPr>
          <w:rFonts w:ascii="Times New Roman" w:eastAsiaTheme="majorEastAsia" w:hAnsi="Times New Roman" w:cstheme="majorBidi"/>
        </w:rPr>
        <w:t>lack of availability, or lack of resources.</w:t>
      </w:r>
      <w:r w:rsidR="003018A7">
        <w:rPr>
          <w:rFonts w:ascii="Times New Roman" w:eastAsiaTheme="majorEastAsia" w:hAnsi="Times New Roman" w:cstheme="majorBidi"/>
        </w:rPr>
        <w:t xml:space="preserve"> Clearly, it addresses a crucial mental health disparity, and more effective means of dissemination need to be explored.</w:t>
      </w:r>
    </w:p>
    <w:p w14:paraId="0C50F916" w14:textId="77777777" w:rsidR="00C670A7" w:rsidRDefault="00341358" w:rsidP="00676667">
      <w:pPr>
        <w:spacing w:after="0" w:line="480" w:lineRule="auto"/>
        <w:rPr>
          <w:rFonts w:ascii="Times New Roman" w:eastAsiaTheme="majorEastAsia" w:hAnsi="Times New Roman" w:cstheme="majorBidi"/>
        </w:rPr>
      </w:pPr>
      <w:r>
        <w:rPr>
          <w:rFonts w:ascii="Times New Roman" w:eastAsiaTheme="majorEastAsia" w:hAnsi="Times New Roman" w:cstheme="majorBidi"/>
        </w:rPr>
        <w:tab/>
      </w:r>
      <w:r w:rsidR="00D14C42">
        <w:rPr>
          <w:rFonts w:ascii="Times New Roman" w:eastAsiaTheme="majorEastAsia" w:hAnsi="Times New Roman" w:cstheme="majorBidi"/>
        </w:rPr>
        <w:t>Shame is another factor that may have kept people from previously seeking treatment and that might have been mitigated by telepsychotherapy. Individuals with trichotillomania typically have elevated levels of shame related to</w:t>
      </w:r>
      <w:r w:rsidR="00EE58BD">
        <w:rPr>
          <w:rFonts w:ascii="Times New Roman" w:eastAsiaTheme="majorEastAsia" w:hAnsi="Times New Roman" w:cstheme="majorBidi"/>
        </w:rPr>
        <w:t xml:space="preserve"> the</w:t>
      </w:r>
      <w:r w:rsidR="000F191D">
        <w:rPr>
          <w:rFonts w:ascii="Times New Roman" w:eastAsiaTheme="majorEastAsia" w:hAnsi="Times New Roman" w:cstheme="majorBidi"/>
        </w:rPr>
        <w:t>ir</w:t>
      </w:r>
      <w:r w:rsidR="00EE58BD">
        <w:rPr>
          <w:rFonts w:ascii="Times New Roman" w:eastAsiaTheme="majorEastAsia" w:hAnsi="Times New Roman" w:cstheme="majorBidi"/>
        </w:rPr>
        <w:t xml:space="preserve"> urges and pulling behaviors</w:t>
      </w:r>
      <w:r w:rsidR="008C51C0">
        <w:rPr>
          <w:rFonts w:ascii="Times New Roman" w:eastAsiaTheme="majorEastAsia" w:hAnsi="Times New Roman" w:cstheme="majorBidi"/>
        </w:rPr>
        <w:t xml:space="preserve"> </w:t>
      </w:r>
      <w:r w:rsidR="008C51C0">
        <w:rPr>
          <w:rFonts w:ascii="Times New Roman" w:eastAsiaTheme="majorEastAsia" w:hAnsi="Times New Roman" w:cstheme="majorBidi"/>
        </w:rPr>
        <w:fldChar w:fldCharType="begin"/>
      </w:r>
      <w:r w:rsidR="000F191D">
        <w:rPr>
          <w:rFonts w:ascii="Times New Roman" w:eastAsiaTheme="majorEastAsia" w:hAnsi="Times New Roman" w:cstheme="majorBidi"/>
        </w:rPr>
        <w:instrText xml:space="preserve"> ADDIN EN.CITE &lt;EndNote&gt;&lt;Cite&gt;&lt;Author&gt;Stemberger&lt;/Author&gt;&lt;Year&gt;2000&lt;/Year&gt;&lt;RecNum&gt;431&lt;/RecNum&gt;&lt;DisplayText&gt;(Stemberger, Thomas, Mansueto, &amp;amp; Carter, 2000; Weingarden &amp;amp; Renshaw, 2015)&lt;/DisplayText&gt;&lt;record&gt;&lt;rec-number&gt;431&lt;/rec-number&gt;&lt;foreign-keys&gt;&lt;key app="EN" db-id="2v200vasqv9ttfes2zoxf092sstsfexszx90" timestamp="1414523202"&gt;431&lt;/key&gt;&lt;/foreign-keys&gt;&lt;ref-type name="Journal Article"&gt;17&lt;/ref-type&gt;&lt;contributors&gt;&lt;authors&gt;&lt;author&gt;Stemberger, Ruth M Townsley&lt;/author&gt;&lt;author&gt;Thomas, Amanda McCombs&lt;/author&gt;&lt;author&gt;Mansueto, Charles S&lt;/author&gt;&lt;author&gt;Carter, Jenna Gardner&lt;/author&gt;&lt;/authors&gt;&lt;/contributors&gt;&lt;titles&gt;&lt;title&gt;Personal toll of trichotillomania: Behavioral and interpersonal sequelae&lt;/title&gt;&lt;secondary-title&gt;Journal of Anxiety Disorders&lt;/secondary-title&gt;&lt;/titles&gt;&lt;periodical&gt;&lt;full-title&gt;Journal of Anxiety Disorders&lt;/full-title&gt;&lt;/periodical&gt;&lt;pages&gt;97-104&lt;/pages&gt;&lt;volume&gt;14&lt;/volume&gt;&lt;number&gt;1&lt;/number&gt;&lt;dates&gt;&lt;year&gt;2000&lt;/year&gt;&lt;/dates&gt;&lt;isbn&gt;0887-6185&lt;/isbn&gt;&lt;urls&gt;&lt;/urls&gt;&lt;/record&gt;&lt;/Cite&gt;&lt;Cite&gt;&lt;Author&gt;Weingarden&lt;/Author&gt;&lt;Year&gt;2015&lt;/Year&gt;&lt;RecNum&gt;2492&lt;/RecNum&gt;&lt;record&gt;&lt;rec-number&gt;2492&lt;/rec-number&gt;&lt;foreign-keys&gt;&lt;key app="EN" db-id="2v200vasqv9ttfes2zoxf092sstsfexszx90" timestamp="1506028770"&gt;2492&lt;/key&gt;&lt;/foreign-keys&gt;&lt;ref-type name="Journal Article"&gt;17&lt;/ref-type&gt;&lt;contributors&gt;&lt;authors&gt;&lt;author&gt;Weingarden, Hilary&lt;/author&gt;&lt;author&gt;Renshaw, Keith D&lt;/author&gt;&lt;/authors&gt;&lt;/contributors&gt;&lt;titles&gt;&lt;title&gt;Shame in the obsessive compulsive related disorders: a conceptual review&lt;/title&gt;&lt;secondary-title&gt;Journal of affective disorders&lt;/secondary-title&gt;&lt;/titles&gt;&lt;periodical&gt;&lt;full-title&gt;Journal of Affective Disorders&lt;/full-title&gt;&lt;/periodical&gt;&lt;pages&gt;74-84&lt;/pages&gt;&lt;volume&gt;171&lt;/volume&gt;&lt;dates&gt;&lt;year&gt;2015&lt;/year&gt;&lt;/dates&gt;&lt;isbn&gt;0165-0327&lt;/isbn&gt;&lt;urls&gt;&lt;/urls&gt;&lt;/record&gt;&lt;/Cite&gt;&lt;/EndNote&gt;</w:instrText>
      </w:r>
      <w:r w:rsidR="008C51C0">
        <w:rPr>
          <w:rFonts w:ascii="Times New Roman" w:eastAsiaTheme="majorEastAsia" w:hAnsi="Times New Roman" w:cstheme="majorBidi"/>
        </w:rPr>
        <w:fldChar w:fldCharType="separate"/>
      </w:r>
      <w:r w:rsidR="000F191D">
        <w:rPr>
          <w:rFonts w:ascii="Times New Roman" w:eastAsiaTheme="majorEastAsia" w:hAnsi="Times New Roman" w:cstheme="majorBidi"/>
          <w:noProof/>
        </w:rPr>
        <w:t>(Stemberger, Thomas, Mansueto, &amp; Carter, 2000; Weingarden &amp; Renshaw, 2015)</w:t>
      </w:r>
      <w:r w:rsidR="008C51C0">
        <w:rPr>
          <w:rFonts w:ascii="Times New Roman" w:eastAsiaTheme="majorEastAsia" w:hAnsi="Times New Roman" w:cstheme="majorBidi"/>
        </w:rPr>
        <w:fldChar w:fldCharType="end"/>
      </w:r>
      <w:r w:rsidR="000F191D">
        <w:rPr>
          <w:rFonts w:ascii="Times New Roman" w:eastAsiaTheme="majorEastAsia" w:hAnsi="Times New Roman" w:cstheme="majorBidi"/>
        </w:rPr>
        <w:t xml:space="preserve"> and i</w:t>
      </w:r>
      <w:r w:rsidR="00EE58BD">
        <w:rPr>
          <w:rFonts w:ascii="Times New Roman" w:eastAsiaTheme="majorEastAsia" w:hAnsi="Times New Roman" w:cstheme="majorBidi"/>
        </w:rPr>
        <w:t xml:space="preserve">t appears that shame may be a barrier to treatment for some </w:t>
      </w:r>
      <w:r w:rsidR="00EE58BD">
        <w:rPr>
          <w:rFonts w:ascii="Times New Roman" w:eastAsiaTheme="majorEastAsia" w:hAnsi="Times New Roman" w:cstheme="majorBidi"/>
        </w:rPr>
        <w:fldChar w:fldCharType="begin"/>
      </w:r>
      <w:r w:rsidR="00EE58BD">
        <w:rPr>
          <w:rFonts w:ascii="Times New Roman" w:eastAsiaTheme="majorEastAsia" w:hAnsi="Times New Roman" w:cstheme="majorBidi"/>
        </w:rPr>
        <w:instrText xml:space="preserve"> ADDIN EN.CITE &lt;EndNote&gt;&lt;Cite&gt;&lt;Author&gt;Singh&lt;/Author&gt;&lt;Year&gt;2016&lt;/Year&gt;&lt;RecNum&gt;1482&lt;/RecNum&gt;&lt;DisplayText&gt;(Singh, Wetterneck, Williams, &amp;amp; Knott, 2016)&lt;/DisplayText&gt;&lt;record&gt;&lt;rec-number&gt;1482&lt;/rec-number&gt;&lt;foreign-keys&gt;&lt;key app="EN" db-id="2v200vasqv9ttfes2zoxf092sstsfexszx90" timestamp="1472572457"&gt;1482&lt;/key&gt;&lt;/foreign-keys&gt;&lt;ref-type name="Journal Article"&gt;17&lt;/ref-type&gt;&lt;contributors&gt;&lt;authors&gt;&lt;author&gt;Singh, Sonia&lt;/author&gt;&lt;author&gt;Wetterneck, Chad T.&lt;/author&gt;&lt;author&gt;Williams, Monnica T.&lt;/author&gt;&lt;author&gt;Knott, Lindsey E.&lt;/author&gt;&lt;/authors&gt;&lt;/contributors&gt;&lt;titles&gt;&lt;title&gt;The Role of Shame and Symptom Severity on Quality of Life in Obsessive-Compulsive and Related Disorders&lt;/title&gt;&lt;secondary-title&gt;Journal of Obsessive-Compulsive and Related Disorders&lt;/secondary-title&gt;&lt;/titles&gt;&lt;periodical&gt;&lt;full-title&gt;Journal of Obsessive-Compulsive and Related Disorders&lt;/full-title&gt;&lt;/periodical&gt;&lt;keywords&gt;&lt;keyword&gt;Obsessive-compulsive disorder&lt;/keyword&gt;&lt;keyword&gt;trichotillomania&lt;/keyword&gt;&lt;keyword&gt;skin picking&lt;/keyword&gt;&lt;keyword&gt;shame&lt;/keyword&gt;&lt;keyword&gt;quality of life&lt;/keyword&gt;&lt;/keywords&gt;&lt;dates&gt;&lt;year&gt;2016&lt;/year&gt;&lt;/dates&gt;&lt;isbn&gt;2211-3649&lt;/isbn&gt;&lt;urls&gt;&lt;related-urls&gt;&lt;url&gt;http://www.sciencedirect.com/science/article/pii/S2211364916300665&lt;/url&gt;&lt;/related-urls&gt;&lt;/urls&gt;&lt;electronic-resource-num&gt;http://dx.doi.org/10.1016/j.jocrd.2016.08.004&lt;/electronic-resource-num&gt;&lt;/record&gt;&lt;/Cite&gt;&lt;/EndNote&gt;</w:instrText>
      </w:r>
      <w:r w:rsidR="00EE58BD">
        <w:rPr>
          <w:rFonts w:ascii="Times New Roman" w:eastAsiaTheme="majorEastAsia" w:hAnsi="Times New Roman" w:cstheme="majorBidi"/>
        </w:rPr>
        <w:fldChar w:fldCharType="separate"/>
      </w:r>
      <w:r w:rsidR="00EE58BD">
        <w:rPr>
          <w:rFonts w:ascii="Times New Roman" w:eastAsiaTheme="majorEastAsia" w:hAnsi="Times New Roman" w:cstheme="majorBidi"/>
          <w:noProof/>
        </w:rPr>
        <w:t>(Singh, Wetterneck, Williams, &amp; Knott, 2016)</w:t>
      </w:r>
      <w:r w:rsidR="00EE58BD">
        <w:rPr>
          <w:rFonts w:ascii="Times New Roman" w:eastAsiaTheme="majorEastAsia" w:hAnsi="Times New Roman" w:cstheme="majorBidi"/>
        </w:rPr>
        <w:fldChar w:fldCharType="end"/>
      </w:r>
      <w:r w:rsidR="00EE58BD">
        <w:rPr>
          <w:rFonts w:ascii="Times New Roman" w:eastAsiaTheme="majorEastAsia" w:hAnsi="Times New Roman" w:cstheme="majorBidi"/>
        </w:rPr>
        <w:t>.</w:t>
      </w:r>
      <w:r w:rsidR="000F191D">
        <w:rPr>
          <w:rFonts w:ascii="Times New Roman" w:eastAsiaTheme="majorEastAsia" w:hAnsi="Times New Roman" w:cstheme="majorBidi"/>
        </w:rPr>
        <w:t xml:space="preserve"> </w:t>
      </w:r>
      <w:r w:rsidR="00251EBF">
        <w:rPr>
          <w:rFonts w:ascii="Times New Roman" w:eastAsiaTheme="majorEastAsia" w:hAnsi="Times New Roman" w:cstheme="majorBidi"/>
        </w:rPr>
        <w:t>On average, participants reported that trichotillomania had been a problem for over 16 years, yet half had not sought treatment. The convenience and discretion that telepsychology offers individuals who would perhaps otherwise be unwilling to seek therapy could be an important benefit of the method. Future research should examine the role of experiences such as shame, guilt, and embarrassment in seeking treatment and whether telepsychology improves rates of treatment seeking among these individuals.</w:t>
      </w:r>
    </w:p>
    <w:p w14:paraId="19706CC1" w14:textId="4A56C7D5" w:rsidR="00676667" w:rsidRPr="005A0240" w:rsidRDefault="00251EBF" w:rsidP="005A0240">
      <w:pPr>
        <w:spacing w:after="0" w:line="480" w:lineRule="auto"/>
        <w:rPr>
          <w:rFonts w:ascii="Times New Roman" w:eastAsiaTheme="majorEastAsia" w:hAnsi="Times New Roman" w:cstheme="majorBidi"/>
        </w:rPr>
      </w:pPr>
      <w:r>
        <w:rPr>
          <w:rFonts w:ascii="Times New Roman" w:eastAsiaTheme="majorEastAsia" w:hAnsi="Times New Roman" w:cstheme="majorBidi"/>
        </w:rPr>
        <w:tab/>
        <w:t>Among these ben</w:t>
      </w:r>
      <w:r w:rsidR="00F503CF">
        <w:rPr>
          <w:rFonts w:ascii="Times New Roman" w:eastAsiaTheme="majorEastAsia" w:hAnsi="Times New Roman" w:cstheme="majorBidi"/>
        </w:rPr>
        <w:t xml:space="preserve">efits, telepsychotherapy </w:t>
      </w:r>
      <w:r w:rsidR="00DA328D">
        <w:rPr>
          <w:rFonts w:ascii="Times New Roman" w:eastAsiaTheme="majorEastAsia" w:hAnsi="Times New Roman" w:cstheme="majorBidi"/>
        </w:rPr>
        <w:t xml:space="preserve">also </w:t>
      </w:r>
      <w:r w:rsidR="00361428">
        <w:rPr>
          <w:rFonts w:ascii="Times New Roman" w:eastAsiaTheme="majorEastAsia" w:hAnsi="Times New Roman" w:cstheme="majorBidi"/>
        </w:rPr>
        <w:t xml:space="preserve">introduces some difficulties to trichotillomania treatment. </w:t>
      </w:r>
      <w:r w:rsidR="003144A0">
        <w:rPr>
          <w:rFonts w:ascii="Times New Roman" w:eastAsiaTheme="majorEastAsia" w:hAnsi="Times New Roman" w:cstheme="majorBidi"/>
        </w:rPr>
        <w:t>Real or perceived</w:t>
      </w:r>
      <w:r w:rsidR="00361428">
        <w:rPr>
          <w:rFonts w:ascii="Times New Roman" w:eastAsiaTheme="majorEastAsia" w:hAnsi="Times New Roman" w:cstheme="majorBidi"/>
        </w:rPr>
        <w:t xml:space="preserve"> technical barrier</w:t>
      </w:r>
      <w:r w:rsidR="003144A0">
        <w:rPr>
          <w:rFonts w:ascii="Times New Roman" w:eastAsiaTheme="majorEastAsia" w:hAnsi="Times New Roman" w:cstheme="majorBidi"/>
        </w:rPr>
        <w:t>s may</w:t>
      </w:r>
      <w:r w:rsidR="00361428">
        <w:rPr>
          <w:rFonts w:ascii="Times New Roman" w:eastAsiaTheme="majorEastAsia" w:hAnsi="Times New Roman" w:cstheme="majorBidi"/>
        </w:rPr>
        <w:t xml:space="preserve"> be intimidating t</w:t>
      </w:r>
      <w:r w:rsidR="0017412B">
        <w:rPr>
          <w:rFonts w:ascii="Times New Roman" w:eastAsiaTheme="majorEastAsia" w:hAnsi="Times New Roman" w:cstheme="majorBidi"/>
        </w:rPr>
        <w:t xml:space="preserve">o some as they begin treatment. Additionally, </w:t>
      </w:r>
      <w:r w:rsidR="00C01F49">
        <w:rPr>
          <w:rFonts w:ascii="Times New Roman" w:eastAsiaTheme="majorEastAsia" w:hAnsi="Times New Roman" w:cstheme="majorBidi"/>
        </w:rPr>
        <w:t xml:space="preserve">technical difficulties such as dropped connections and lag between the therapist and participant, can hinder treatment. </w:t>
      </w:r>
      <w:r w:rsidR="00C717F2">
        <w:rPr>
          <w:rFonts w:ascii="Times New Roman" w:eastAsiaTheme="majorEastAsia" w:hAnsi="Times New Roman" w:cstheme="majorBidi"/>
        </w:rPr>
        <w:t>Occasionally, the video conferencing software</w:t>
      </w:r>
      <w:r w:rsidR="00E7168C">
        <w:rPr>
          <w:rFonts w:ascii="Times New Roman" w:eastAsiaTheme="majorEastAsia" w:hAnsi="Times New Roman" w:cstheme="majorBidi"/>
        </w:rPr>
        <w:t xml:space="preserve"> </w:t>
      </w:r>
      <w:r w:rsidR="00536406">
        <w:rPr>
          <w:rFonts w:ascii="Times New Roman" w:eastAsiaTheme="majorEastAsia" w:hAnsi="Times New Roman" w:cstheme="majorBidi"/>
        </w:rPr>
        <w:t xml:space="preserve">did </w:t>
      </w:r>
      <w:r w:rsidR="00E7168C">
        <w:rPr>
          <w:rFonts w:ascii="Times New Roman" w:eastAsiaTheme="majorEastAsia" w:hAnsi="Times New Roman" w:cstheme="majorBidi"/>
        </w:rPr>
        <w:t xml:space="preserve">not </w:t>
      </w:r>
      <w:r w:rsidR="00BA2188">
        <w:rPr>
          <w:rFonts w:ascii="Times New Roman" w:eastAsiaTheme="majorEastAsia" w:hAnsi="Times New Roman" w:cstheme="majorBidi"/>
        </w:rPr>
        <w:t>function properly</w:t>
      </w:r>
      <w:r w:rsidR="00C717F2">
        <w:rPr>
          <w:rFonts w:ascii="Times New Roman" w:eastAsiaTheme="majorEastAsia" w:hAnsi="Times New Roman" w:cstheme="majorBidi"/>
        </w:rPr>
        <w:t xml:space="preserve"> o</w:t>
      </w:r>
      <w:r w:rsidR="00E7168C">
        <w:rPr>
          <w:rFonts w:ascii="Times New Roman" w:eastAsiaTheme="majorEastAsia" w:hAnsi="Times New Roman" w:cstheme="majorBidi"/>
        </w:rPr>
        <w:t xml:space="preserve">r the internet connection would be </w:t>
      </w:r>
      <w:r w:rsidR="00BA2188">
        <w:rPr>
          <w:rFonts w:ascii="Times New Roman" w:eastAsiaTheme="majorEastAsia" w:hAnsi="Times New Roman" w:cstheme="majorBidi"/>
        </w:rPr>
        <w:t>very</w:t>
      </w:r>
      <w:r w:rsidR="00E7168C">
        <w:rPr>
          <w:rFonts w:ascii="Times New Roman" w:eastAsiaTheme="majorEastAsia" w:hAnsi="Times New Roman" w:cstheme="majorBidi"/>
        </w:rPr>
        <w:t xml:space="preserve"> poor</w:t>
      </w:r>
      <w:r w:rsidR="00BA2188">
        <w:rPr>
          <w:rFonts w:ascii="Times New Roman" w:eastAsiaTheme="majorEastAsia" w:hAnsi="Times New Roman" w:cstheme="majorBidi"/>
        </w:rPr>
        <w:t xml:space="preserve"> requiring</w:t>
      </w:r>
      <w:r w:rsidR="00E7168C">
        <w:rPr>
          <w:rFonts w:ascii="Times New Roman" w:eastAsiaTheme="majorEastAsia" w:hAnsi="Times New Roman" w:cstheme="majorBidi"/>
        </w:rPr>
        <w:t xml:space="preserve"> the remainder of the session </w:t>
      </w:r>
      <w:r w:rsidR="00BA2188">
        <w:rPr>
          <w:rFonts w:ascii="Times New Roman" w:eastAsiaTheme="majorEastAsia" w:hAnsi="Times New Roman" w:cstheme="majorBidi"/>
        </w:rPr>
        <w:t>to</w:t>
      </w:r>
      <w:r w:rsidR="00E7168C">
        <w:rPr>
          <w:rFonts w:ascii="Times New Roman" w:eastAsiaTheme="majorEastAsia" w:hAnsi="Times New Roman" w:cstheme="majorBidi"/>
        </w:rPr>
        <w:t xml:space="preserve"> be completed using the telephone. In</w:t>
      </w:r>
      <w:r w:rsidR="00D04837">
        <w:rPr>
          <w:rFonts w:ascii="Times New Roman" w:eastAsiaTheme="majorEastAsia" w:hAnsi="Times New Roman" w:cstheme="majorBidi"/>
        </w:rPr>
        <w:t xml:space="preserve"> total, 11 of the 197 (5.6</w:t>
      </w:r>
      <w:r w:rsidR="00E7168C">
        <w:rPr>
          <w:rFonts w:ascii="Times New Roman" w:eastAsiaTheme="majorEastAsia" w:hAnsi="Times New Roman" w:cstheme="majorBidi"/>
        </w:rPr>
        <w:t xml:space="preserve">%) sessions required </w:t>
      </w:r>
      <w:r w:rsidR="00BA2188">
        <w:rPr>
          <w:rFonts w:ascii="Times New Roman" w:eastAsiaTheme="majorEastAsia" w:hAnsi="Times New Roman" w:cstheme="majorBidi"/>
        </w:rPr>
        <w:t>some</w:t>
      </w:r>
      <w:r w:rsidR="00E7168C">
        <w:rPr>
          <w:rFonts w:ascii="Times New Roman" w:eastAsiaTheme="majorEastAsia" w:hAnsi="Times New Roman" w:cstheme="majorBidi"/>
        </w:rPr>
        <w:t xml:space="preserve"> use of the telephone. Lag or dropped connections were a more common problem but did not severely</w:t>
      </w:r>
      <w:r w:rsidR="00730248">
        <w:rPr>
          <w:rFonts w:ascii="Times New Roman" w:eastAsiaTheme="majorEastAsia" w:hAnsi="Times New Roman" w:cstheme="majorBidi"/>
        </w:rPr>
        <w:t xml:space="preserve"> negatively</w:t>
      </w:r>
      <w:r w:rsidR="00E7168C">
        <w:rPr>
          <w:rFonts w:ascii="Times New Roman" w:eastAsiaTheme="majorEastAsia" w:hAnsi="Times New Roman" w:cstheme="majorBidi"/>
        </w:rPr>
        <w:t xml:space="preserve"> impact treatment.</w:t>
      </w:r>
      <w:r w:rsidR="00812CF6">
        <w:rPr>
          <w:rFonts w:ascii="Times New Roman" w:eastAsiaTheme="majorEastAsia" w:hAnsi="Times New Roman" w:cstheme="majorBidi"/>
        </w:rPr>
        <w:t xml:space="preserve"> </w:t>
      </w:r>
      <w:r w:rsidR="001D3066">
        <w:rPr>
          <w:rFonts w:ascii="Times New Roman" w:eastAsiaTheme="majorEastAsia" w:hAnsi="Times New Roman" w:cstheme="majorBidi"/>
        </w:rPr>
        <w:t xml:space="preserve"> </w:t>
      </w:r>
    </w:p>
    <w:p w14:paraId="344FFC5B" w14:textId="4B20C7E9" w:rsidR="00FC7C4A" w:rsidRDefault="0069536C" w:rsidP="001B3A4C">
      <w:pPr>
        <w:spacing w:after="0" w:line="480" w:lineRule="auto"/>
        <w:rPr>
          <w:rFonts w:ascii="Times New Roman" w:eastAsiaTheme="majorEastAsia" w:hAnsi="Times New Roman" w:cstheme="majorBidi"/>
        </w:rPr>
      </w:pPr>
      <w:r>
        <w:rPr>
          <w:rFonts w:ascii="Times New Roman" w:eastAsiaTheme="majorEastAsia" w:hAnsi="Times New Roman" w:cstheme="majorBidi"/>
        </w:rPr>
        <w:tab/>
      </w:r>
      <w:r w:rsidR="0017412B">
        <w:rPr>
          <w:rFonts w:ascii="Times New Roman" w:eastAsiaTheme="majorEastAsia" w:hAnsi="Times New Roman" w:cstheme="majorBidi"/>
        </w:rPr>
        <w:t>There are limitations that should b</w:t>
      </w:r>
      <w:r w:rsidR="00C03A4E">
        <w:rPr>
          <w:rFonts w:ascii="Times New Roman" w:eastAsiaTheme="majorEastAsia" w:hAnsi="Times New Roman" w:cstheme="majorBidi"/>
        </w:rPr>
        <w:t>e accounted for when interpreting the findings</w:t>
      </w:r>
      <w:r w:rsidR="00901334">
        <w:rPr>
          <w:rFonts w:ascii="Times New Roman" w:eastAsiaTheme="majorEastAsia" w:hAnsi="Times New Roman" w:cstheme="majorBidi"/>
        </w:rPr>
        <w:t xml:space="preserve"> of the current study</w:t>
      </w:r>
      <w:r w:rsidR="00C03A4E">
        <w:rPr>
          <w:rFonts w:ascii="Times New Roman" w:eastAsiaTheme="majorEastAsia" w:hAnsi="Times New Roman" w:cstheme="majorBidi"/>
        </w:rPr>
        <w:t xml:space="preserve">. </w:t>
      </w:r>
      <w:r w:rsidR="00EA6BD1">
        <w:rPr>
          <w:rFonts w:ascii="Times New Roman" w:eastAsiaTheme="majorEastAsia" w:hAnsi="Times New Roman" w:cstheme="majorBidi"/>
        </w:rPr>
        <w:t xml:space="preserve">The participant sample was diverse in some </w:t>
      </w:r>
      <w:r w:rsidR="00FC7C4A">
        <w:rPr>
          <w:rFonts w:ascii="Times New Roman" w:eastAsiaTheme="majorEastAsia" w:hAnsi="Times New Roman" w:cstheme="majorBidi"/>
        </w:rPr>
        <w:t>respects</w:t>
      </w:r>
      <w:r w:rsidR="00EA6BD1">
        <w:rPr>
          <w:rFonts w:ascii="Times New Roman" w:eastAsiaTheme="majorEastAsia" w:hAnsi="Times New Roman" w:cstheme="majorBidi"/>
        </w:rPr>
        <w:t xml:space="preserve">, but not others. </w:t>
      </w:r>
      <w:r w:rsidR="00DF08E2">
        <w:rPr>
          <w:rFonts w:ascii="Times New Roman" w:eastAsiaTheme="majorEastAsia" w:hAnsi="Times New Roman" w:cstheme="majorBidi"/>
        </w:rPr>
        <w:t>The ratio of male to female participants was typical of trichotillomania research</w:t>
      </w:r>
      <w:r w:rsidR="00FC7C4A">
        <w:rPr>
          <w:rFonts w:ascii="Times New Roman" w:eastAsiaTheme="majorEastAsia" w:hAnsi="Times New Roman" w:cstheme="majorBidi"/>
        </w:rPr>
        <w:t>,</w:t>
      </w:r>
      <w:r w:rsidR="00536406">
        <w:rPr>
          <w:rFonts w:ascii="Times New Roman" w:eastAsiaTheme="majorEastAsia" w:hAnsi="Times New Roman" w:cstheme="majorBidi"/>
        </w:rPr>
        <w:t xml:space="preserve"> with women over-represented</w:t>
      </w:r>
      <w:r w:rsidR="00DF08E2">
        <w:rPr>
          <w:rFonts w:ascii="Times New Roman" w:eastAsiaTheme="majorEastAsia" w:hAnsi="Times New Roman" w:cstheme="majorBidi"/>
        </w:rPr>
        <w:t xml:space="preserve">. The sample was </w:t>
      </w:r>
      <w:r w:rsidR="00852491">
        <w:rPr>
          <w:rFonts w:ascii="Times New Roman" w:eastAsiaTheme="majorEastAsia" w:hAnsi="Times New Roman" w:cstheme="majorBidi"/>
        </w:rPr>
        <w:t xml:space="preserve">somewhat </w:t>
      </w:r>
      <w:r w:rsidR="00DF08E2">
        <w:rPr>
          <w:rFonts w:ascii="Times New Roman" w:eastAsiaTheme="majorEastAsia" w:hAnsi="Times New Roman" w:cstheme="majorBidi"/>
        </w:rPr>
        <w:t xml:space="preserve">diverse with regard to sexual orientation, education, marital status, income, and comorbid diagnoses, however, </w:t>
      </w:r>
      <w:r w:rsidR="00FC7C4A">
        <w:rPr>
          <w:rFonts w:ascii="Times New Roman" w:eastAsiaTheme="majorEastAsia" w:hAnsi="Times New Roman" w:cstheme="majorBidi"/>
        </w:rPr>
        <w:t>the vast majorit</w:t>
      </w:r>
      <w:r w:rsidR="00310AFB">
        <w:rPr>
          <w:rFonts w:ascii="Times New Roman" w:eastAsiaTheme="majorEastAsia" w:hAnsi="Times New Roman" w:cstheme="majorBidi"/>
        </w:rPr>
        <w:t>y (95.5%) of participants were W</w:t>
      </w:r>
      <w:r w:rsidR="00FC7C4A">
        <w:rPr>
          <w:rFonts w:ascii="Times New Roman" w:eastAsiaTheme="majorEastAsia" w:hAnsi="Times New Roman" w:cstheme="majorBidi"/>
        </w:rPr>
        <w:t>hite.</w:t>
      </w:r>
      <w:r w:rsidR="00F435FC">
        <w:rPr>
          <w:rFonts w:ascii="Times New Roman" w:eastAsiaTheme="majorEastAsia" w:hAnsi="Times New Roman" w:cstheme="majorBidi"/>
        </w:rPr>
        <w:t xml:space="preserve"> Future treatment studies should attempt to target more ethnically and racially diverse populations. Very little trichotillomania research has examined non-White populations and this study, unfortunately, is no different. Additionally, while well powered to answer the main research question, the study was underpowered to sufficiently answer research questions related to processes such as psychological flexibility and shame. Larger treatment trials are needed to better examine processes of change in trichotillomania treatment.</w:t>
      </w:r>
      <w:r w:rsidR="006E37EC">
        <w:rPr>
          <w:rFonts w:ascii="Times New Roman" w:eastAsiaTheme="majorEastAsia" w:hAnsi="Times New Roman" w:cstheme="majorBidi"/>
        </w:rPr>
        <w:t xml:space="preserve"> Moreover, </w:t>
      </w:r>
      <w:r w:rsidR="00D12DAC">
        <w:rPr>
          <w:rFonts w:ascii="Times New Roman" w:eastAsiaTheme="majorEastAsia" w:hAnsi="Times New Roman" w:cstheme="majorBidi"/>
        </w:rPr>
        <w:t>all collected data were self-report and were not assessed by an independent evaluator. This might have led to imprecise evaluations of trichotillomania severity and overall treatment progress. Future research would benefit from including</w:t>
      </w:r>
      <w:r w:rsidR="006E37EC">
        <w:rPr>
          <w:rFonts w:ascii="Times New Roman" w:eastAsiaTheme="majorEastAsia" w:hAnsi="Times New Roman" w:cstheme="majorBidi"/>
        </w:rPr>
        <w:t xml:space="preserve"> an independent evaluator who </w:t>
      </w:r>
      <w:r w:rsidR="00D12DAC">
        <w:rPr>
          <w:rFonts w:ascii="Times New Roman" w:eastAsiaTheme="majorEastAsia" w:hAnsi="Times New Roman" w:cstheme="majorBidi"/>
        </w:rPr>
        <w:t>is</w:t>
      </w:r>
      <w:r w:rsidR="006E37EC">
        <w:rPr>
          <w:rFonts w:ascii="Times New Roman" w:eastAsiaTheme="majorEastAsia" w:hAnsi="Times New Roman" w:cstheme="majorBidi"/>
        </w:rPr>
        <w:t xml:space="preserve"> blind to condition.</w:t>
      </w:r>
      <w:r w:rsidR="00D12DAC">
        <w:rPr>
          <w:rFonts w:ascii="Times New Roman" w:eastAsiaTheme="majorEastAsia" w:hAnsi="Times New Roman" w:cstheme="majorBidi"/>
        </w:rPr>
        <w:t xml:space="preserve"> </w:t>
      </w:r>
      <w:r w:rsidR="00207FF7">
        <w:rPr>
          <w:rFonts w:ascii="Times New Roman" w:eastAsiaTheme="majorEastAsia" w:hAnsi="Times New Roman" w:cstheme="majorBidi"/>
        </w:rPr>
        <w:t>One aspect of feasibility we failed to systematically assess for is the frequency of technical barriers/issues that clients encountered while participating in tele</w:t>
      </w:r>
      <w:r w:rsidR="00E03C62">
        <w:rPr>
          <w:rFonts w:ascii="Times New Roman" w:eastAsiaTheme="majorEastAsia" w:hAnsi="Times New Roman" w:cstheme="majorBidi"/>
        </w:rPr>
        <w:t>psycho</w:t>
      </w:r>
      <w:r w:rsidR="00207FF7">
        <w:rPr>
          <w:rFonts w:ascii="Times New Roman" w:eastAsiaTheme="majorEastAsia" w:hAnsi="Times New Roman" w:cstheme="majorBidi"/>
        </w:rPr>
        <w:t>therapy sessions</w:t>
      </w:r>
      <w:r w:rsidR="003A6004">
        <w:rPr>
          <w:rFonts w:ascii="Times New Roman" w:eastAsiaTheme="majorEastAsia" w:hAnsi="Times New Roman" w:cstheme="majorBidi"/>
        </w:rPr>
        <w:t>. F</w:t>
      </w:r>
      <w:r w:rsidR="00207FF7">
        <w:rPr>
          <w:rFonts w:ascii="Times New Roman" w:eastAsiaTheme="majorEastAsia" w:hAnsi="Times New Roman" w:cstheme="majorBidi"/>
        </w:rPr>
        <w:t xml:space="preserve">uture research should further examine relevant barriers and facilitators for clients </w:t>
      </w:r>
      <w:r w:rsidR="003A6004">
        <w:rPr>
          <w:rFonts w:ascii="Times New Roman" w:eastAsiaTheme="majorEastAsia" w:hAnsi="Times New Roman" w:cstheme="majorBidi"/>
        </w:rPr>
        <w:t xml:space="preserve">receiving treatment </w:t>
      </w:r>
      <w:r w:rsidR="00207FF7">
        <w:rPr>
          <w:rFonts w:ascii="Times New Roman" w:eastAsiaTheme="majorEastAsia" w:hAnsi="Times New Roman" w:cstheme="majorBidi"/>
        </w:rPr>
        <w:t xml:space="preserve">in this format. </w:t>
      </w:r>
      <w:r w:rsidR="00F435FC">
        <w:rPr>
          <w:rFonts w:ascii="Times New Roman" w:eastAsiaTheme="majorEastAsia" w:hAnsi="Times New Roman" w:cstheme="majorBidi"/>
        </w:rPr>
        <w:t>Finally, in general</w:t>
      </w:r>
      <w:r w:rsidR="002D6561">
        <w:rPr>
          <w:rFonts w:ascii="Times New Roman" w:eastAsiaTheme="majorEastAsia" w:hAnsi="Times New Roman" w:cstheme="majorBidi"/>
        </w:rPr>
        <w:t>,</w:t>
      </w:r>
      <w:r w:rsidR="00F435FC">
        <w:rPr>
          <w:rFonts w:ascii="Times New Roman" w:eastAsiaTheme="majorEastAsia" w:hAnsi="Times New Roman" w:cstheme="majorBidi"/>
        </w:rPr>
        <w:t xml:space="preserve"> treatment for trichotillomania is still lacking. While this study demonstrated promising results for many participants,</w:t>
      </w:r>
      <w:r w:rsidR="002D6561">
        <w:rPr>
          <w:rFonts w:ascii="Times New Roman" w:eastAsiaTheme="majorEastAsia" w:hAnsi="Times New Roman" w:cstheme="majorBidi"/>
        </w:rPr>
        <w:t xml:space="preserve"> others simply did not respond to treatment as </w:t>
      </w:r>
      <w:r w:rsidR="00D33534">
        <w:rPr>
          <w:rFonts w:ascii="Times New Roman" w:eastAsiaTheme="majorEastAsia" w:hAnsi="Times New Roman" w:cstheme="majorBidi"/>
        </w:rPr>
        <w:t xml:space="preserve">well as </w:t>
      </w:r>
      <w:r w:rsidR="002D6561">
        <w:rPr>
          <w:rFonts w:ascii="Times New Roman" w:eastAsiaTheme="majorEastAsia" w:hAnsi="Times New Roman" w:cstheme="majorBidi"/>
        </w:rPr>
        <w:t>we would like. Telepsychology and ACT-enhanced behavior therapy appear promising as a treatment modality, yet further research is needed to better understand those who do not improve and to better tailor treatment to their needs.</w:t>
      </w:r>
    </w:p>
    <w:p w14:paraId="7B90FD0E" w14:textId="77777777" w:rsidR="004A6148" w:rsidRDefault="00485002" w:rsidP="0017412B">
      <w:pPr>
        <w:spacing w:after="0" w:line="480" w:lineRule="auto"/>
        <w:rPr>
          <w:rFonts w:ascii="Times New Roman" w:eastAsiaTheme="majorEastAsia" w:hAnsi="Times New Roman" w:cstheme="majorBidi"/>
        </w:rPr>
      </w:pPr>
      <w:r>
        <w:rPr>
          <w:rFonts w:ascii="Times New Roman" w:eastAsiaTheme="majorEastAsia" w:hAnsi="Times New Roman" w:cstheme="majorBidi"/>
          <w:b/>
        </w:rPr>
        <w:tab/>
      </w:r>
      <w:r>
        <w:rPr>
          <w:rFonts w:ascii="Times New Roman" w:eastAsiaTheme="majorEastAsia" w:hAnsi="Times New Roman" w:cstheme="majorBidi"/>
        </w:rPr>
        <w:t>The</w:t>
      </w:r>
      <w:r w:rsidR="004D5AC2">
        <w:rPr>
          <w:rFonts w:ascii="Times New Roman" w:eastAsiaTheme="majorEastAsia" w:hAnsi="Times New Roman" w:cstheme="majorBidi"/>
        </w:rPr>
        <w:t>se</w:t>
      </w:r>
      <w:r>
        <w:rPr>
          <w:rFonts w:ascii="Times New Roman" w:eastAsiaTheme="majorEastAsia" w:hAnsi="Times New Roman" w:cstheme="majorBidi"/>
        </w:rPr>
        <w:t xml:space="preserve"> </w:t>
      </w:r>
      <w:r w:rsidR="004D5AC2">
        <w:rPr>
          <w:rFonts w:ascii="Times New Roman" w:eastAsiaTheme="majorEastAsia" w:hAnsi="Times New Roman" w:cstheme="majorBidi"/>
        </w:rPr>
        <w:t xml:space="preserve">initial </w:t>
      </w:r>
      <w:r>
        <w:rPr>
          <w:rFonts w:ascii="Times New Roman" w:eastAsiaTheme="majorEastAsia" w:hAnsi="Times New Roman" w:cstheme="majorBidi"/>
        </w:rPr>
        <w:t>findings provide a foundation for future telepsychotherapy trichotillomania treatment.</w:t>
      </w:r>
      <w:r w:rsidR="004D5AC2">
        <w:rPr>
          <w:rFonts w:ascii="Times New Roman" w:eastAsiaTheme="majorEastAsia" w:hAnsi="Times New Roman" w:cstheme="majorBidi"/>
        </w:rPr>
        <w:t xml:space="preserve"> Trichotillomania remains </w:t>
      </w:r>
      <w:r w:rsidR="004E011A">
        <w:rPr>
          <w:rFonts w:ascii="Times New Roman" w:eastAsiaTheme="majorEastAsia" w:hAnsi="Times New Roman" w:cstheme="majorBidi"/>
        </w:rPr>
        <w:t xml:space="preserve">a </w:t>
      </w:r>
      <w:r w:rsidR="004E1BE7">
        <w:rPr>
          <w:rFonts w:ascii="Times New Roman" w:eastAsiaTheme="majorEastAsia" w:hAnsi="Times New Roman" w:cstheme="majorBidi"/>
        </w:rPr>
        <w:t>challenging</w:t>
      </w:r>
      <w:r w:rsidR="004E011A">
        <w:rPr>
          <w:rFonts w:ascii="Times New Roman" w:eastAsiaTheme="majorEastAsia" w:hAnsi="Times New Roman" w:cstheme="majorBidi"/>
        </w:rPr>
        <w:t xml:space="preserve"> disorder to treat. </w:t>
      </w:r>
      <w:r w:rsidR="00E46677">
        <w:rPr>
          <w:rFonts w:ascii="Times New Roman" w:eastAsiaTheme="majorEastAsia" w:hAnsi="Times New Roman" w:cstheme="majorBidi"/>
        </w:rPr>
        <w:t xml:space="preserve">Quality treatment is difficult to find, shame and guilt often act as barriers to seeking treatment, and when treated, gains in symptom improvement are difficult to maintain. Telepsychotherapy has the potential to </w:t>
      </w:r>
      <w:r w:rsidR="004E1BE7">
        <w:rPr>
          <w:rFonts w:ascii="Times New Roman" w:eastAsiaTheme="majorEastAsia" w:hAnsi="Times New Roman" w:cstheme="majorBidi"/>
        </w:rPr>
        <w:t xml:space="preserve">ameliorate each of these concerns. </w:t>
      </w:r>
      <w:r w:rsidR="004A6148">
        <w:rPr>
          <w:rFonts w:ascii="Times New Roman" w:eastAsiaTheme="majorEastAsia" w:hAnsi="Times New Roman" w:cstheme="majorBidi"/>
        </w:rPr>
        <w:t>Modern technology provides the opportunity to rethink traditional treatment conventions, offer</w:t>
      </w:r>
      <w:r w:rsidR="001311A5">
        <w:rPr>
          <w:rFonts w:ascii="Times New Roman" w:eastAsiaTheme="majorEastAsia" w:hAnsi="Times New Roman" w:cstheme="majorBidi"/>
        </w:rPr>
        <w:t>ing more individualized</w:t>
      </w:r>
      <w:r w:rsidR="004A6148">
        <w:rPr>
          <w:rFonts w:ascii="Times New Roman" w:eastAsiaTheme="majorEastAsia" w:hAnsi="Times New Roman" w:cstheme="majorBidi"/>
        </w:rPr>
        <w:t xml:space="preserve"> services</w:t>
      </w:r>
      <w:r w:rsidR="003F6AD4">
        <w:rPr>
          <w:rFonts w:ascii="Times New Roman" w:eastAsiaTheme="majorEastAsia" w:hAnsi="Times New Roman" w:cstheme="majorBidi"/>
        </w:rPr>
        <w:t xml:space="preserve"> to</w:t>
      </w:r>
      <w:r w:rsidR="001311A5">
        <w:rPr>
          <w:rFonts w:ascii="Times New Roman" w:eastAsiaTheme="majorEastAsia" w:hAnsi="Times New Roman" w:cstheme="majorBidi"/>
        </w:rPr>
        <w:t xml:space="preserve"> more people. Future research should explore this potential</w:t>
      </w:r>
      <w:r w:rsidR="003F6AD4">
        <w:rPr>
          <w:rFonts w:ascii="Times New Roman" w:eastAsiaTheme="majorEastAsia" w:hAnsi="Times New Roman" w:cstheme="majorBidi"/>
        </w:rPr>
        <w:t xml:space="preserve"> and expand on the foundation provided by this and other telepsychology-related </w:t>
      </w:r>
      <w:r w:rsidR="00B26232">
        <w:rPr>
          <w:rFonts w:ascii="Times New Roman" w:eastAsiaTheme="majorEastAsia" w:hAnsi="Times New Roman" w:cstheme="majorBidi"/>
        </w:rPr>
        <w:t>research.</w:t>
      </w:r>
      <w:r w:rsidR="004A6148">
        <w:rPr>
          <w:rFonts w:ascii="Times New Roman" w:eastAsiaTheme="majorEastAsia" w:hAnsi="Times New Roman" w:cstheme="majorBidi"/>
        </w:rPr>
        <w:tab/>
      </w:r>
    </w:p>
    <w:p w14:paraId="044905AA" w14:textId="77777777" w:rsidR="003716B0" w:rsidRDefault="003716B0">
      <w:pPr>
        <w:rPr>
          <w:rFonts w:ascii="Times New Roman" w:eastAsiaTheme="majorEastAsia" w:hAnsi="Times New Roman" w:cstheme="majorBidi"/>
        </w:rPr>
      </w:pPr>
      <w:r>
        <w:rPr>
          <w:rFonts w:eastAsiaTheme="majorEastAsia" w:cstheme="majorBidi"/>
        </w:rPr>
        <w:br w:type="page"/>
      </w:r>
    </w:p>
    <w:p w14:paraId="3EAA360E" w14:textId="77777777" w:rsidR="005C6AE8" w:rsidRPr="005C6AE8" w:rsidRDefault="005128AC" w:rsidP="005C6AE8">
      <w:pPr>
        <w:pStyle w:val="EndNoteBibliographyTitle"/>
        <w:rPr>
          <w:noProof/>
        </w:rPr>
      </w:pPr>
      <w:r w:rsidRPr="005916E7">
        <w:rPr>
          <w:rFonts w:eastAsiaTheme="majorEastAsia" w:cstheme="majorBidi"/>
        </w:rPr>
        <w:fldChar w:fldCharType="begin"/>
      </w:r>
      <w:r w:rsidRPr="005916E7">
        <w:instrText xml:space="preserve"> ADDIN EN.REFLIST </w:instrText>
      </w:r>
      <w:r w:rsidRPr="005916E7">
        <w:rPr>
          <w:rFonts w:eastAsiaTheme="majorEastAsia" w:cstheme="majorBidi"/>
        </w:rPr>
        <w:fldChar w:fldCharType="separate"/>
      </w:r>
      <w:r w:rsidR="005C6AE8" w:rsidRPr="005C6AE8">
        <w:rPr>
          <w:noProof/>
        </w:rPr>
        <w:t>References</w:t>
      </w:r>
    </w:p>
    <w:p w14:paraId="4CFE9D70" w14:textId="77777777" w:rsidR="005C6AE8" w:rsidRPr="005C6AE8" w:rsidRDefault="005C6AE8" w:rsidP="005C6AE8">
      <w:pPr>
        <w:pStyle w:val="EndNoteBibliographyTitle"/>
        <w:rPr>
          <w:noProof/>
        </w:rPr>
      </w:pPr>
    </w:p>
    <w:p w14:paraId="35956320" w14:textId="77777777" w:rsidR="005C6AE8" w:rsidRPr="005C6AE8" w:rsidRDefault="005C6AE8" w:rsidP="005C6AE8">
      <w:pPr>
        <w:pStyle w:val="EndNoteBibliography"/>
        <w:spacing w:after="0"/>
        <w:ind w:left="720" w:hanging="720"/>
        <w:rPr>
          <w:noProof/>
        </w:rPr>
      </w:pPr>
      <w:r w:rsidRPr="005C6AE8">
        <w:rPr>
          <w:noProof/>
        </w:rPr>
        <w:t xml:space="preserve">Albers, C., &amp; Lakens, D. (2017). Biased sample size estimates in a-priori power analysis due to the choice of the effect size index and follow-up bias. </w:t>
      </w:r>
      <w:r w:rsidRPr="005C6AE8">
        <w:rPr>
          <w:i/>
          <w:noProof/>
        </w:rPr>
        <w:t>Journal of Experimental Social Psychology</w:t>
      </w:r>
      <w:r w:rsidRPr="005C6AE8">
        <w:rPr>
          <w:noProof/>
        </w:rPr>
        <w:t xml:space="preserve">. </w:t>
      </w:r>
    </w:p>
    <w:p w14:paraId="5E89A566" w14:textId="77777777" w:rsidR="005C6AE8" w:rsidRPr="005C6AE8" w:rsidRDefault="005C6AE8" w:rsidP="005C6AE8">
      <w:pPr>
        <w:pStyle w:val="EndNoteBibliography"/>
        <w:spacing w:after="0"/>
        <w:ind w:left="720" w:hanging="720"/>
        <w:rPr>
          <w:noProof/>
        </w:rPr>
      </w:pPr>
      <w:r w:rsidRPr="005C6AE8">
        <w:rPr>
          <w:noProof/>
        </w:rPr>
        <w:t xml:space="preserve">Alcañiz, M., Botella, C., Baños, R., Perpiñá, C., Rey, B., Lozano, J. A., . . . Gil, J. A. (2003). Internet-based telehealth system for the treatment of agoraphobia. </w:t>
      </w:r>
      <w:r w:rsidRPr="005C6AE8">
        <w:rPr>
          <w:i/>
          <w:noProof/>
        </w:rPr>
        <w:t>CyberPsychology &amp; Behavior, 6</w:t>
      </w:r>
      <w:r w:rsidRPr="005C6AE8">
        <w:rPr>
          <w:noProof/>
        </w:rPr>
        <w:t xml:space="preserve">(4), 355-358. </w:t>
      </w:r>
    </w:p>
    <w:p w14:paraId="2D8EDC19" w14:textId="77777777" w:rsidR="005C6AE8" w:rsidRPr="005C6AE8" w:rsidRDefault="005C6AE8" w:rsidP="005C6AE8">
      <w:pPr>
        <w:pStyle w:val="EndNoteBibliography"/>
        <w:spacing w:after="0"/>
        <w:ind w:left="720" w:hanging="720"/>
        <w:rPr>
          <w:noProof/>
        </w:rPr>
      </w:pPr>
      <w:r w:rsidRPr="005C6AE8">
        <w:rPr>
          <w:noProof/>
        </w:rPr>
        <w:t xml:space="preserve">American Psychiatric Association. (2000). </w:t>
      </w:r>
      <w:r w:rsidRPr="005C6AE8">
        <w:rPr>
          <w:i/>
          <w:noProof/>
        </w:rPr>
        <w:t>Diagnostic and statistical manual of mental disorders: DSM-IV-TR</w:t>
      </w:r>
      <w:r w:rsidRPr="005C6AE8">
        <w:rPr>
          <w:noProof/>
        </w:rPr>
        <w:t xml:space="preserve"> (4th ed.). Washington, DC: American Psychiatric Association.</w:t>
      </w:r>
    </w:p>
    <w:p w14:paraId="45E5BFDC" w14:textId="77777777" w:rsidR="005C6AE8" w:rsidRPr="005C6AE8" w:rsidRDefault="005C6AE8" w:rsidP="005C6AE8">
      <w:pPr>
        <w:pStyle w:val="EndNoteBibliography"/>
        <w:spacing w:after="0"/>
        <w:ind w:left="720" w:hanging="720"/>
        <w:rPr>
          <w:noProof/>
        </w:rPr>
      </w:pPr>
      <w:r w:rsidRPr="005C6AE8">
        <w:rPr>
          <w:noProof/>
        </w:rPr>
        <w:t xml:space="preserve">American Psychiatric Association. (2013). </w:t>
      </w:r>
      <w:r w:rsidRPr="005C6AE8">
        <w:rPr>
          <w:i/>
          <w:noProof/>
        </w:rPr>
        <w:t>Diagnostic and statistical manual of mental disorders: DSM-5™ (5th ed.)</w:t>
      </w:r>
      <w:r w:rsidRPr="005C6AE8">
        <w:rPr>
          <w:noProof/>
        </w:rPr>
        <w:t>. Arlington, VA, US: American Psychiatric Publishing, Inc.</w:t>
      </w:r>
    </w:p>
    <w:p w14:paraId="0680B232" w14:textId="77777777" w:rsidR="005C6AE8" w:rsidRPr="005C6AE8" w:rsidRDefault="005C6AE8" w:rsidP="005C6AE8">
      <w:pPr>
        <w:pStyle w:val="EndNoteBibliography"/>
        <w:spacing w:after="0"/>
        <w:ind w:left="720" w:hanging="720"/>
        <w:rPr>
          <w:noProof/>
        </w:rPr>
      </w:pPr>
      <w:r w:rsidRPr="005C6AE8">
        <w:rPr>
          <w:noProof/>
        </w:rPr>
        <w:t xml:space="preserve">Andrews, B., Qian, M., &amp; Valentine, J. D. (2002). Predicting depressive symptoms with a new measure of shame: The Experience of Shame Scale. </w:t>
      </w:r>
      <w:r w:rsidRPr="005C6AE8">
        <w:rPr>
          <w:i/>
          <w:noProof/>
        </w:rPr>
        <w:t>British Journal of Clinical Psychology, 41</w:t>
      </w:r>
      <w:r w:rsidRPr="005C6AE8">
        <w:rPr>
          <w:noProof/>
        </w:rPr>
        <w:t xml:space="preserve">(1), 29-42. </w:t>
      </w:r>
    </w:p>
    <w:p w14:paraId="1E7D4DAF" w14:textId="77777777" w:rsidR="005C6AE8" w:rsidRPr="005C6AE8" w:rsidRDefault="005C6AE8" w:rsidP="005C6AE8">
      <w:pPr>
        <w:pStyle w:val="EndNoteBibliography"/>
        <w:spacing w:after="0"/>
        <w:ind w:left="720" w:hanging="720"/>
        <w:rPr>
          <w:noProof/>
        </w:rPr>
      </w:pPr>
      <w:r w:rsidRPr="005C6AE8">
        <w:rPr>
          <w:noProof/>
        </w:rPr>
        <w:t xml:space="preserve">Attkisson, C. C., &amp; Zwick, R. (1982). The Client Satisfaction Questionnaire: Psychometric properties and correlations with service utilization and psychotherapy outcome. </w:t>
      </w:r>
      <w:r w:rsidRPr="005C6AE8">
        <w:rPr>
          <w:i/>
          <w:noProof/>
        </w:rPr>
        <w:t>Evaluation and program planning, 5</w:t>
      </w:r>
      <w:r w:rsidRPr="005C6AE8">
        <w:rPr>
          <w:noProof/>
        </w:rPr>
        <w:t>(3), 233-237. doi: 10.1016/0149-7189(82)90074-X</w:t>
      </w:r>
    </w:p>
    <w:p w14:paraId="41D35648" w14:textId="77777777" w:rsidR="005C6AE8" w:rsidRPr="005C6AE8" w:rsidRDefault="005C6AE8" w:rsidP="005C6AE8">
      <w:pPr>
        <w:pStyle w:val="EndNoteBibliography"/>
        <w:spacing w:after="0"/>
        <w:ind w:left="720" w:hanging="720"/>
        <w:rPr>
          <w:noProof/>
        </w:rPr>
      </w:pPr>
      <w:r w:rsidRPr="005C6AE8">
        <w:rPr>
          <w:noProof/>
        </w:rPr>
        <w:t xml:space="preserve">Bates, D., Maechler, M., Bolker, B., &amp; Walker, S. (2015). Fitting Linear Mixed-Effects Models Using lme4. </w:t>
      </w:r>
      <w:r w:rsidRPr="005C6AE8">
        <w:rPr>
          <w:i/>
          <w:noProof/>
        </w:rPr>
        <w:t>Journal of Statistical Software, 67</w:t>
      </w:r>
      <w:r w:rsidRPr="005C6AE8">
        <w:rPr>
          <w:noProof/>
        </w:rPr>
        <w:t xml:space="preserve">(1), 1–48. </w:t>
      </w:r>
    </w:p>
    <w:p w14:paraId="3D849CFC" w14:textId="77777777" w:rsidR="005C6AE8" w:rsidRPr="005C6AE8" w:rsidRDefault="005C6AE8" w:rsidP="005C6AE8">
      <w:pPr>
        <w:pStyle w:val="EndNoteBibliography"/>
        <w:spacing w:after="0"/>
        <w:ind w:left="720" w:hanging="720"/>
        <w:rPr>
          <w:noProof/>
        </w:rPr>
      </w:pPr>
      <w:r w:rsidRPr="005C6AE8">
        <w:rPr>
          <w:noProof/>
        </w:rPr>
        <w:t xml:space="preserve">Bond, F. W., Hayes, S. C., Baer, R. A., Carpenter, K. M., Guenole, N., Orcutt, H. K., . . . Zettle, R. D. (2011). Preliminary psychometric properties of the Acceptance and Action Questionnaire–II: A revised measure of psychological inflexibility and experiential avoidance. </w:t>
      </w:r>
      <w:r w:rsidRPr="005C6AE8">
        <w:rPr>
          <w:i/>
          <w:noProof/>
        </w:rPr>
        <w:t>Behavior Therapy, 42</w:t>
      </w:r>
      <w:r w:rsidRPr="005C6AE8">
        <w:rPr>
          <w:noProof/>
        </w:rPr>
        <w:t xml:space="preserve">(4), 676-688. </w:t>
      </w:r>
    </w:p>
    <w:p w14:paraId="520B2902" w14:textId="77777777" w:rsidR="005C6AE8" w:rsidRPr="005C6AE8" w:rsidRDefault="005C6AE8" w:rsidP="005C6AE8">
      <w:pPr>
        <w:pStyle w:val="EndNoteBibliography"/>
        <w:spacing w:after="0"/>
        <w:ind w:left="720" w:hanging="720"/>
        <w:rPr>
          <w:noProof/>
        </w:rPr>
      </w:pPr>
      <w:r w:rsidRPr="005C6AE8">
        <w:rPr>
          <w:noProof/>
        </w:rPr>
        <w:t xml:space="preserve">Burckhardt, C. S., &amp; Anderson, K. L. (2003). The Quality of Life Scale (QOLS): reliability, validity, and utilization. </w:t>
      </w:r>
      <w:r w:rsidRPr="005C6AE8">
        <w:rPr>
          <w:i/>
          <w:noProof/>
        </w:rPr>
        <w:t>Health and quality of life outcomes, 1</w:t>
      </w:r>
      <w:r w:rsidRPr="005C6AE8">
        <w:rPr>
          <w:noProof/>
        </w:rPr>
        <w:t>(1), 60. doi: 10.1186/1477-7525-1-60</w:t>
      </w:r>
    </w:p>
    <w:p w14:paraId="66FFD9B7" w14:textId="77777777" w:rsidR="005C6AE8" w:rsidRPr="005C6AE8" w:rsidRDefault="005C6AE8" w:rsidP="005C6AE8">
      <w:pPr>
        <w:pStyle w:val="EndNoteBibliography"/>
        <w:spacing w:after="0"/>
        <w:ind w:left="720" w:hanging="720"/>
        <w:rPr>
          <w:noProof/>
        </w:rPr>
      </w:pPr>
      <w:r w:rsidRPr="005C6AE8">
        <w:rPr>
          <w:noProof/>
        </w:rPr>
        <w:t xml:space="preserve">Burckhardt, C. S., Anderson, K. L., Archenholtz, B., &amp; Hägg, O. (2003). The Flanagan Quality of Life Scale: Evidence of Construct Validity. </w:t>
      </w:r>
      <w:r w:rsidRPr="005C6AE8">
        <w:rPr>
          <w:i/>
          <w:noProof/>
        </w:rPr>
        <w:t>Health and quality of life outcomes, 1</w:t>
      </w:r>
      <w:r w:rsidRPr="005C6AE8">
        <w:rPr>
          <w:noProof/>
        </w:rPr>
        <w:t>(1). doi: 10.1186/1477-7525-1-59</w:t>
      </w:r>
    </w:p>
    <w:p w14:paraId="1CD5E339" w14:textId="77777777" w:rsidR="005C6AE8" w:rsidRPr="005C6AE8" w:rsidRDefault="005C6AE8" w:rsidP="005C6AE8">
      <w:pPr>
        <w:pStyle w:val="EndNoteBibliography"/>
        <w:spacing w:after="0"/>
        <w:ind w:left="720" w:hanging="720"/>
        <w:rPr>
          <w:noProof/>
        </w:rPr>
      </w:pPr>
      <w:r w:rsidRPr="005C6AE8">
        <w:rPr>
          <w:noProof/>
        </w:rPr>
        <w:t xml:space="preserve">Burckhardt, C. S., Woods, S. L., Schultz, A. A., &amp; Ziebarth, D. M. (1989). Quality of life of adults with chronic illness: A psychometric study. </w:t>
      </w:r>
      <w:r w:rsidRPr="005C6AE8">
        <w:rPr>
          <w:i/>
          <w:noProof/>
        </w:rPr>
        <w:t>Research in Nursing &amp; Health, 12</w:t>
      </w:r>
      <w:r w:rsidRPr="005C6AE8">
        <w:rPr>
          <w:noProof/>
        </w:rPr>
        <w:t>(6), 347-354. doi: 10.1002/nur.4770120604</w:t>
      </w:r>
    </w:p>
    <w:p w14:paraId="554F9E7A" w14:textId="77777777" w:rsidR="005C6AE8" w:rsidRPr="005C6AE8" w:rsidRDefault="005C6AE8" w:rsidP="005C6AE8">
      <w:pPr>
        <w:pStyle w:val="EndNoteBibliography"/>
        <w:spacing w:after="0"/>
        <w:ind w:left="720" w:hanging="720"/>
        <w:rPr>
          <w:noProof/>
        </w:rPr>
      </w:pPr>
      <w:r w:rsidRPr="005C6AE8">
        <w:rPr>
          <w:noProof/>
        </w:rPr>
        <w:t xml:space="preserve">Christenson, G. A., Pyle, R. L., &amp; Mitchell, J. E. (1991). Estimated lifetime prevalence of trichotillomania in college students. </w:t>
      </w:r>
      <w:r w:rsidRPr="005C6AE8">
        <w:rPr>
          <w:i/>
          <w:noProof/>
        </w:rPr>
        <w:t>Journal of Clinical Psychiatry, 52</w:t>
      </w:r>
      <w:r w:rsidRPr="005C6AE8">
        <w:rPr>
          <w:noProof/>
        </w:rPr>
        <w:t xml:space="preserve">(10), 415-417. </w:t>
      </w:r>
    </w:p>
    <w:p w14:paraId="4B728BF8" w14:textId="77777777" w:rsidR="005C6AE8" w:rsidRPr="005C6AE8" w:rsidRDefault="005C6AE8" w:rsidP="005C6AE8">
      <w:pPr>
        <w:pStyle w:val="EndNoteBibliography"/>
        <w:spacing w:after="0"/>
        <w:ind w:left="720" w:hanging="720"/>
        <w:rPr>
          <w:noProof/>
        </w:rPr>
      </w:pPr>
      <w:r w:rsidRPr="005C6AE8">
        <w:rPr>
          <w:noProof/>
        </w:rPr>
        <w:t xml:space="preserve">Crosby, J. M., Dehlin, J. P., Mitchell, P. R., &amp; Twohig, M. P. (2012). Acceptance and commitment therapy and habit reversal training for the treatment of trichotillomania. </w:t>
      </w:r>
      <w:r w:rsidRPr="005C6AE8">
        <w:rPr>
          <w:i/>
          <w:noProof/>
        </w:rPr>
        <w:t>Cognitive and Behavioral Practice, 19</w:t>
      </w:r>
      <w:r w:rsidRPr="005C6AE8">
        <w:rPr>
          <w:noProof/>
        </w:rPr>
        <w:t xml:space="preserve">(4), 595-605. </w:t>
      </w:r>
    </w:p>
    <w:p w14:paraId="2FFCC555" w14:textId="77777777" w:rsidR="005C6AE8" w:rsidRPr="005C6AE8" w:rsidRDefault="005C6AE8" w:rsidP="005C6AE8">
      <w:pPr>
        <w:pStyle w:val="EndNoteBibliography"/>
        <w:spacing w:after="0"/>
        <w:ind w:left="720" w:hanging="720"/>
        <w:rPr>
          <w:noProof/>
        </w:rPr>
      </w:pPr>
      <w:r w:rsidRPr="005C6AE8">
        <w:rPr>
          <w:noProof/>
        </w:rPr>
        <w:t xml:space="preserve">Crosby, J. M., &amp; Twohig, M. P. (2016). Acceptance and Commitment Therapy for Problematic Internet Pornography Use: A Randomized Trial. </w:t>
      </w:r>
      <w:r w:rsidRPr="005C6AE8">
        <w:rPr>
          <w:i/>
          <w:noProof/>
        </w:rPr>
        <w:t>Behavior Therapy, 47</w:t>
      </w:r>
      <w:r w:rsidRPr="005C6AE8">
        <w:rPr>
          <w:noProof/>
        </w:rPr>
        <w:t xml:space="preserve">(3), 355-366. </w:t>
      </w:r>
    </w:p>
    <w:p w14:paraId="03C824BB" w14:textId="77777777" w:rsidR="005C6AE8" w:rsidRPr="005C6AE8" w:rsidRDefault="005C6AE8" w:rsidP="005C6AE8">
      <w:pPr>
        <w:pStyle w:val="EndNoteBibliography"/>
        <w:spacing w:after="0"/>
        <w:ind w:left="720" w:hanging="720"/>
        <w:rPr>
          <w:noProof/>
        </w:rPr>
      </w:pPr>
      <w:r w:rsidRPr="005C6AE8">
        <w:rPr>
          <w:noProof/>
        </w:rPr>
        <w:t xml:space="preserve">Duke, D. C., Keeley, M. L., Geffken, G. R., &amp; Storch, E. A. (2010). Trichotillomania: A current review. </w:t>
      </w:r>
      <w:r w:rsidRPr="005C6AE8">
        <w:rPr>
          <w:i/>
          <w:noProof/>
        </w:rPr>
        <w:t>Clinical Psychology Review, 30</w:t>
      </w:r>
      <w:r w:rsidRPr="005C6AE8">
        <w:rPr>
          <w:noProof/>
        </w:rPr>
        <w:t xml:space="preserve">(2), 181-193. </w:t>
      </w:r>
    </w:p>
    <w:p w14:paraId="3380CB67" w14:textId="32A046D6" w:rsidR="005C6AE8" w:rsidRPr="005C6AE8" w:rsidRDefault="005C6AE8" w:rsidP="005C6AE8">
      <w:pPr>
        <w:pStyle w:val="EndNoteBibliography"/>
        <w:spacing w:after="0"/>
        <w:ind w:left="720" w:hanging="720"/>
        <w:rPr>
          <w:noProof/>
        </w:rPr>
      </w:pPr>
      <w:r w:rsidRPr="005C6AE8">
        <w:rPr>
          <w:noProof/>
        </w:rPr>
        <w:t xml:space="preserve">Falissard, B. (2012). Various procedures used in psychometry. </w:t>
      </w:r>
      <w:hyperlink r:id="rId8" w:history="1">
        <w:r w:rsidRPr="005C6AE8">
          <w:rPr>
            <w:rStyle w:val="Hyperlink"/>
            <w:noProof/>
          </w:rPr>
          <w:t>https://CRAN.R-project.org/package=psy</w:t>
        </w:r>
      </w:hyperlink>
      <w:r w:rsidRPr="005C6AE8">
        <w:rPr>
          <w:noProof/>
        </w:rPr>
        <w:t>.</w:t>
      </w:r>
    </w:p>
    <w:p w14:paraId="27B17030" w14:textId="77777777" w:rsidR="005C6AE8" w:rsidRPr="005C6AE8" w:rsidRDefault="005C6AE8" w:rsidP="005C6AE8">
      <w:pPr>
        <w:pStyle w:val="EndNoteBibliography"/>
        <w:spacing w:after="0"/>
        <w:ind w:left="720" w:hanging="720"/>
        <w:rPr>
          <w:noProof/>
        </w:rPr>
      </w:pPr>
      <w:r w:rsidRPr="005C6AE8">
        <w:rPr>
          <w:noProof/>
        </w:rPr>
        <w:t xml:space="preserve">Flessner, C. A., Busch, A. M., Heideman, P. W., &amp; Woods, D. W. (2008). Acceptance-enhanced behavior therapy (AEBT) for trichotillomania and chronic skin picking: Exploring the effects of component sequencing. </w:t>
      </w:r>
      <w:r w:rsidRPr="005C6AE8">
        <w:rPr>
          <w:i/>
          <w:noProof/>
        </w:rPr>
        <w:t>Behavior Modification, 32</w:t>
      </w:r>
      <w:r w:rsidRPr="005C6AE8">
        <w:rPr>
          <w:noProof/>
        </w:rPr>
        <w:t>(5), 579-594. doi: 10.1177/0145445507313800</w:t>
      </w:r>
    </w:p>
    <w:p w14:paraId="0FB18881" w14:textId="77777777" w:rsidR="005C6AE8" w:rsidRPr="005C6AE8" w:rsidRDefault="005C6AE8" w:rsidP="005C6AE8">
      <w:pPr>
        <w:pStyle w:val="EndNoteBibliography"/>
        <w:spacing w:after="0"/>
        <w:ind w:left="720" w:hanging="720"/>
        <w:rPr>
          <w:noProof/>
        </w:rPr>
      </w:pPr>
      <w:r w:rsidRPr="005C6AE8">
        <w:rPr>
          <w:noProof/>
        </w:rPr>
        <w:t xml:space="preserve">Flessner, C. A., Woods, D. W., Franklin, M. E., Cashin, S. E., &amp; Keuthen, N. J. (2008). The Milwaukee Inventory for Subtypes of Trichotillomania-Adult Version (MIST-A): Development of an instrument for the assessment of 'focused' and 'automatic' hair pulling. </w:t>
      </w:r>
      <w:r w:rsidRPr="005C6AE8">
        <w:rPr>
          <w:i/>
          <w:noProof/>
        </w:rPr>
        <w:t>Journal of Psychopathology and Behavioral Assessment, 30</w:t>
      </w:r>
      <w:r w:rsidRPr="005C6AE8">
        <w:rPr>
          <w:noProof/>
        </w:rPr>
        <w:t>(1), 20-30. doi: 10.1007/s10862-007-9073-x</w:t>
      </w:r>
    </w:p>
    <w:p w14:paraId="75EBD497" w14:textId="77777777" w:rsidR="005C6AE8" w:rsidRPr="005C6AE8" w:rsidRDefault="005C6AE8" w:rsidP="005C6AE8">
      <w:pPr>
        <w:pStyle w:val="EndNoteBibliography"/>
        <w:spacing w:after="0"/>
        <w:ind w:left="720" w:hanging="720"/>
        <w:rPr>
          <w:noProof/>
        </w:rPr>
      </w:pPr>
      <w:r w:rsidRPr="005C6AE8">
        <w:rPr>
          <w:noProof/>
        </w:rPr>
        <w:t xml:space="preserve">Fox, J., &amp; Weisberg, S. (2011). </w:t>
      </w:r>
      <w:r w:rsidRPr="005C6AE8">
        <w:rPr>
          <w:i/>
          <w:noProof/>
        </w:rPr>
        <w:t>An {R} companion to applied regression</w:t>
      </w:r>
      <w:r w:rsidRPr="005C6AE8">
        <w:rPr>
          <w:noProof/>
        </w:rPr>
        <w:t xml:space="preserve"> (2nd ed.). Thousand Oaks, CA: Sage.</w:t>
      </w:r>
    </w:p>
    <w:p w14:paraId="1D0A33FE" w14:textId="77777777" w:rsidR="005C6AE8" w:rsidRPr="005C6AE8" w:rsidRDefault="005C6AE8" w:rsidP="005C6AE8">
      <w:pPr>
        <w:pStyle w:val="EndNoteBibliography"/>
        <w:spacing w:after="0"/>
        <w:ind w:left="720" w:hanging="720"/>
        <w:rPr>
          <w:noProof/>
        </w:rPr>
      </w:pPr>
      <w:r w:rsidRPr="005C6AE8">
        <w:rPr>
          <w:noProof/>
        </w:rPr>
        <w:t xml:space="preserve">Frueh, B. C., Henderson, S., &amp; Myrick, H. (2005). Telehealth service delivery for persons with alcoholism. </w:t>
      </w:r>
      <w:r w:rsidRPr="005C6AE8">
        <w:rPr>
          <w:i/>
          <w:noProof/>
        </w:rPr>
        <w:t>Journal of Telemedicine and Telecare, 11</w:t>
      </w:r>
      <w:r w:rsidRPr="005C6AE8">
        <w:rPr>
          <w:noProof/>
        </w:rPr>
        <w:t xml:space="preserve">(7), 372-375. </w:t>
      </w:r>
    </w:p>
    <w:p w14:paraId="0B66E1B1" w14:textId="77777777" w:rsidR="005C6AE8" w:rsidRPr="005C6AE8" w:rsidRDefault="005C6AE8" w:rsidP="005C6AE8">
      <w:pPr>
        <w:pStyle w:val="EndNoteBibliography"/>
        <w:spacing w:after="0"/>
        <w:ind w:left="720" w:hanging="720"/>
        <w:rPr>
          <w:noProof/>
        </w:rPr>
      </w:pPr>
      <w:r w:rsidRPr="005C6AE8">
        <w:rPr>
          <w:noProof/>
        </w:rPr>
        <w:t xml:space="preserve">Grant, J. E., Redden, S. A., Medeiros, G. C., Odlaug, B. L., Curley, E. E., Tavares, H., &amp; Keuthen, N. J. (2017). Trichotillomania and its clinical relationship to depression and anxiety. </w:t>
      </w:r>
      <w:r w:rsidRPr="005C6AE8">
        <w:rPr>
          <w:i/>
          <w:noProof/>
        </w:rPr>
        <w:t>International journal of psychiatry in clinical practice</w:t>
      </w:r>
      <w:r w:rsidRPr="005C6AE8">
        <w:rPr>
          <w:noProof/>
        </w:rPr>
        <w:t xml:space="preserve">, 1-5. </w:t>
      </w:r>
    </w:p>
    <w:p w14:paraId="6C6C9162" w14:textId="77777777" w:rsidR="005C6AE8" w:rsidRPr="005C6AE8" w:rsidRDefault="005C6AE8" w:rsidP="005C6AE8">
      <w:pPr>
        <w:pStyle w:val="EndNoteBibliography"/>
        <w:spacing w:after="0"/>
        <w:ind w:left="720" w:hanging="720"/>
        <w:rPr>
          <w:noProof/>
        </w:rPr>
      </w:pPr>
      <w:r w:rsidRPr="005C6AE8">
        <w:rPr>
          <w:noProof/>
        </w:rPr>
        <w:t xml:space="preserve">Gros, D. F., Yoder, M., Tuerk, P. W., Lozano, B. E., &amp; Acierno, R. (2011). Exposure therapy for PTSD delivered to veterans via telehealth: Predictors of treatment completion and outcome and comparison to treatment delivered in person. </w:t>
      </w:r>
      <w:r w:rsidRPr="005C6AE8">
        <w:rPr>
          <w:i/>
          <w:noProof/>
        </w:rPr>
        <w:t>Behavior Therapy, 42</w:t>
      </w:r>
      <w:r w:rsidRPr="005C6AE8">
        <w:rPr>
          <w:noProof/>
        </w:rPr>
        <w:t xml:space="preserve">(2), 276-283. </w:t>
      </w:r>
    </w:p>
    <w:p w14:paraId="4637F7C4" w14:textId="77777777" w:rsidR="005C6AE8" w:rsidRPr="005C6AE8" w:rsidRDefault="005C6AE8" w:rsidP="005C6AE8">
      <w:pPr>
        <w:pStyle w:val="EndNoteBibliography"/>
        <w:spacing w:after="0"/>
        <w:ind w:left="720" w:hanging="720"/>
        <w:rPr>
          <w:noProof/>
        </w:rPr>
      </w:pPr>
      <w:r w:rsidRPr="005C6AE8">
        <w:rPr>
          <w:noProof/>
        </w:rPr>
        <w:t xml:space="preserve">Hatcher, R. L., &amp; Gillaspy, J. A. (2006). Development and validation of a revised short version of the Working Alliance Inventory. </w:t>
      </w:r>
      <w:r w:rsidRPr="005C6AE8">
        <w:rPr>
          <w:i/>
          <w:noProof/>
        </w:rPr>
        <w:t>Psychotherapy Research, 16</w:t>
      </w:r>
      <w:r w:rsidRPr="005C6AE8">
        <w:rPr>
          <w:noProof/>
        </w:rPr>
        <w:t xml:space="preserve">(1), 12-25. </w:t>
      </w:r>
    </w:p>
    <w:p w14:paraId="432C280B" w14:textId="77777777" w:rsidR="005C6AE8" w:rsidRPr="005C6AE8" w:rsidRDefault="005C6AE8" w:rsidP="005C6AE8">
      <w:pPr>
        <w:pStyle w:val="EndNoteBibliography"/>
        <w:spacing w:after="0"/>
        <w:ind w:left="720" w:hanging="720"/>
        <w:rPr>
          <w:noProof/>
        </w:rPr>
      </w:pPr>
      <w:r w:rsidRPr="005C6AE8">
        <w:rPr>
          <w:noProof/>
        </w:rPr>
        <w:t xml:space="preserve">Hayes, S. C., Strosahl, K., Wilson, K. G., Bissett, R. T., Pistorello, J., Toarmino, D., . . . McCurry, S. M. (2004). Measuring experiential avoidance: A preliminary test of a working model. </w:t>
      </w:r>
      <w:r w:rsidRPr="005C6AE8">
        <w:rPr>
          <w:i/>
          <w:noProof/>
        </w:rPr>
        <w:t>The Psychological Record, 54</w:t>
      </w:r>
      <w:r w:rsidRPr="005C6AE8">
        <w:rPr>
          <w:noProof/>
        </w:rPr>
        <w:t>(4), 553-578. doi: 10.1037/h0100908</w:t>
      </w:r>
    </w:p>
    <w:p w14:paraId="2E8EBB44" w14:textId="77777777" w:rsidR="005C6AE8" w:rsidRPr="005C6AE8" w:rsidRDefault="005C6AE8" w:rsidP="005C6AE8">
      <w:pPr>
        <w:pStyle w:val="EndNoteBibliography"/>
        <w:spacing w:after="0"/>
        <w:ind w:left="720" w:hanging="720"/>
        <w:rPr>
          <w:noProof/>
        </w:rPr>
      </w:pPr>
      <w:r w:rsidRPr="005C6AE8">
        <w:rPr>
          <w:noProof/>
        </w:rPr>
        <w:t xml:space="preserve">Hedman, E., Andersson, E., Ljótsson, B., Andersson, G., Rück, C., &amp; Lindefors, N. (2011). Cost-effectiveness of Internet-based cognitive behavior therapy vs. cognitive behavioral group therapy for social anxiety disorder: results from a randomized controlled trial. </w:t>
      </w:r>
      <w:r w:rsidRPr="005C6AE8">
        <w:rPr>
          <w:i/>
          <w:noProof/>
        </w:rPr>
        <w:t>Behaviour Research and Therapy, 49</w:t>
      </w:r>
      <w:r w:rsidRPr="005C6AE8">
        <w:rPr>
          <w:noProof/>
        </w:rPr>
        <w:t xml:space="preserve">(11), 729-736. </w:t>
      </w:r>
    </w:p>
    <w:p w14:paraId="6440BBD3" w14:textId="77777777" w:rsidR="005C6AE8" w:rsidRPr="005C6AE8" w:rsidRDefault="005C6AE8" w:rsidP="005C6AE8">
      <w:pPr>
        <w:pStyle w:val="EndNoteBibliography"/>
        <w:spacing w:after="0"/>
        <w:ind w:left="720" w:hanging="720"/>
        <w:rPr>
          <w:noProof/>
        </w:rPr>
      </w:pPr>
      <w:r w:rsidRPr="005C6AE8">
        <w:rPr>
          <w:noProof/>
        </w:rPr>
        <w:t xml:space="preserve">Himle, M. B., Olufs, E., Himle, J., Tucker, B. T. P., &amp; Woods, D. W. (2010). Behavior therapy for tics via videoconference delivery: An initial pilot test in children. </w:t>
      </w:r>
      <w:r w:rsidRPr="005C6AE8">
        <w:rPr>
          <w:i/>
          <w:noProof/>
        </w:rPr>
        <w:t>Cognitive and Behavioral Practice, 17</w:t>
      </w:r>
      <w:r w:rsidRPr="005C6AE8">
        <w:rPr>
          <w:noProof/>
        </w:rPr>
        <w:t xml:space="preserve">(3), 329-337. </w:t>
      </w:r>
    </w:p>
    <w:p w14:paraId="318B00EA" w14:textId="77777777" w:rsidR="005C6AE8" w:rsidRPr="005C6AE8" w:rsidRDefault="005C6AE8" w:rsidP="005C6AE8">
      <w:pPr>
        <w:pStyle w:val="EndNoteBibliography"/>
        <w:spacing w:after="0"/>
        <w:ind w:left="720" w:hanging="720"/>
        <w:rPr>
          <w:noProof/>
        </w:rPr>
      </w:pPr>
      <w:r w:rsidRPr="005C6AE8">
        <w:rPr>
          <w:noProof/>
        </w:rPr>
        <w:t xml:space="preserve">Houghton, D. C., Capriotti, M. R., De Nadai, A. S., Compton, S. N., Twohig, M. P., Neal-Barnett, A. M., . . . Woods, D. W. (2015). Defining treatment response in trichotillomania: a signal detection analysis. </w:t>
      </w:r>
      <w:r w:rsidRPr="005C6AE8">
        <w:rPr>
          <w:i/>
          <w:noProof/>
        </w:rPr>
        <w:t>Journal of Anxiety Disorders, 36</w:t>
      </w:r>
      <w:r w:rsidRPr="005C6AE8">
        <w:rPr>
          <w:noProof/>
        </w:rPr>
        <w:t>, 44-51. doi: 10.1016/j.janxdis.2015.09.008</w:t>
      </w:r>
    </w:p>
    <w:p w14:paraId="79E0C5AC" w14:textId="77777777" w:rsidR="005C6AE8" w:rsidRPr="005C6AE8" w:rsidRDefault="005C6AE8" w:rsidP="005C6AE8">
      <w:pPr>
        <w:pStyle w:val="EndNoteBibliography"/>
        <w:spacing w:after="0"/>
        <w:ind w:left="720" w:hanging="720"/>
        <w:rPr>
          <w:noProof/>
        </w:rPr>
      </w:pPr>
      <w:r w:rsidRPr="005C6AE8">
        <w:rPr>
          <w:noProof/>
        </w:rPr>
        <w:t xml:space="preserve">Houghton, D. C., Compton, S. N., Twohig, M. P., Saunders, S. M., Frankli, M. E., Neal-Barnett, A. M., . . . Woods, D. W. (2014). Measuring the Role of Psychological Inflexibility in Trichotillomania </w:t>
      </w:r>
      <w:r w:rsidRPr="005C6AE8">
        <w:rPr>
          <w:i/>
          <w:noProof/>
        </w:rPr>
        <w:t>Psychiatry Research</w:t>
      </w:r>
      <w:r w:rsidRPr="005C6AE8">
        <w:rPr>
          <w:noProof/>
        </w:rPr>
        <w:t xml:space="preserve">, 1-26. </w:t>
      </w:r>
    </w:p>
    <w:p w14:paraId="0B1235FD" w14:textId="77777777" w:rsidR="005C6AE8" w:rsidRPr="005C6AE8" w:rsidRDefault="005C6AE8" w:rsidP="005C6AE8">
      <w:pPr>
        <w:pStyle w:val="EndNoteBibliography"/>
        <w:spacing w:after="0"/>
        <w:ind w:left="720" w:hanging="720"/>
        <w:rPr>
          <w:noProof/>
        </w:rPr>
      </w:pPr>
      <w:r w:rsidRPr="005C6AE8">
        <w:rPr>
          <w:noProof/>
        </w:rPr>
        <w:t xml:space="preserve">Keuthen, N. J., O'Sullivan, R. L., Ricciardi, J. N., &amp; Shera, D. (1995a). The Massachusetts General Hospital (MGH) Hairpulling Scale: I. Development and factor analyses. </w:t>
      </w:r>
      <w:r w:rsidRPr="005C6AE8">
        <w:rPr>
          <w:i/>
          <w:noProof/>
        </w:rPr>
        <w:t>Psychotherapy and Psychosomatics, 64</w:t>
      </w:r>
      <w:r w:rsidRPr="005C6AE8">
        <w:rPr>
          <w:noProof/>
        </w:rPr>
        <w:t xml:space="preserve">(3-4), 141-145. </w:t>
      </w:r>
    </w:p>
    <w:p w14:paraId="648DBAE4" w14:textId="77777777" w:rsidR="005C6AE8" w:rsidRPr="005C6AE8" w:rsidRDefault="005C6AE8" w:rsidP="005C6AE8">
      <w:pPr>
        <w:pStyle w:val="EndNoteBibliography"/>
        <w:spacing w:after="0"/>
        <w:ind w:left="720" w:hanging="720"/>
        <w:rPr>
          <w:noProof/>
        </w:rPr>
      </w:pPr>
      <w:r w:rsidRPr="005C6AE8">
        <w:rPr>
          <w:noProof/>
        </w:rPr>
        <w:t xml:space="preserve">Keuthen, N. J., O'Sullivan, R. L., Ricciardi, J. N., Shera, D., Savage, C. R., Borgmann, A. S., . . . Baer, L. (1995b). The Massachusetts General Hospital (MGH) Hairpulling Scale: I. Development and factor analyses. </w:t>
      </w:r>
      <w:r w:rsidRPr="005C6AE8">
        <w:rPr>
          <w:i/>
          <w:noProof/>
        </w:rPr>
        <w:t>Psychotherapy and Psychosomatics, 64</w:t>
      </w:r>
      <w:r w:rsidRPr="005C6AE8">
        <w:rPr>
          <w:noProof/>
        </w:rPr>
        <w:t xml:space="preserve">(3-4), 141-145. </w:t>
      </w:r>
    </w:p>
    <w:p w14:paraId="26349B84" w14:textId="77777777" w:rsidR="005C6AE8" w:rsidRPr="005C6AE8" w:rsidRDefault="005C6AE8" w:rsidP="005C6AE8">
      <w:pPr>
        <w:pStyle w:val="EndNoteBibliography"/>
        <w:spacing w:after="0"/>
        <w:ind w:left="720" w:hanging="720"/>
        <w:rPr>
          <w:noProof/>
        </w:rPr>
      </w:pPr>
      <w:r w:rsidRPr="005C6AE8">
        <w:rPr>
          <w:noProof/>
        </w:rPr>
        <w:t xml:space="preserve">Keuthen, N. J., Rothbaum, B. O., Fama, J., Altenburger, E., Falkenstein, M. J., Sprich, S. E., . . . Welch, S. S. (2012). DBT-enhanced cognitive-behavioral treatment for trichotillomania: A randomized controlled trial. </w:t>
      </w:r>
      <w:r w:rsidRPr="005C6AE8">
        <w:rPr>
          <w:i/>
          <w:noProof/>
        </w:rPr>
        <w:t>Journal of Behavioral Addictions, 1</w:t>
      </w:r>
      <w:r w:rsidRPr="005C6AE8">
        <w:rPr>
          <w:noProof/>
        </w:rPr>
        <w:t xml:space="preserve">(3), 106-114. </w:t>
      </w:r>
    </w:p>
    <w:p w14:paraId="327506FF" w14:textId="4E962BB7" w:rsidR="005C6AE8" w:rsidRDefault="005C6AE8" w:rsidP="005C6AE8">
      <w:pPr>
        <w:pStyle w:val="EndNoteBibliography"/>
        <w:spacing w:after="0"/>
        <w:ind w:left="720" w:hanging="720"/>
        <w:rPr>
          <w:noProof/>
        </w:rPr>
      </w:pPr>
      <w:r w:rsidRPr="005C6AE8">
        <w:rPr>
          <w:noProof/>
        </w:rPr>
        <w:t xml:space="preserve">Larsen, D. L., Attkisson, C. C., Hargreaves, W. A., &amp; Nguyen, T. D. (1979). Assessment of client/patient satisfaction: development of a general scale. </w:t>
      </w:r>
      <w:r w:rsidRPr="005C6AE8">
        <w:rPr>
          <w:i/>
          <w:noProof/>
        </w:rPr>
        <w:t>Evaluation and program planning, 2</w:t>
      </w:r>
      <w:r w:rsidRPr="005C6AE8">
        <w:rPr>
          <w:noProof/>
        </w:rPr>
        <w:t>(3), 197-207. doi: 10.1016/0149-7189(79)90094-6</w:t>
      </w:r>
    </w:p>
    <w:p w14:paraId="7217DA61" w14:textId="18219F58" w:rsidR="0091392A" w:rsidRPr="005C6AE8" w:rsidRDefault="0091392A" w:rsidP="005C6AE8">
      <w:pPr>
        <w:pStyle w:val="EndNoteBibliography"/>
        <w:spacing w:after="0"/>
        <w:ind w:left="720" w:hanging="720"/>
        <w:rPr>
          <w:noProof/>
        </w:rPr>
      </w:pPr>
      <w:bookmarkStart w:id="9" w:name="OLE_LINK7"/>
      <w:bookmarkStart w:id="10" w:name="OLE_LINK8"/>
      <w:r w:rsidRPr="0091392A">
        <w:rPr>
          <w:iCs/>
        </w:rPr>
        <w:t xml:space="preserve">Lee, E. B., </w:t>
      </w:r>
      <w:r w:rsidRPr="00A91679">
        <w:rPr>
          <w:iCs/>
        </w:rPr>
        <w:t xml:space="preserve">Homan, K., Morrison, K. L., Ong, C. W., </w:t>
      </w:r>
      <w:r>
        <w:rPr>
          <w:iCs/>
        </w:rPr>
        <w:t xml:space="preserve">Levin, M. E., </w:t>
      </w:r>
      <w:r w:rsidRPr="00A91679">
        <w:rPr>
          <w:iCs/>
        </w:rPr>
        <w:t>&amp; Twohig, M. P. (</w:t>
      </w:r>
      <w:r>
        <w:rPr>
          <w:iCs/>
        </w:rPr>
        <w:t>in press</w:t>
      </w:r>
      <w:r w:rsidRPr="00A91679">
        <w:rPr>
          <w:iCs/>
        </w:rPr>
        <w:t xml:space="preserve">). </w:t>
      </w:r>
      <w:r w:rsidRPr="008E43FC">
        <w:rPr>
          <w:iCs/>
        </w:rPr>
        <w:t>Acceptance and commitment therapy for trichotillomania: A randomized controlled trial of adults and adolescents.</w:t>
      </w:r>
      <w:r w:rsidRPr="00A91679">
        <w:rPr>
          <w:iCs/>
        </w:rPr>
        <w:t xml:space="preserve"> </w:t>
      </w:r>
      <w:r>
        <w:rPr>
          <w:i/>
          <w:iCs/>
        </w:rPr>
        <w:t>Behavior Modification.</w:t>
      </w:r>
      <w:bookmarkEnd w:id="9"/>
      <w:bookmarkEnd w:id="10"/>
    </w:p>
    <w:p w14:paraId="54A76A5C" w14:textId="77777777" w:rsidR="005C6AE8" w:rsidRPr="005C6AE8" w:rsidRDefault="005C6AE8" w:rsidP="005C6AE8">
      <w:pPr>
        <w:pStyle w:val="EndNoteBibliography"/>
        <w:spacing w:after="0"/>
        <w:ind w:left="720" w:hanging="720"/>
        <w:rPr>
          <w:noProof/>
        </w:rPr>
      </w:pPr>
      <w:r w:rsidRPr="005C6AE8">
        <w:rPr>
          <w:noProof/>
        </w:rPr>
        <w:t xml:space="preserve">Lerner, J., Franklin, M. E., Meadows, E. A., Hembree, E., &amp; Foa, E. B. (1999). Effectiveness of a cognitive behavioral treatment program for trichotillomania: an uncontrolled evaluation. </w:t>
      </w:r>
      <w:r w:rsidRPr="005C6AE8">
        <w:rPr>
          <w:i/>
          <w:noProof/>
        </w:rPr>
        <w:t>Behavior Therapy, 29</w:t>
      </w:r>
      <w:r w:rsidRPr="005C6AE8">
        <w:rPr>
          <w:noProof/>
        </w:rPr>
        <w:t xml:space="preserve">(1), 157-171. </w:t>
      </w:r>
    </w:p>
    <w:p w14:paraId="16376CF7" w14:textId="77777777" w:rsidR="005C6AE8" w:rsidRPr="005C6AE8" w:rsidRDefault="005C6AE8" w:rsidP="005C6AE8">
      <w:pPr>
        <w:pStyle w:val="EndNoteBibliography"/>
        <w:spacing w:after="0"/>
        <w:ind w:left="720" w:hanging="720"/>
        <w:rPr>
          <w:noProof/>
        </w:rPr>
      </w:pPr>
      <w:r w:rsidRPr="005C6AE8">
        <w:rPr>
          <w:rFonts w:hint="eastAsia"/>
          <w:noProof/>
        </w:rPr>
        <w:t>Lichstein, K. L., Scogin, F., Thomas, S. J., DiNapoli, E. A., Dillon, H. R., &amp; McFadden, A. (2013). Telehealth cognitive behavior therapy for co</w:t>
      </w:r>
      <w:r w:rsidRPr="005C6AE8">
        <w:rPr>
          <w:rFonts w:hint="eastAsia"/>
          <w:noProof/>
        </w:rPr>
        <w:t>‐</w:t>
      </w:r>
      <w:r w:rsidRPr="005C6AE8">
        <w:rPr>
          <w:rFonts w:hint="eastAsia"/>
          <w:noProof/>
        </w:rPr>
        <w:t>occurring insomnia and depre</w:t>
      </w:r>
      <w:r w:rsidRPr="005C6AE8">
        <w:rPr>
          <w:noProof/>
        </w:rPr>
        <w:t xml:space="preserve">ssion symptoms in older adults. </w:t>
      </w:r>
      <w:r w:rsidRPr="005C6AE8">
        <w:rPr>
          <w:i/>
          <w:noProof/>
        </w:rPr>
        <w:t>Journal of Clinical Psychology, 69</w:t>
      </w:r>
      <w:r w:rsidRPr="005C6AE8">
        <w:rPr>
          <w:noProof/>
        </w:rPr>
        <w:t xml:space="preserve">(10), 1056-1065. </w:t>
      </w:r>
    </w:p>
    <w:p w14:paraId="5158F2C8" w14:textId="77777777" w:rsidR="005C6AE8" w:rsidRPr="005C6AE8" w:rsidRDefault="005C6AE8" w:rsidP="005C6AE8">
      <w:pPr>
        <w:pStyle w:val="EndNoteBibliography"/>
        <w:spacing w:after="0"/>
        <w:ind w:left="720" w:hanging="720"/>
        <w:rPr>
          <w:noProof/>
        </w:rPr>
      </w:pPr>
      <w:r w:rsidRPr="005C6AE8">
        <w:rPr>
          <w:noProof/>
        </w:rPr>
        <w:t xml:space="preserve">Maheu, M. M., Pulier, M. L., McMenamin, J. P., &amp; Posen, L. (2012). Future of telepsychology, telehealth, and various technologies in psychological research and practice. </w:t>
      </w:r>
      <w:r w:rsidRPr="005C6AE8">
        <w:rPr>
          <w:i/>
          <w:noProof/>
        </w:rPr>
        <w:t>Professional Psychology: Research and Practice, 43</w:t>
      </w:r>
      <w:r w:rsidRPr="005C6AE8">
        <w:rPr>
          <w:noProof/>
        </w:rPr>
        <w:t xml:space="preserve">(6), 613-621. </w:t>
      </w:r>
    </w:p>
    <w:p w14:paraId="6F2E8537" w14:textId="77777777" w:rsidR="005C6AE8" w:rsidRPr="005C6AE8" w:rsidRDefault="005C6AE8" w:rsidP="005C6AE8">
      <w:pPr>
        <w:pStyle w:val="EndNoteBibliography"/>
        <w:spacing w:after="0"/>
        <w:ind w:left="720" w:hanging="720"/>
        <w:rPr>
          <w:noProof/>
        </w:rPr>
      </w:pPr>
      <w:r w:rsidRPr="005C6AE8">
        <w:rPr>
          <w:noProof/>
        </w:rPr>
        <w:t xml:space="preserve">Marcks, B. A., Wetterneck, C. T., &amp; Woods, D. W. (2006). Investigating healthcare providers' knowledge of trichotillomania and its treatment. </w:t>
      </w:r>
      <w:r w:rsidRPr="005C6AE8">
        <w:rPr>
          <w:i/>
          <w:noProof/>
        </w:rPr>
        <w:t>Cognitive Behaviour Therapy, 35</w:t>
      </w:r>
      <w:r w:rsidRPr="005C6AE8">
        <w:rPr>
          <w:noProof/>
        </w:rPr>
        <w:t xml:space="preserve">(1), 19-27. </w:t>
      </w:r>
    </w:p>
    <w:p w14:paraId="23C22C3E" w14:textId="77777777" w:rsidR="005C6AE8" w:rsidRPr="005C6AE8" w:rsidRDefault="005C6AE8" w:rsidP="005C6AE8">
      <w:pPr>
        <w:pStyle w:val="EndNoteBibliography"/>
        <w:spacing w:after="0"/>
        <w:ind w:left="720" w:hanging="720"/>
        <w:rPr>
          <w:noProof/>
        </w:rPr>
      </w:pPr>
      <w:r w:rsidRPr="005C6AE8">
        <w:rPr>
          <w:noProof/>
        </w:rPr>
        <w:t>Munde</w:t>
      </w:r>
      <w:r w:rsidRPr="005C6AE8">
        <w:rPr>
          <w:rFonts w:hint="eastAsia"/>
          <w:noProof/>
        </w:rPr>
        <w:t>r, T., Wilmers, F., Leonhart, R., Linster, H. W., &amp; Barth, J. (2010). Working Alliance Inventory</w:t>
      </w:r>
      <w:r w:rsidRPr="005C6AE8">
        <w:rPr>
          <w:rFonts w:hint="eastAsia"/>
          <w:noProof/>
        </w:rPr>
        <w:t>‐</w:t>
      </w:r>
      <w:r w:rsidRPr="005C6AE8">
        <w:rPr>
          <w:rFonts w:hint="eastAsia"/>
          <w:noProof/>
        </w:rPr>
        <w:t>Short Revised (WAI</w:t>
      </w:r>
      <w:r w:rsidRPr="005C6AE8">
        <w:rPr>
          <w:rFonts w:hint="eastAsia"/>
          <w:noProof/>
        </w:rPr>
        <w:t>‐</w:t>
      </w:r>
      <w:r w:rsidRPr="005C6AE8">
        <w:rPr>
          <w:rFonts w:hint="eastAsia"/>
          <w:noProof/>
        </w:rPr>
        <w:t xml:space="preserve">SR): psychometric properties in outpatients and inpatients. </w:t>
      </w:r>
      <w:r w:rsidRPr="005C6AE8">
        <w:rPr>
          <w:rFonts w:hint="eastAsia"/>
          <w:i/>
          <w:noProof/>
        </w:rPr>
        <w:t>Clinical Psychology &amp; Psychotherapy, 17</w:t>
      </w:r>
      <w:r w:rsidRPr="005C6AE8">
        <w:rPr>
          <w:rFonts w:hint="eastAsia"/>
          <w:noProof/>
        </w:rPr>
        <w:t xml:space="preserve">(3), 231-239. </w:t>
      </w:r>
    </w:p>
    <w:p w14:paraId="2317E4F7" w14:textId="77777777" w:rsidR="005C6AE8" w:rsidRPr="005C6AE8" w:rsidRDefault="005C6AE8" w:rsidP="005C6AE8">
      <w:pPr>
        <w:pStyle w:val="EndNoteBibliography"/>
        <w:spacing w:after="0"/>
        <w:ind w:left="720" w:hanging="720"/>
        <w:rPr>
          <w:noProof/>
        </w:rPr>
      </w:pPr>
      <w:r w:rsidRPr="005C6AE8">
        <w:rPr>
          <w:noProof/>
        </w:rPr>
        <w:t xml:space="preserve">Nelson, E.-L., Bui, T. N., &amp; Velasquez, S. E. (2011). Telepsychology: Research and practice overview. </w:t>
      </w:r>
      <w:r w:rsidRPr="005C6AE8">
        <w:rPr>
          <w:i/>
          <w:noProof/>
        </w:rPr>
        <w:t>Child and Adolescent Psychiatric Clinics of North America, 20</w:t>
      </w:r>
      <w:r w:rsidRPr="005C6AE8">
        <w:rPr>
          <w:noProof/>
        </w:rPr>
        <w:t xml:space="preserve">(1), 67-79. </w:t>
      </w:r>
    </w:p>
    <w:p w14:paraId="52957CB1" w14:textId="77777777" w:rsidR="005C6AE8" w:rsidRPr="005C6AE8" w:rsidRDefault="005C6AE8" w:rsidP="005C6AE8">
      <w:pPr>
        <w:pStyle w:val="EndNoteBibliography"/>
        <w:spacing w:after="0"/>
        <w:ind w:left="720" w:hanging="720"/>
        <w:rPr>
          <w:noProof/>
        </w:rPr>
      </w:pPr>
      <w:r w:rsidRPr="005C6AE8">
        <w:rPr>
          <w:noProof/>
        </w:rPr>
        <w:t xml:space="preserve">O'Sullivan, R., Keuthen, N., Hayday, C., Ricciardi, J., Buttolph, M., Jenike, M., &amp; Baer, L. (1995). The Massachusetts General Hospital (MGH) Hairpulling Scale: 2. reliability and validity. </w:t>
      </w:r>
      <w:r w:rsidRPr="005C6AE8">
        <w:rPr>
          <w:i/>
          <w:noProof/>
        </w:rPr>
        <w:t>Psychotherapy and Psychosomatics</w:t>
      </w:r>
      <w:r w:rsidRPr="005C6AE8">
        <w:rPr>
          <w:noProof/>
        </w:rPr>
        <w:t xml:space="preserve">(64), 146-148. </w:t>
      </w:r>
    </w:p>
    <w:p w14:paraId="77115709" w14:textId="77777777" w:rsidR="005C6AE8" w:rsidRPr="005C6AE8" w:rsidRDefault="005C6AE8" w:rsidP="005C6AE8">
      <w:pPr>
        <w:pStyle w:val="EndNoteBibliography"/>
        <w:spacing w:after="0"/>
        <w:ind w:left="720" w:hanging="720"/>
        <w:rPr>
          <w:noProof/>
        </w:rPr>
      </w:pPr>
      <w:r w:rsidRPr="005C6AE8">
        <w:rPr>
          <w:noProof/>
        </w:rPr>
        <w:t xml:space="preserve">Odlaug, B. L., Kim, S. W., &amp; Grant, J. E. (2010). Quality of life and clinical severity in pathological skin picking and trichotillomania. </w:t>
      </w:r>
      <w:r w:rsidRPr="005C6AE8">
        <w:rPr>
          <w:i/>
          <w:noProof/>
        </w:rPr>
        <w:t>Journal of Anxiety Disorders, 24</w:t>
      </w:r>
      <w:r w:rsidRPr="005C6AE8">
        <w:rPr>
          <w:noProof/>
        </w:rPr>
        <w:t xml:space="preserve">(8), 823-829. </w:t>
      </w:r>
    </w:p>
    <w:p w14:paraId="449449FF" w14:textId="6DA643AC" w:rsidR="005C6AE8" w:rsidRPr="005C6AE8" w:rsidRDefault="005C6AE8" w:rsidP="005C6AE8">
      <w:pPr>
        <w:pStyle w:val="EndNoteBibliography"/>
        <w:spacing w:after="0"/>
        <w:ind w:left="720" w:hanging="720"/>
        <w:rPr>
          <w:noProof/>
        </w:rPr>
      </w:pPr>
      <w:r w:rsidRPr="005C6AE8">
        <w:rPr>
          <w:noProof/>
        </w:rPr>
        <w:t xml:space="preserve">R Development Core Team. (2016). R: A language and environment for statistical computing. Vienna, Austria: R Foundation for Statistical Computing. Retrieved from </w:t>
      </w:r>
      <w:hyperlink r:id="rId9" w:history="1">
        <w:r w:rsidRPr="005C6AE8">
          <w:rPr>
            <w:rStyle w:val="Hyperlink"/>
            <w:noProof/>
          </w:rPr>
          <w:t>https://www.R-project.org/</w:t>
        </w:r>
      </w:hyperlink>
    </w:p>
    <w:p w14:paraId="09C87BB2" w14:textId="77777777" w:rsidR="005C6AE8" w:rsidRPr="005C6AE8" w:rsidRDefault="005C6AE8" w:rsidP="005C6AE8">
      <w:pPr>
        <w:pStyle w:val="EndNoteBibliography"/>
        <w:spacing w:after="0"/>
        <w:ind w:left="720" w:hanging="720"/>
        <w:rPr>
          <w:noProof/>
        </w:rPr>
      </w:pPr>
      <w:r w:rsidRPr="005C6AE8">
        <w:rPr>
          <w:noProof/>
        </w:rPr>
        <w:t xml:space="preserve">Rangaswami, K. (1997). Management of a case of trichotillomania by cognitive behaviour therapy. </w:t>
      </w:r>
      <w:r w:rsidRPr="005C6AE8">
        <w:rPr>
          <w:i/>
          <w:noProof/>
        </w:rPr>
        <w:t>Indian Journal of Clinical Psychology, 24</w:t>
      </w:r>
      <w:r w:rsidRPr="005C6AE8">
        <w:rPr>
          <w:noProof/>
        </w:rPr>
        <w:t xml:space="preserve">, 89-92. </w:t>
      </w:r>
    </w:p>
    <w:p w14:paraId="37822F51" w14:textId="1E8F31BD" w:rsidR="005C6AE8" w:rsidRPr="005C6AE8" w:rsidRDefault="005C6AE8" w:rsidP="005C6AE8">
      <w:pPr>
        <w:pStyle w:val="EndNoteBibliography"/>
        <w:spacing w:after="0"/>
        <w:ind w:left="720" w:hanging="720"/>
        <w:rPr>
          <w:noProof/>
        </w:rPr>
      </w:pPr>
      <w:r w:rsidRPr="005C6AE8">
        <w:rPr>
          <w:noProof/>
        </w:rPr>
        <w:t xml:space="preserve">Revelle, W. (2017). psych: Procedures for personality and psychological research., from </w:t>
      </w:r>
      <w:hyperlink r:id="rId10" w:history="1">
        <w:r w:rsidRPr="005C6AE8">
          <w:rPr>
            <w:rStyle w:val="Hyperlink"/>
            <w:noProof/>
          </w:rPr>
          <w:t>https://CRAN.R-project.org/package=psych</w:t>
        </w:r>
      </w:hyperlink>
    </w:p>
    <w:p w14:paraId="159A4898" w14:textId="77777777" w:rsidR="005C6AE8" w:rsidRPr="005C6AE8" w:rsidRDefault="005C6AE8" w:rsidP="005C6AE8">
      <w:pPr>
        <w:pStyle w:val="EndNoteBibliography"/>
        <w:spacing w:after="0"/>
        <w:ind w:left="720" w:hanging="720"/>
        <w:rPr>
          <w:noProof/>
        </w:rPr>
      </w:pPr>
      <w:r w:rsidRPr="005C6AE8">
        <w:rPr>
          <w:noProof/>
        </w:rPr>
        <w:t xml:space="preserve">Rotondi, A. J., Haas, G. L., Anderson, C. M., Newhill, C. E., Spring, M. B., Ganguli, R., . . . Rosenstock, J. B. (2005). A Clinical Trial to Test the Feasibility of a Telehealth Psychoeducational Intervention for Persons With Schizophrenia and Their Families: Intervention and 3-Month Findings. </w:t>
      </w:r>
      <w:r w:rsidRPr="005C6AE8">
        <w:rPr>
          <w:i/>
          <w:noProof/>
        </w:rPr>
        <w:t>Rehabilitation Psychology, 50</w:t>
      </w:r>
      <w:r w:rsidRPr="005C6AE8">
        <w:rPr>
          <w:noProof/>
        </w:rPr>
        <w:t xml:space="preserve">(4), 325-336. </w:t>
      </w:r>
    </w:p>
    <w:p w14:paraId="544E2BD9" w14:textId="46EFF5DA" w:rsidR="005C6AE8" w:rsidRPr="005C6AE8" w:rsidRDefault="005C6AE8" w:rsidP="005C6AE8">
      <w:pPr>
        <w:pStyle w:val="EndNoteBibliography"/>
        <w:spacing w:after="0"/>
        <w:ind w:left="720" w:hanging="720"/>
        <w:rPr>
          <w:noProof/>
        </w:rPr>
      </w:pPr>
      <w:r w:rsidRPr="005C6AE8">
        <w:rPr>
          <w:noProof/>
        </w:rPr>
        <w:t xml:space="preserve">Selker, R., Love, J., &amp; Dropmann, D. (2017). jmv: The 'jamovi' Analyses. from </w:t>
      </w:r>
      <w:hyperlink r:id="rId11" w:history="1">
        <w:r w:rsidRPr="005C6AE8">
          <w:rPr>
            <w:rStyle w:val="Hyperlink"/>
            <w:noProof/>
          </w:rPr>
          <w:t>https://CRAN.R-project.org/package=jmv</w:t>
        </w:r>
      </w:hyperlink>
    </w:p>
    <w:p w14:paraId="12BF26F5" w14:textId="77777777" w:rsidR="005C6AE8" w:rsidRPr="005C6AE8" w:rsidRDefault="005C6AE8" w:rsidP="005C6AE8">
      <w:pPr>
        <w:pStyle w:val="EndNoteBibliography"/>
        <w:spacing w:after="0"/>
        <w:ind w:left="720" w:hanging="720"/>
        <w:rPr>
          <w:noProof/>
        </w:rPr>
      </w:pPr>
      <w:r w:rsidRPr="005C6AE8">
        <w:rPr>
          <w:noProof/>
        </w:rPr>
        <w:t xml:space="preserve">Shareh, H. (2017). A Preliminary Investigation of Metacognitive Therapy and Habit Reversal as a Treatment for Trichotillomania. </w:t>
      </w:r>
      <w:r w:rsidRPr="005C6AE8">
        <w:rPr>
          <w:i/>
          <w:noProof/>
        </w:rPr>
        <w:t>Behavioural and cognitive psychotherapy</w:t>
      </w:r>
      <w:r w:rsidRPr="005C6AE8">
        <w:rPr>
          <w:noProof/>
        </w:rPr>
        <w:t xml:space="preserve">, 1-20. </w:t>
      </w:r>
    </w:p>
    <w:p w14:paraId="098DD18F" w14:textId="77777777" w:rsidR="005C6AE8" w:rsidRPr="005C6AE8" w:rsidRDefault="005C6AE8" w:rsidP="005C6AE8">
      <w:pPr>
        <w:pStyle w:val="EndNoteBibliography"/>
        <w:spacing w:after="0"/>
        <w:ind w:left="720" w:hanging="720"/>
        <w:rPr>
          <w:noProof/>
        </w:rPr>
      </w:pPr>
      <w:r w:rsidRPr="005C6AE8">
        <w:rPr>
          <w:noProof/>
        </w:rPr>
        <w:t xml:space="preserve">Sheehan, D. V., Lecrubier, Y., Sheehan, K. H., Amorim, P., Janavs, J., Weiller, E., . . . Dunbar, G. C. (1998). The Mini-International Neuropsychiatric Interview (M.I.N.I.): The development and validation of a structured diagnostic psychiatric interview for DSM-IV and ICD-10. </w:t>
      </w:r>
      <w:r w:rsidRPr="005C6AE8">
        <w:rPr>
          <w:i/>
          <w:noProof/>
        </w:rPr>
        <w:t xml:space="preserve">The Journal of clinical psychiatry, 59 </w:t>
      </w:r>
      <w:r w:rsidRPr="005C6AE8">
        <w:rPr>
          <w:noProof/>
        </w:rPr>
        <w:t xml:space="preserve">(Suppl 20), 22-33. </w:t>
      </w:r>
    </w:p>
    <w:p w14:paraId="71EDB247" w14:textId="77777777" w:rsidR="005C6AE8" w:rsidRPr="005C6AE8" w:rsidRDefault="005C6AE8" w:rsidP="005C6AE8">
      <w:pPr>
        <w:pStyle w:val="EndNoteBibliography"/>
        <w:spacing w:after="0"/>
        <w:ind w:left="720" w:hanging="720"/>
        <w:rPr>
          <w:noProof/>
        </w:rPr>
      </w:pPr>
      <w:r w:rsidRPr="005C6AE8">
        <w:rPr>
          <w:noProof/>
        </w:rPr>
        <w:t xml:space="preserve">Shingleton, R. M., Richards, L. K., &amp; Thompson-Brenner, H. (2013). Using technology within the treatment of eating disorders: A clinical practice review. </w:t>
      </w:r>
      <w:r w:rsidRPr="005C6AE8">
        <w:rPr>
          <w:i/>
          <w:noProof/>
        </w:rPr>
        <w:t>Psychotherapy, 50</w:t>
      </w:r>
      <w:r w:rsidRPr="005C6AE8">
        <w:rPr>
          <w:noProof/>
        </w:rPr>
        <w:t xml:space="preserve">(4), 576-582. </w:t>
      </w:r>
    </w:p>
    <w:p w14:paraId="1E81DE3F" w14:textId="20A81816" w:rsidR="005C6AE8" w:rsidRPr="005C6AE8" w:rsidRDefault="005C6AE8" w:rsidP="005C6AE8">
      <w:pPr>
        <w:pStyle w:val="EndNoteBibliography"/>
        <w:spacing w:after="0"/>
        <w:ind w:left="720" w:hanging="720"/>
        <w:rPr>
          <w:noProof/>
        </w:rPr>
      </w:pPr>
      <w:r w:rsidRPr="005C6AE8">
        <w:rPr>
          <w:noProof/>
        </w:rPr>
        <w:t xml:space="preserve">Singh, S., Wetterneck, C. T., Williams, M. T., &amp; Knott, L. E. (2016). The Role of Shame and Symptom Severity on Quality of Life in Obsessive-Compulsive and Related Disorders. </w:t>
      </w:r>
      <w:r w:rsidRPr="005C6AE8">
        <w:rPr>
          <w:i/>
          <w:noProof/>
        </w:rPr>
        <w:t>Journal of Obsessive-Compulsive and Related Disorders</w:t>
      </w:r>
      <w:r w:rsidRPr="005C6AE8">
        <w:rPr>
          <w:noProof/>
        </w:rPr>
        <w:t xml:space="preserve">. doi: </w:t>
      </w:r>
      <w:hyperlink r:id="rId12" w:history="1">
        <w:r w:rsidRPr="005C6AE8">
          <w:rPr>
            <w:rStyle w:val="Hyperlink"/>
            <w:noProof/>
          </w:rPr>
          <w:t>http://dx.doi.org/10.1016/j.jocrd.2016.08.004</w:t>
        </w:r>
      </w:hyperlink>
    </w:p>
    <w:p w14:paraId="1EABF5FD" w14:textId="77777777" w:rsidR="005C6AE8" w:rsidRPr="005C6AE8" w:rsidRDefault="005C6AE8" w:rsidP="005C6AE8">
      <w:pPr>
        <w:pStyle w:val="EndNoteBibliography"/>
        <w:spacing w:after="0"/>
        <w:ind w:left="720" w:hanging="720"/>
        <w:rPr>
          <w:noProof/>
        </w:rPr>
      </w:pPr>
      <w:r w:rsidRPr="005C6AE8">
        <w:rPr>
          <w:noProof/>
        </w:rPr>
        <w:t xml:space="preserve">Stanley, M. A., Borden, J. W., Bell, G. E., &amp; Wagner, A. L. (1994). Nonclinical hair pulling: phenomenology and related psychopathology. </w:t>
      </w:r>
      <w:r w:rsidRPr="005C6AE8">
        <w:rPr>
          <w:i/>
          <w:noProof/>
        </w:rPr>
        <w:t>Journal of Anxiety Disorders, 8</w:t>
      </w:r>
      <w:r w:rsidRPr="005C6AE8">
        <w:rPr>
          <w:noProof/>
        </w:rPr>
        <w:t xml:space="preserve">(2), 119-130. </w:t>
      </w:r>
    </w:p>
    <w:p w14:paraId="08D5FC0B" w14:textId="77777777" w:rsidR="005C6AE8" w:rsidRPr="005C6AE8" w:rsidRDefault="005C6AE8" w:rsidP="005C6AE8">
      <w:pPr>
        <w:pStyle w:val="EndNoteBibliography"/>
        <w:spacing w:after="0"/>
        <w:ind w:left="720" w:hanging="720"/>
        <w:rPr>
          <w:noProof/>
        </w:rPr>
      </w:pPr>
      <w:r w:rsidRPr="005C6AE8">
        <w:rPr>
          <w:noProof/>
        </w:rPr>
        <w:t xml:space="preserve">Stemberger, R. M. T., Thomas, A. M., Mansueto, C. S., &amp; Carter, J. G. (2000). Personal toll of trichotillomania: Behavioral and interpersonal sequelae. </w:t>
      </w:r>
      <w:r w:rsidRPr="005C6AE8">
        <w:rPr>
          <w:i/>
          <w:noProof/>
        </w:rPr>
        <w:t>Journal of Anxiety Disorders, 14</w:t>
      </w:r>
      <w:r w:rsidRPr="005C6AE8">
        <w:rPr>
          <w:noProof/>
        </w:rPr>
        <w:t xml:space="preserve">(1), 97-104. </w:t>
      </w:r>
    </w:p>
    <w:p w14:paraId="7DD9B8CD" w14:textId="77777777" w:rsidR="005C6AE8" w:rsidRPr="005C6AE8" w:rsidRDefault="005C6AE8" w:rsidP="005C6AE8">
      <w:pPr>
        <w:pStyle w:val="EndNoteBibliography"/>
        <w:spacing w:after="0"/>
        <w:ind w:left="720" w:hanging="720"/>
        <w:rPr>
          <w:noProof/>
        </w:rPr>
      </w:pPr>
      <w:r w:rsidRPr="005C6AE8">
        <w:rPr>
          <w:noProof/>
        </w:rPr>
        <w:t xml:space="preserve">Twohig, M., &amp; Crosby, J. (2010). Acceptance and Commitment Therapy as a Treatment for Problematic Internet Pornography Viewing. </w:t>
      </w:r>
      <w:r w:rsidRPr="005C6AE8">
        <w:rPr>
          <w:i/>
          <w:noProof/>
        </w:rPr>
        <w:t>Behavior Therapy, 41</w:t>
      </w:r>
      <w:r w:rsidRPr="005C6AE8">
        <w:rPr>
          <w:noProof/>
        </w:rPr>
        <w:t xml:space="preserve">(3), 285-295. </w:t>
      </w:r>
    </w:p>
    <w:p w14:paraId="51D4F7CA" w14:textId="77777777" w:rsidR="005C6AE8" w:rsidRPr="005C6AE8" w:rsidRDefault="005C6AE8" w:rsidP="005C6AE8">
      <w:pPr>
        <w:pStyle w:val="EndNoteBibliography"/>
        <w:spacing w:after="0"/>
        <w:ind w:left="720" w:hanging="720"/>
        <w:rPr>
          <w:noProof/>
        </w:rPr>
      </w:pPr>
      <w:r w:rsidRPr="005C6AE8">
        <w:rPr>
          <w:noProof/>
        </w:rPr>
        <w:t xml:space="preserve">Twohig, M. P., Hayes, S. C., &amp; Masuda, A. (2006). A preliminary investigation of acceptance and commitment therapy as a treatment for chronic skin picking. </w:t>
      </w:r>
      <w:r w:rsidRPr="005C6AE8">
        <w:rPr>
          <w:i/>
          <w:noProof/>
        </w:rPr>
        <w:t>Behaviour Research and Therapy, 44</w:t>
      </w:r>
      <w:r w:rsidRPr="005C6AE8">
        <w:rPr>
          <w:noProof/>
        </w:rPr>
        <w:t xml:space="preserve">(10), 1513-1522. </w:t>
      </w:r>
    </w:p>
    <w:p w14:paraId="1D80CED9" w14:textId="77777777" w:rsidR="005C6AE8" w:rsidRPr="005C6AE8" w:rsidRDefault="005C6AE8" w:rsidP="005C6AE8">
      <w:pPr>
        <w:pStyle w:val="EndNoteBibliography"/>
        <w:spacing w:after="0"/>
        <w:ind w:left="720" w:hanging="720"/>
        <w:rPr>
          <w:noProof/>
        </w:rPr>
      </w:pPr>
      <w:r w:rsidRPr="005C6AE8">
        <w:rPr>
          <w:noProof/>
        </w:rPr>
        <w:t xml:space="preserve">Twohig, M. P., &amp; Woods, D. W. (2004). A preliminary investigation of acceptance and commitment therapy and habit reversal as a treatment for trichotillomania. </w:t>
      </w:r>
      <w:r w:rsidRPr="005C6AE8">
        <w:rPr>
          <w:i/>
          <w:noProof/>
        </w:rPr>
        <w:t>Behavior Therapy, 35</w:t>
      </w:r>
      <w:r w:rsidRPr="005C6AE8">
        <w:rPr>
          <w:noProof/>
        </w:rPr>
        <w:t xml:space="preserve">(4), 803-820. </w:t>
      </w:r>
    </w:p>
    <w:p w14:paraId="228B54EA" w14:textId="77777777" w:rsidR="005C6AE8" w:rsidRPr="005C6AE8" w:rsidRDefault="005C6AE8" w:rsidP="005C6AE8">
      <w:pPr>
        <w:pStyle w:val="EndNoteBibliography"/>
        <w:spacing w:after="0"/>
        <w:ind w:left="720" w:hanging="720"/>
        <w:rPr>
          <w:noProof/>
        </w:rPr>
      </w:pPr>
      <w:r w:rsidRPr="005C6AE8">
        <w:rPr>
          <w:noProof/>
        </w:rPr>
        <w:t xml:space="preserve">Weingarden, H., &amp; Renshaw, K. D. (2015). Shame in the obsessive compulsive related disorders: a conceptual review. </w:t>
      </w:r>
      <w:r w:rsidRPr="005C6AE8">
        <w:rPr>
          <w:i/>
          <w:noProof/>
        </w:rPr>
        <w:t>Journal of Affective Disorders, 171</w:t>
      </w:r>
      <w:r w:rsidRPr="005C6AE8">
        <w:rPr>
          <w:noProof/>
        </w:rPr>
        <w:t xml:space="preserve">, 74-84. </w:t>
      </w:r>
    </w:p>
    <w:p w14:paraId="3C11622D" w14:textId="77777777" w:rsidR="005C6AE8" w:rsidRPr="005C6AE8" w:rsidRDefault="005C6AE8" w:rsidP="005C6AE8">
      <w:pPr>
        <w:pStyle w:val="EndNoteBibliography"/>
        <w:spacing w:after="0"/>
        <w:ind w:left="720" w:hanging="720"/>
        <w:rPr>
          <w:noProof/>
        </w:rPr>
      </w:pPr>
      <w:r w:rsidRPr="005C6AE8">
        <w:rPr>
          <w:noProof/>
        </w:rPr>
        <w:t xml:space="preserve">Wetterneck, C. T., Woods, D. W., Norberg, M. M., &amp; Begotka, A. M. (2006). The social and economic impact of trichotillomania: Results from two nonreferred samples. </w:t>
      </w:r>
      <w:r w:rsidRPr="005C6AE8">
        <w:rPr>
          <w:i/>
          <w:noProof/>
        </w:rPr>
        <w:t>Behavioral Interventions, 21</w:t>
      </w:r>
      <w:r w:rsidRPr="005C6AE8">
        <w:rPr>
          <w:noProof/>
        </w:rPr>
        <w:t xml:space="preserve">(2), 97-109. </w:t>
      </w:r>
    </w:p>
    <w:p w14:paraId="5F7FFABA" w14:textId="115A189B" w:rsidR="005C6AE8" w:rsidRDefault="005C6AE8" w:rsidP="005C6AE8">
      <w:pPr>
        <w:pStyle w:val="EndNoteBibliography"/>
        <w:spacing w:after="0"/>
        <w:ind w:left="720" w:hanging="720"/>
        <w:rPr>
          <w:rStyle w:val="Hyperlink"/>
          <w:noProof/>
        </w:rPr>
      </w:pPr>
      <w:r w:rsidRPr="005C6AE8">
        <w:rPr>
          <w:noProof/>
        </w:rPr>
        <w:t xml:space="preserve">Wickham, H. (2017). tidyverse: Easily install and load 'Tidyverse' packages. R package version 1.1.1., from </w:t>
      </w:r>
      <w:hyperlink r:id="rId13" w:history="1">
        <w:r w:rsidRPr="005C6AE8">
          <w:rPr>
            <w:rStyle w:val="Hyperlink"/>
            <w:noProof/>
          </w:rPr>
          <w:t>http://CRAN.R-project.org/package=tidyverse</w:t>
        </w:r>
      </w:hyperlink>
    </w:p>
    <w:p w14:paraId="486EA3C3" w14:textId="377885F6" w:rsidR="00980CED" w:rsidRPr="005C6AE8" w:rsidRDefault="00980CED" w:rsidP="00980CED">
      <w:pPr>
        <w:pStyle w:val="EndNoteBibliography"/>
        <w:spacing w:after="0"/>
        <w:ind w:left="720" w:hanging="720"/>
        <w:rPr>
          <w:noProof/>
        </w:rPr>
      </w:pPr>
      <w:r w:rsidRPr="00980CED">
        <w:rPr>
          <w:noProof/>
        </w:rPr>
        <w:t>Woods, D. W., Ely, L. J., Bauer, C. C., Twohig, M. P., Saunders, S. S., Compto</w:t>
      </w:r>
      <w:r>
        <w:rPr>
          <w:noProof/>
        </w:rPr>
        <w:t>n, S. N., &amp; Franklin, M. E. (2018).</w:t>
      </w:r>
      <w:r w:rsidRPr="00980CED">
        <w:rPr>
          <w:noProof/>
        </w:rPr>
        <w:t xml:space="preserve"> Acceptance-enhanced behavior therapy for trichotillomania in adult</w:t>
      </w:r>
      <w:r>
        <w:rPr>
          <w:noProof/>
        </w:rPr>
        <w:t xml:space="preserve">s: a randomized clinical trial. Manuscript </w:t>
      </w:r>
      <w:r w:rsidRPr="00980CED">
        <w:rPr>
          <w:noProof/>
        </w:rPr>
        <w:t xml:space="preserve">in preparation. </w:t>
      </w:r>
    </w:p>
    <w:p w14:paraId="06A54F72" w14:textId="77777777" w:rsidR="005C6AE8" w:rsidRPr="005C6AE8" w:rsidRDefault="005C6AE8" w:rsidP="005C6AE8">
      <w:pPr>
        <w:pStyle w:val="EndNoteBibliography"/>
        <w:spacing w:after="0"/>
        <w:ind w:left="720" w:hanging="720"/>
        <w:rPr>
          <w:noProof/>
        </w:rPr>
      </w:pPr>
      <w:r w:rsidRPr="005C6AE8">
        <w:rPr>
          <w:noProof/>
        </w:rPr>
        <w:t xml:space="preserve">Woods, D. W., Flessner, C. A., Franklin, M. E., Keuthen, N. J., Goodwin, R. D., Stein, D. J., &amp; Walther, M. R. (2006a). The Trichotillomania Impact Project (TIP): exploring phenomenology, functional impairment, and treatment utilization. </w:t>
      </w:r>
      <w:r w:rsidRPr="005C6AE8">
        <w:rPr>
          <w:i/>
          <w:noProof/>
        </w:rPr>
        <w:t>Journal of Clinical Psychiatry, 67</w:t>
      </w:r>
      <w:r w:rsidRPr="005C6AE8">
        <w:rPr>
          <w:noProof/>
        </w:rPr>
        <w:t xml:space="preserve">(12), 1877. </w:t>
      </w:r>
    </w:p>
    <w:p w14:paraId="296B0ECD" w14:textId="77777777" w:rsidR="005C6AE8" w:rsidRPr="005C6AE8" w:rsidRDefault="005C6AE8" w:rsidP="005C6AE8">
      <w:pPr>
        <w:pStyle w:val="EndNoteBibliography"/>
        <w:spacing w:after="0"/>
        <w:ind w:left="720" w:hanging="720"/>
        <w:rPr>
          <w:noProof/>
        </w:rPr>
      </w:pPr>
      <w:r w:rsidRPr="005C6AE8">
        <w:rPr>
          <w:noProof/>
        </w:rPr>
        <w:t xml:space="preserve">Woods, D. W., &amp; Twohig. (2008a). </w:t>
      </w:r>
      <w:r w:rsidRPr="005C6AE8">
        <w:rPr>
          <w:i/>
          <w:noProof/>
        </w:rPr>
        <w:t>Trichotillomania an ACT-enhanced behavior therapy approach: therapist guide</w:t>
      </w:r>
      <w:r w:rsidRPr="005C6AE8">
        <w:rPr>
          <w:noProof/>
        </w:rPr>
        <w:t>. Oxford; New York: Oxford University Press.</w:t>
      </w:r>
    </w:p>
    <w:p w14:paraId="6DB717F1" w14:textId="77777777" w:rsidR="005C6AE8" w:rsidRPr="005C6AE8" w:rsidRDefault="005C6AE8" w:rsidP="005C6AE8">
      <w:pPr>
        <w:pStyle w:val="EndNoteBibliography"/>
        <w:spacing w:after="0"/>
        <w:ind w:left="720" w:hanging="720"/>
        <w:rPr>
          <w:noProof/>
        </w:rPr>
      </w:pPr>
      <w:r w:rsidRPr="005C6AE8">
        <w:rPr>
          <w:noProof/>
        </w:rPr>
        <w:t xml:space="preserve">Woods, D. W., &amp; Twohig, M. P. (2008b). </w:t>
      </w:r>
      <w:r w:rsidRPr="005C6AE8">
        <w:rPr>
          <w:i/>
          <w:noProof/>
        </w:rPr>
        <w:t>Trichotillomania: An ACT-enhanced behavior therapy approach therapist guide</w:t>
      </w:r>
      <w:r w:rsidRPr="005C6AE8">
        <w:rPr>
          <w:noProof/>
        </w:rPr>
        <w:t>: Oxford University Press.</w:t>
      </w:r>
    </w:p>
    <w:p w14:paraId="691D1BE9" w14:textId="77777777" w:rsidR="005C6AE8" w:rsidRPr="005C6AE8" w:rsidRDefault="005C6AE8" w:rsidP="005C6AE8">
      <w:pPr>
        <w:pStyle w:val="EndNoteBibliography"/>
        <w:ind w:left="720" w:hanging="720"/>
        <w:rPr>
          <w:noProof/>
        </w:rPr>
      </w:pPr>
      <w:r w:rsidRPr="005C6AE8">
        <w:rPr>
          <w:noProof/>
        </w:rPr>
        <w:t xml:space="preserve">Woods, D. W., Wetterneck, C. T., &amp; Flessner, C. A. (2006b). A controlled evaluation of acceptance and commitment therapy plus habit reversal for trichotillomania. </w:t>
      </w:r>
      <w:r w:rsidRPr="005C6AE8">
        <w:rPr>
          <w:i/>
          <w:noProof/>
        </w:rPr>
        <w:t>Behaviour Research and Therapy, 44</w:t>
      </w:r>
      <w:r w:rsidRPr="005C6AE8">
        <w:rPr>
          <w:noProof/>
        </w:rPr>
        <w:t xml:space="preserve">(5), 639-656. </w:t>
      </w:r>
    </w:p>
    <w:p w14:paraId="57F692A1" w14:textId="3C60D01F" w:rsidR="005128AC" w:rsidRPr="007905DA" w:rsidRDefault="005128AC" w:rsidP="005128AC">
      <w:pPr>
        <w:pStyle w:val="EndNoteBibliography"/>
        <w:ind w:left="720" w:hanging="720"/>
        <w:rPr>
          <w:noProof/>
        </w:rPr>
      </w:pPr>
      <w:r w:rsidRPr="005916E7">
        <w:rPr>
          <w:b/>
        </w:rPr>
        <w:fldChar w:fldCharType="end"/>
      </w:r>
    </w:p>
    <w:p w14:paraId="29641CAE" w14:textId="77777777" w:rsidR="003C463A" w:rsidRDefault="003C463A">
      <w:pPr>
        <w:rPr>
          <w:rFonts w:ascii="Times New Roman" w:hAnsi="Times New Roman" w:cs="Times New Roman"/>
        </w:rPr>
      </w:pPr>
    </w:p>
    <w:p w14:paraId="00AD1229" w14:textId="77777777" w:rsidR="002F7702" w:rsidRDefault="003C463A">
      <w:r>
        <w:br w:type="page"/>
      </w:r>
    </w:p>
    <w:tbl>
      <w:tblPr>
        <w:tblStyle w:val="TableGrid"/>
        <w:tblW w:w="8627" w:type="dxa"/>
        <w:tblInd w:w="108"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213"/>
        <w:gridCol w:w="595"/>
        <w:gridCol w:w="634"/>
        <w:gridCol w:w="625"/>
        <w:gridCol w:w="821"/>
        <w:gridCol w:w="475"/>
        <w:gridCol w:w="634"/>
        <w:gridCol w:w="625"/>
        <w:gridCol w:w="629"/>
        <w:gridCol w:w="693"/>
        <w:gridCol w:w="683"/>
      </w:tblGrid>
      <w:tr w:rsidR="002F7702" w:rsidRPr="00F917B1" w14:paraId="276B19B4" w14:textId="77777777" w:rsidTr="00E81F28">
        <w:tc>
          <w:tcPr>
            <w:tcW w:w="8627" w:type="dxa"/>
            <w:gridSpan w:val="11"/>
            <w:tcBorders>
              <w:top w:val="nil"/>
              <w:bottom w:val="single" w:sz="4" w:space="0" w:color="auto"/>
            </w:tcBorders>
          </w:tcPr>
          <w:p w14:paraId="0A9E654C"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Table</w:t>
            </w:r>
            <w:r>
              <w:rPr>
                <w:rFonts w:ascii="Times New Roman" w:hAnsi="Times New Roman" w:cs="Times New Roman"/>
                <w:sz w:val="20"/>
                <w:szCs w:val="20"/>
              </w:rPr>
              <w:t xml:space="preserve"> 1</w:t>
            </w:r>
          </w:p>
          <w:p w14:paraId="79A0C323"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i/>
                <w:sz w:val="20"/>
                <w:szCs w:val="20"/>
              </w:rPr>
              <w:t>Descriptive Statistics with Welche’s t-Test or Pearson’s Chi Squared Comparisons Between Groups</w:t>
            </w:r>
          </w:p>
        </w:tc>
      </w:tr>
      <w:tr w:rsidR="002F7702" w:rsidRPr="00F917B1" w14:paraId="19F92573" w14:textId="77777777" w:rsidTr="00E81F28">
        <w:tc>
          <w:tcPr>
            <w:tcW w:w="2213" w:type="dxa"/>
            <w:tcBorders>
              <w:top w:val="single" w:sz="4" w:space="0" w:color="auto"/>
              <w:bottom w:val="nil"/>
            </w:tcBorders>
          </w:tcPr>
          <w:p w14:paraId="52C5D38C" w14:textId="77777777" w:rsidR="002F7702" w:rsidRPr="00F917B1" w:rsidRDefault="002F7702" w:rsidP="00E81F28">
            <w:pPr>
              <w:widowControl w:val="0"/>
              <w:rPr>
                <w:rFonts w:ascii="Times New Roman" w:hAnsi="Times New Roman" w:cs="Times New Roman"/>
                <w:sz w:val="20"/>
                <w:szCs w:val="20"/>
              </w:rPr>
            </w:pPr>
          </w:p>
        </w:tc>
        <w:tc>
          <w:tcPr>
            <w:tcW w:w="2675" w:type="dxa"/>
            <w:gridSpan w:val="4"/>
            <w:tcBorders>
              <w:top w:val="single" w:sz="4" w:space="0" w:color="auto"/>
              <w:bottom w:val="single" w:sz="4" w:space="0" w:color="auto"/>
            </w:tcBorders>
          </w:tcPr>
          <w:p w14:paraId="0A5194CE" w14:textId="77777777" w:rsidR="002F7702" w:rsidRPr="00F917B1" w:rsidRDefault="002F7702" w:rsidP="00E81F28">
            <w:pPr>
              <w:widowControl w:val="0"/>
              <w:jc w:val="center"/>
              <w:rPr>
                <w:rFonts w:ascii="Times New Roman" w:hAnsi="Times New Roman" w:cs="Times New Roman"/>
                <w:sz w:val="20"/>
                <w:szCs w:val="20"/>
              </w:rPr>
            </w:pPr>
            <w:r w:rsidRPr="00F917B1">
              <w:rPr>
                <w:rFonts w:ascii="Times New Roman" w:hAnsi="Times New Roman" w:cs="Times New Roman"/>
                <w:sz w:val="20"/>
                <w:szCs w:val="20"/>
              </w:rPr>
              <w:t>Treatment (</w:t>
            </w:r>
            <w:r w:rsidRPr="00F917B1">
              <w:rPr>
                <w:rFonts w:ascii="Times New Roman" w:hAnsi="Times New Roman" w:cs="Times New Roman"/>
                <w:i/>
                <w:sz w:val="20"/>
                <w:szCs w:val="20"/>
              </w:rPr>
              <w:t>n</w:t>
            </w:r>
            <w:r w:rsidRPr="00F917B1">
              <w:rPr>
                <w:rFonts w:ascii="Times New Roman" w:hAnsi="Times New Roman" w:cs="Times New Roman"/>
                <w:sz w:val="20"/>
                <w:szCs w:val="20"/>
              </w:rPr>
              <w:t xml:space="preserve"> = 12)</w:t>
            </w:r>
          </w:p>
        </w:tc>
        <w:tc>
          <w:tcPr>
            <w:tcW w:w="2363" w:type="dxa"/>
            <w:gridSpan w:val="4"/>
            <w:tcBorders>
              <w:top w:val="single" w:sz="4" w:space="0" w:color="auto"/>
              <w:bottom w:val="single" w:sz="4" w:space="0" w:color="auto"/>
            </w:tcBorders>
          </w:tcPr>
          <w:p w14:paraId="76C6485F" w14:textId="77777777" w:rsidR="002F7702" w:rsidRPr="00F917B1" w:rsidRDefault="002F7702" w:rsidP="00E81F28">
            <w:pPr>
              <w:widowControl w:val="0"/>
              <w:jc w:val="center"/>
              <w:rPr>
                <w:rFonts w:ascii="Times New Roman" w:hAnsi="Times New Roman" w:cs="Times New Roman"/>
                <w:sz w:val="20"/>
                <w:szCs w:val="20"/>
              </w:rPr>
            </w:pPr>
            <w:r w:rsidRPr="00F917B1">
              <w:rPr>
                <w:rFonts w:ascii="Times New Roman" w:hAnsi="Times New Roman" w:cs="Times New Roman"/>
                <w:sz w:val="20"/>
                <w:szCs w:val="20"/>
              </w:rPr>
              <w:t>Waitlist (</w:t>
            </w:r>
            <w:r w:rsidRPr="00F917B1">
              <w:rPr>
                <w:rFonts w:ascii="Times New Roman" w:hAnsi="Times New Roman" w:cs="Times New Roman"/>
                <w:i/>
                <w:sz w:val="20"/>
                <w:szCs w:val="20"/>
              </w:rPr>
              <w:t>n</w:t>
            </w:r>
            <w:r w:rsidRPr="00F917B1">
              <w:rPr>
                <w:rFonts w:ascii="Times New Roman" w:hAnsi="Times New Roman" w:cs="Times New Roman"/>
                <w:sz w:val="20"/>
                <w:szCs w:val="20"/>
              </w:rPr>
              <w:t xml:space="preserve"> = 10)</w:t>
            </w:r>
          </w:p>
        </w:tc>
        <w:tc>
          <w:tcPr>
            <w:tcW w:w="693" w:type="dxa"/>
            <w:tcBorders>
              <w:top w:val="single" w:sz="4" w:space="0" w:color="auto"/>
              <w:bottom w:val="nil"/>
            </w:tcBorders>
          </w:tcPr>
          <w:p w14:paraId="2FD364CA" w14:textId="77777777" w:rsidR="002F7702" w:rsidRPr="00F917B1" w:rsidRDefault="002F7702" w:rsidP="00E81F28">
            <w:pPr>
              <w:widowControl w:val="0"/>
              <w:rPr>
                <w:rFonts w:ascii="Times New Roman" w:hAnsi="Times New Roman" w:cs="Times New Roman"/>
                <w:sz w:val="20"/>
                <w:szCs w:val="20"/>
              </w:rPr>
            </w:pPr>
          </w:p>
        </w:tc>
        <w:tc>
          <w:tcPr>
            <w:tcW w:w="683" w:type="dxa"/>
            <w:tcBorders>
              <w:top w:val="single" w:sz="4" w:space="0" w:color="auto"/>
              <w:bottom w:val="nil"/>
            </w:tcBorders>
          </w:tcPr>
          <w:p w14:paraId="5BCE7206" w14:textId="77777777" w:rsidR="002F7702" w:rsidRPr="00F917B1" w:rsidRDefault="002F7702" w:rsidP="00E81F28">
            <w:pPr>
              <w:widowControl w:val="0"/>
              <w:rPr>
                <w:rFonts w:ascii="Times New Roman" w:hAnsi="Times New Roman" w:cs="Times New Roman"/>
                <w:sz w:val="20"/>
                <w:szCs w:val="20"/>
              </w:rPr>
            </w:pPr>
          </w:p>
        </w:tc>
      </w:tr>
      <w:tr w:rsidR="002F7702" w:rsidRPr="00F917B1" w14:paraId="6180FC98" w14:textId="77777777" w:rsidTr="00E81F28">
        <w:tc>
          <w:tcPr>
            <w:tcW w:w="2213" w:type="dxa"/>
            <w:tcBorders>
              <w:top w:val="nil"/>
              <w:bottom w:val="single" w:sz="4" w:space="0" w:color="000000"/>
            </w:tcBorders>
          </w:tcPr>
          <w:p w14:paraId="061E7B62"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Variable</w:t>
            </w:r>
          </w:p>
        </w:tc>
        <w:tc>
          <w:tcPr>
            <w:tcW w:w="595" w:type="dxa"/>
            <w:tcBorders>
              <w:top w:val="nil"/>
              <w:bottom w:val="single" w:sz="4" w:space="0" w:color="000000"/>
            </w:tcBorders>
          </w:tcPr>
          <w:p w14:paraId="5A700078" w14:textId="77777777" w:rsidR="002F7702" w:rsidRPr="00F917B1" w:rsidRDefault="002F7702" w:rsidP="00E81F28">
            <w:pPr>
              <w:widowControl w:val="0"/>
              <w:jc w:val="center"/>
              <w:rPr>
                <w:rFonts w:ascii="Times New Roman" w:hAnsi="Times New Roman" w:cs="Times New Roman"/>
                <w:i/>
                <w:sz w:val="20"/>
                <w:szCs w:val="20"/>
              </w:rPr>
            </w:pPr>
            <w:r w:rsidRPr="00F917B1">
              <w:rPr>
                <w:rFonts w:ascii="Times New Roman" w:hAnsi="Times New Roman" w:cs="Times New Roman"/>
                <w:i/>
                <w:sz w:val="20"/>
                <w:szCs w:val="20"/>
              </w:rPr>
              <w:t>n</w:t>
            </w:r>
          </w:p>
        </w:tc>
        <w:tc>
          <w:tcPr>
            <w:tcW w:w="634" w:type="dxa"/>
            <w:tcBorders>
              <w:top w:val="nil"/>
              <w:bottom w:val="single" w:sz="4" w:space="0" w:color="000000"/>
            </w:tcBorders>
          </w:tcPr>
          <w:p w14:paraId="15CED955" w14:textId="77777777" w:rsidR="002F7702" w:rsidRPr="00F917B1" w:rsidRDefault="002F7702" w:rsidP="00E81F28">
            <w:pPr>
              <w:widowControl w:val="0"/>
              <w:jc w:val="center"/>
              <w:rPr>
                <w:rFonts w:ascii="Times New Roman" w:hAnsi="Times New Roman" w:cs="Times New Roman"/>
                <w:sz w:val="20"/>
                <w:szCs w:val="20"/>
              </w:rPr>
            </w:pPr>
            <w:r w:rsidRPr="00F917B1">
              <w:rPr>
                <w:rFonts w:ascii="Times New Roman" w:hAnsi="Times New Roman" w:cs="Times New Roman"/>
                <w:sz w:val="20"/>
                <w:szCs w:val="20"/>
              </w:rPr>
              <w:t>%</w:t>
            </w:r>
          </w:p>
        </w:tc>
        <w:tc>
          <w:tcPr>
            <w:tcW w:w="625" w:type="dxa"/>
            <w:tcBorders>
              <w:top w:val="nil"/>
              <w:bottom w:val="single" w:sz="4" w:space="0" w:color="000000"/>
            </w:tcBorders>
          </w:tcPr>
          <w:p w14:paraId="3B744E46" w14:textId="77777777" w:rsidR="002F7702" w:rsidRPr="00F917B1" w:rsidRDefault="002F7702" w:rsidP="00E81F28">
            <w:pPr>
              <w:widowControl w:val="0"/>
              <w:jc w:val="center"/>
              <w:rPr>
                <w:rFonts w:ascii="Times New Roman" w:hAnsi="Times New Roman" w:cs="Times New Roman"/>
                <w:i/>
                <w:sz w:val="20"/>
                <w:szCs w:val="20"/>
              </w:rPr>
            </w:pPr>
            <w:r w:rsidRPr="00F917B1">
              <w:rPr>
                <w:rFonts w:ascii="Times New Roman" w:hAnsi="Times New Roman" w:cs="Times New Roman"/>
                <w:i/>
                <w:sz w:val="20"/>
                <w:szCs w:val="20"/>
              </w:rPr>
              <w:t>M</w:t>
            </w:r>
          </w:p>
        </w:tc>
        <w:tc>
          <w:tcPr>
            <w:tcW w:w="821" w:type="dxa"/>
            <w:tcBorders>
              <w:top w:val="nil"/>
              <w:bottom w:val="single" w:sz="4" w:space="0" w:color="000000"/>
            </w:tcBorders>
          </w:tcPr>
          <w:p w14:paraId="77EB9656" w14:textId="77777777" w:rsidR="002F7702" w:rsidRPr="00F917B1" w:rsidRDefault="002F7702" w:rsidP="00E81F28">
            <w:pPr>
              <w:widowControl w:val="0"/>
              <w:jc w:val="center"/>
              <w:rPr>
                <w:rFonts w:ascii="Times New Roman" w:hAnsi="Times New Roman" w:cs="Times New Roman"/>
                <w:i/>
                <w:sz w:val="20"/>
                <w:szCs w:val="20"/>
              </w:rPr>
            </w:pPr>
            <w:r w:rsidRPr="00F917B1">
              <w:rPr>
                <w:rFonts w:ascii="Times New Roman" w:hAnsi="Times New Roman" w:cs="Times New Roman"/>
                <w:i/>
                <w:sz w:val="20"/>
                <w:szCs w:val="20"/>
              </w:rPr>
              <w:t>SD</w:t>
            </w:r>
          </w:p>
        </w:tc>
        <w:tc>
          <w:tcPr>
            <w:tcW w:w="475" w:type="dxa"/>
            <w:tcBorders>
              <w:top w:val="nil"/>
              <w:bottom w:val="single" w:sz="4" w:space="0" w:color="000000"/>
            </w:tcBorders>
          </w:tcPr>
          <w:p w14:paraId="23F36950" w14:textId="77777777" w:rsidR="002F7702" w:rsidRPr="00F917B1" w:rsidRDefault="002F7702" w:rsidP="00E81F28">
            <w:pPr>
              <w:widowControl w:val="0"/>
              <w:jc w:val="center"/>
              <w:rPr>
                <w:rFonts w:ascii="Times New Roman" w:hAnsi="Times New Roman" w:cs="Times New Roman"/>
                <w:i/>
                <w:sz w:val="20"/>
                <w:szCs w:val="20"/>
              </w:rPr>
            </w:pPr>
            <w:r w:rsidRPr="00F917B1">
              <w:rPr>
                <w:rFonts w:ascii="Times New Roman" w:hAnsi="Times New Roman" w:cs="Times New Roman"/>
                <w:i/>
                <w:sz w:val="20"/>
                <w:szCs w:val="20"/>
              </w:rPr>
              <w:t>n</w:t>
            </w:r>
          </w:p>
        </w:tc>
        <w:tc>
          <w:tcPr>
            <w:tcW w:w="634" w:type="dxa"/>
            <w:tcBorders>
              <w:top w:val="nil"/>
              <w:bottom w:val="single" w:sz="4" w:space="0" w:color="000000"/>
            </w:tcBorders>
          </w:tcPr>
          <w:p w14:paraId="4C1BF682" w14:textId="77777777" w:rsidR="002F7702" w:rsidRPr="00F917B1" w:rsidRDefault="002F7702" w:rsidP="00E81F28">
            <w:pPr>
              <w:widowControl w:val="0"/>
              <w:jc w:val="center"/>
              <w:rPr>
                <w:rFonts w:ascii="Times New Roman" w:hAnsi="Times New Roman" w:cs="Times New Roman"/>
                <w:sz w:val="20"/>
                <w:szCs w:val="20"/>
              </w:rPr>
            </w:pPr>
            <w:r w:rsidRPr="00F917B1">
              <w:rPr>
                <w:rFonts w:ascii="Times New Roman" w:hAnsi="Times New Roman" w:cs="Times New Roman"/>
                <w:sz w:val="20"/>
                <w:szCs w:val="20"/>
              </w:rPr>
              <w:t>%</w:t>
            </w:r>
          </w:p>
        </w:tc>
        <w:tc>
          <w:tcPr>
            <w:tcW w:w="625" w:type="dxa"/>
            <w:tcBorders>
              <w:top w:val="nil"/>
              <w:bottom w:val="single" w:sz="4" w:space="0" w:color="000000"/>
            </w:tcBorders>
          </w:tcPr>
          <w:p w14:paraId="67CCA7E6" w14:textId="77777777" w:rsidR="002F7702" w:rsidRPr="00F917B1" w:rsidRDefault="002F7702" w:rsidP="00E81F28">
            <w:pPr>
              <w:widowControl w:val="0"/>
              <w:jc w:val="center"/>
              <w:rPr>
                <w:rFonts w:ascii="Times New Roman" w:hAnsi="Times New Roman" w:cs="Times New Roman"/>
                <w:i/>
                <w:sz w:val="20"/>
                <w:szCs w:val="20"/>
              </w:rPr>
            </w:pPr>
            <w:r w:rsidRPr="00F917B1">
              <w:rPr>
                <w:rFonts w:ascii="Times New Roman" w:hAnsi="Times New Roman" w:cs="Times New Roman"/>
                <w:i/>
                <w:sz w:val="20"/>
                <w:szCs w:val="20"/>
              </w:rPr>
              <w:t>M</w:t>
            </w:r>
          </w:p>
        </w:tc>
        <w:tc>
          <w:tcPr>
            <w:tcW w:w="629" w:type="dxa"/>
            <w:tcBorders>
              <w:top w:val="nil"/>
              <w:bottom w:val="single" w:sz="4" w:space="0" w:color="000000"/>
            </w:tcBorders>
          </w:tcPr>
          <w:p w14:paraId="3152181E" w14:textId="77777777" w:rsidR="002F7702" w:rsidRPr="00F917B1" w:rsidRDefault="002F7702" w:rsidP="00E81F28">
            <w:pPr>
              <w:widowControl w:val="0"/>
              <w:jc w:val="center"/>
              <w:rPr>
                <w:rFonts w:ascii="Times New Roman" w:hAnsi="Times New Roman" w:cs="Times New Roman"/>
                <w:i/>
                <w:sz w:val="20"/>
                <w:szCs w:val="20"/>
              </w:rPr>
            </w:pPr>
            <w:r w:rsidRPr="00F917B1">
              <w:rPr>
                <w:rFonts w:ascii="Times New Roman" w:hAnsi="Times New Roman" w:cs="Times New Roman"/>
                <w:i/>
                <w:sz w:val="20"/>
                <w:szCs w:val="20"/>
              </w:rPr>
              <w:t>SD</w:t>
            </w:r>
          </w:p>
        </w:tc>
        <w:tc>
          <w:tcPr>
            <w:tcW w:w="693" w:type="dxa"/>
            <w:tcBorders>
              <w:top w:val="nil"/>
              <w:bottom w:val="single" w:sz="4" w:space="0" w:color="000000"/>
            </w:tcBorders>
          </w:tcPr>
          <w:p w14:paraId="35741083" w14:textId="77777777" w:rsidR="002F7702" w:rsidRPr="00F917B1" w:rsidRDefault="002F7702" w:rsidP="00E81F28">
            <w:pPr>
              <w:widowControl w:val="0"/>
              <w:jc w:val="center"/>
              <w:rPr>
                <w:rFonts w:ascii="Times New Roman" w:hAnsi="Times New Roman" w:cs="Times New Roman"/>
                <w:i/>
                <w:sz w:val="20"/>
                <w:szCs w:val="20"/>
                <w:vertAlign w:val="superscript"/>
              </w:rPr>
            </w:pPr>
            <w:r w:rsidRPr="00F917B1">
              <w:rPr>
                <w:rFonts w:ascii="Times New Roman" w:hAnsi="Times New Roman" w:cs="Times New Roman"/>
                <w:i/>
                <w:sz w:val="20"/>
                <w:szCs w:val="20"/>
              </w:rPr>
              <w:t xml:space="preserve">t / </w:t>
            </w:r>
            <w:r w:rsidRPr="00F917B1">
              <w:rPr>
                <w:rFonts w:ascii="Times New Roman" w:hAnsi="Times New Roman" w:cs="Times New Roman"/>
                <w:i/>
                <w:iCs/>
                <w:sz w:val="20"/>
                <w:szCs w:val="20"/>
              </w:rPr>
              <w:t>X</w:t>
            </w:r>
            <w:r w:rsidRPr="00F917B1">
              <w:rPr>
                <w:rFonts w:ascii="Times New Roman" w:hAnsi="Times New Roman" w:cs="Times New Roman"/>
                <w:i/>
                <w:sz w:val="20"/>
                <w:szCs w:val="20"/>
                <w:vertAlign w:val="superscript"/>
              </w:rPr>
              <w:t>2</w:t>
            </w:r>
          </w:p>
        </w:tc>
        <w:tc>
          <w:tcPr>
            <w:tcW w:w="683" w:type="dxa"/>
            <w:tcBorders>
              <w:top w:val="nil"/>
              <w:bottom w:val="single" w:sz="4" w:space="0" w:color="000000"/>
            </w:tcBorders>
          </w:tcPr>
          <w:p w14:paraId="40AA54B8" w14:textId="77777777" w:rsidR="002F7702" w:rsidRPr="00F917B1" w:rsidRDefault="002F7702" w:rsidP="00E81F28">
            <w:pPr>
              <w:widowControl w:val="0"/>
              <w:jc w:val="center"/>
              <w:rPr>
                <w:rFonts w:ascii="Times New Roman" w:hAnsi="Times New Roman" w:cs="Times New Roman"/>
                <w:i/>
                <w:sz w:val="20"/>
                <w:szCs w:val="20"/>
              </w:rPr>
            </w:pPr>
            <w:r w:rsidRPr="00F917B1">
              <w:rPr>
                <w:rFonts w:ascii="Times New Roman" w:hAnsi="Times New Roman" w:cs="Times New Roman"/>
                <w:i/>
                <w:sz w:val="20"/>
                <w:szCs w:val="20"/>
              </w:rPr>
              <w:t>p</w:t>
            </w:r>
          </w:p>
        </w:tc>
      </w:tr>
      <w:tr w:rsidR="002F7702" w:rsidRPr="00F917B1" w14:paraId="7E59A605" w14:textId="77777777" w:rsidTr="00E81F28">
        <w:tc>
          <w:tcPr>
            <w:tcW w:w="2213" w:type="dxa"/>
            <w:tcBorders>
              <w:top w:val="single" w:sz="4" w:space="0" w:color="000000"/>
              <w:bottom w:val="nil"/>
            </w:tcBorders>
          </w:tcPr>
          <w:p w14:paraId="2C6746AF"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Age</w:t>
            </w:r>
          </w:p>
        </w:tc>
        <w:tc>
          <w:tcPr>
            <w:tcW w:w="595" w:type="dxa"/>
            <w:tcBorders>
              <w:top w:val="single" w:sz="4" w:space="0" w:color="000000"/>
              <w:bottom w:val="nil"/>
            </w:tcBorders>
          </w:tcPr>
          <w:p w14:paraId="110F7DE5"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34" w:type="dxa"/>
            <w:tcBorders>
              <w:top w:val="single" w:sz="4" w:space="0" w:color="000000"/>
              <w:bottom w:val="nil"/>
            </w:tcBorders>
          </w:tcPr>
          <w:p w14:paraId="1A5D7743"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5" w:type="dxa"/>
            <w:tcBorders>
              <w:top w:val="single" w:sz="4" w:space="0" w:color="000000"/>
              <w:bottom w:val="nil"/>
            </w:tcBorders>
          </w:tcPr>
          <w:p w14:paraId="0EB4FA3E"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34.2</w:t>
            </w:r>
          </w:p>
        </w:tc>
        <w:tc>
          <w:tcPr>
            <w:tcW w:w="821" w:type="dxa"/>
            <w:tcBorders>
              <w:top w:val="single" w:sz="4" w:space="0" w:color="000000"/>
              <w:bottom w:val="nil"/>
            </w:tcBorders>
          </w:tcPr>
          <w:p w14:paraId="4FF0D924"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9.4</w:t>
            </w:r>
          </w:p>
        </w:tc>
        <w:tc>
          <w:tcPr>
            <w:tcW w:w="475" w:type="dxa"/>
            <w:tcBorders>
              <w:top w:val="single" w:sz="4" w:space="0" w:color="000000"/>
              <w:bottom w:val="nil"/>
            </w:tcBorders>
          </w:tcPr>
          <w:p w14:paraId="65C711E4"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34" w:type="dxa"/>
            <w:tcBorders>
              <w:top w:val="single" w:sz="4" w:space="0" w:color="000000"/>
              <w:bottom w:val="nil"/>
            </w:tcBorders>
          </w:tcPr>
          <w:p w14:paraId="21065389"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5" w:type="dxa"/>
            <w:tcBorders>
              <w:top w:val="single" w:sz="4" w:space="0" w:color="000000"/>
              <w:bottom w:val="nil"/>
            </w:tcBorders>
          </w:tcPr>
          <w:p w14:paraId="0ABF8457"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30.4</w:t>
            </w:r>
          </w:p>
        </w:tc>
        <w:tc>
          <w:tcPr>
            <w:tcW w:w="629" w:type="dxa"/>
            <w:tcBorders>
              <w:top w:val="single" w:sz="4" w:space="0" w:color="000000"/>
              <w:bottom w:val="nil"/>
            </w:tcBorders>
          </w:tcPr>
          <w:p w14:paraId="7044C1B6"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6.8</w:t>
            </w:r>
          </w:p>
        </w:tc>
        <w:tc>
          <w:tcPr>
            <w:tcW w:w="693" w:type="dxa"/>
            <w:tcBorders>
              <w:top w:val="single" w:sz="4" w:space="0" w:color="000000"/>
              <w:bottom w:val="nil"/>
            </w:tcBorders>
          </w:tcPr>
          <w:p w14:paraId="18C86798" w14:textId="77777777" w:rsidR="002F7702" w:rsidRPr="00F917B1" w:rsidRDefault="002F7702" w:rsidP="00E81F28">
            <w:pPr>
              <w:widowControl w:val="0"/>
              <w:tabs>
                <w:tab w:val="decimal" w:pos="212"/>
              </w:tabs>
              <w:rPr>
                <w:rFonts w:ascii="Times New Roman" w:hAnsi="Times New Roman" w:cs="Times New Roman"/>
                <w:sz w:val="20"/>
                <w:szCs w:val="20"/>
              </w:rPr>
            </w:pPr>
            <w:r w:rsidRPr="00F917B1">
              <w:rPr>
                <w:rFonts w:ascii="Times New Roman" w:hAnsi="Times New Roman" w:cs="Times New Roman"/>
                <w:sz w:val="20"/>
                <w:szCs w:val="20"/>
              </w:rPr>
              <w:t>1.09</w:t>
            </w:r>
          </w:p>
        </w:tc>
        <w:tc>
          <w:tcPr>
            <w:tcW w:w="683" w:type="dxa"/>
            <w:tcBorders>
              <w:top w:val="single" w:sz="4" w:space="0" w:color="000000"/>
              <w:bottom w:val="nil"/>
            </w:tcBorders>
          </w:tcPr>
          <w:p w14:paraId="5B3AEB17" w14:textId="77777777" w:rsidR="002F7702" w:rsidRPr="00F917B1" w:rsidRDefault="002F7702" w:rsidP="00E81F28">
            <w:pPr>
              <w:widowControl w:val="0"/>
              <w:tabs>
                <w:tab w:val="decimal" w:pos="65"/>
              </w:tabs>
              <w:rPr>
                <w:rFonts w:ascii="Times New Roman" w:hAnsi="Times New Roman" w:cs="Times New Roman"/>
                <w:sz w:val="20"/>
                <w:szCs w:val="20"/>
              </w:rPr>
            </w:pPr>
            <w:r w:rsidRPr="00F917B1">
              <w:rPr>
                <w:rFonts w:ascii="Times New Roman" w:hAnsi="Times New Roman" w:cs="Times New Roman"/>
                <w:sz w:val="20"/>
                <w:szCs w:val="20"/>
              </w:rPr>
              <w:t>.29</w:t>
            </w:r>
          </w:p>
        </w:tc>
      </w:tr>
      <w:tr w:rsidR="002F7702" w:rsidRPr="00F917B1" w14:paraId="29C9246A" w14:textId="77777777" w:rsidTr="00E81F28">
        <w:tc>
          <w:tcPr>
            <w:tcW w:w="2213" w:type="dxa"/>
          </w:tcPr>
          <w:p w14:paraId="504317C2"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Sex</w:t>
            </w:r>
          </w:p>
        </w:tc>
        <w:tc>
          <w:tcPr>
            <w:tcW w:w="595" w:type="dxa"/>
          </w:tcPr>
          <w:p w14:paraId="38F356C0"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34" w:type="dxa"/>
          </w:tcPr>
          <w:p w14:paraId="6A53E574"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5" w:type="dxa"/>
          </w:tcPr>
          <w:p w14:paraId="2F968DF3"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821" w:type="dxa"/>
          </w:tcPr>
          <w:p w14:paraId="3DD071F4"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475" w:type="dxa"/>
          </w:tcPr>
          <w:p w14:paraId="00B06CD8"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34" w:type="dxa"/>
          </w:tcPr>
          <w:p w14:paraId="0B4C4DB9"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5" w:type="dxa"/>
          </w:tcPr>
          <w:p w14:paraId="094E6EFB"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9" w:type="dxa"/>
          </w:tcPr>
          <w:p w14:paraId="210437B7"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93" w:type="dxa"/>
          </w:tcPr>
          <w:p w14:paraId="39DA1CDE" w14:textId="77777777" w:rsidR="002F7702" w:rsidRPr="00F917B1" w:rsidRDefault="002F7702" w:rsidP="00E81F28">
            <w:pPr>
              <w:widowControl w:val="0"/>
              <w:tabs>
                <w:tab w:val="decimal" w:pos="212"/>
              </w:tabs>
              <w:rPr>
                <w:rFonts w:ascii="Times New Roman" w:hAnsi="Times New Roman" w:cs="Times New Roman"/>
                <w:sz w:val="20"/>
                <w:szCs w:val="20"/>
              </w:rPr>
            </w:pPr>
            <w:r w:rsidRPr="00F917B1">
              <w:rPr>
                <w:rFonts w:ascii="Times New Roman" w:hAnsi="Times New Roman" w:cs="Times New Roman"/>
                <w:sz w:val="20"/>
                <w:szCs w:val="20"/>
              </w:rPr>
              <w:t>.03</w:t>
            </w:r>
          </w:p>
        </w:tc>
        <w:tc>
          <w:tcPr>
            <w:tcW w:w="683" w:type="dxa"/>
          </w:tcPr>
          <w:p w14:paraId="7F924760" w14:textId="77777777" w:rsidR="002F7702" w:rsidRPr="00F917B1" w:rsidRDefault="002F7702" w:rsidP="00E81F28">
            <w:pPr>
              <w:widowControl w:val="0"/>
              <w:tabs>
                <w:tab w:val="decimal" w:pos="65"/>
              </w:tabs>
              <w:rPr>
                <w:rFonts w:ascii="Times New Roman" w:hAnsi="Times New Roman" w:cs="Times New Roman"/>
                <w:sz w:val="20"/>
                <w:szCs w:val="20"/>
              </w:rPr>
            </w:pPr>
            <w:r w:rsidRPr="00F917B1">
              <w:rPr>
                <w:rFonts w:ascii="Times New Roman" w:hAnsi="Times New Roman" w:cs="Times New Roman"/>
                <w:sz w:val="20"/>
                <w:szCs w:val="20"/>
              </w:rPr>
              <w:t>.87</w:t>
            </w:r>
          </w:p>
        </w:tc>
      </w:tr>
      <w:tr w:rsidR="002F7702" w:rsidRPr="00F917B1" w14:paraId="3367CB27" w14:textId="77777777" w:rsidTr="00E81F28">
        <w:tc>
          <w:tcPr>
            <w:tcW w:w="2213" w:type="dxa"/>
          </w:tcPr>
          <w:p w14:paraId="2486B7C6"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 xml:space="preserve">       Male</w:t>
            </w:r>
          </w:p>
        </w:tc>
        <w:tc>
          <w:tcPr>
            <w:tcW w:w="595" w:type="dxa"/>
          </w:tcPr>
          <w:p w14:paraId="5F44E26C"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1</w:t>
            </w:r>
          </w:p>
        </w:tc>
        <w:tc>
          <w:tcPr>
            <w:tcW w:w="634" w:type="dxa"/>
          </w:tcPr>
          <w:p w14:paraId="70AF2B9D"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8.3</w:t>
            </w:r>
          </w:p>
        </w:tc>
        <w:tc>
          <w:tcPr>
            <w:tcW w:w="625" w:type="dxa"/>
          </w:tcPr>
          <w:p w14:paraId="0B2912D6"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821" w:type="dxa"/>
          </w:tcPr>
          <w:p w14:paraId="41C44554"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475" w:type="dxa"/>
          </w:tcPr>
          <w:p w14:paraId="21A47A17"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2</w:t>
            </w:r>
          </w:p>
        </w:tc>
        <w:tc>
          <w:tcPr>
            <w:tcW w:w="634" w:type="dxa"/>
          </w:tcPr>
          <w:p w14:paraId="3DEC7E47"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20.0</w:t>
            </w:r>
          </w:p>
        </w:tc>
        <w:tc>
          <w:tcPr>
            <w:tcW w:w="625" w:type="dxa"/>
          </w:tcPr>
          <w:p w14:paraId="34B52CEE"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9" w:type="dxa"/>
          </w:tcPr>
          <w:p w14:paraId="258976B6"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93" w:type="dxa"/>
          </w:tcPr>
          <w:p w14:paraId="259BEC33" w14:textId="77777777" w:rsidR="002F7702" w:rsidRPr="00F917B1" w:rsidRDefault="002F7702" w:rsidP="00E81F28">
            <w:pPr>
              <w:widowControl w:val="0"/>
              <w:tabs>
                <w:tab w:val="decimal" w:pos="212"/>
              </w:tabs>
              <w:rPr>
                <w:rFonts w:ascii="Times New Roman" w:hAnsi="Times New Roman" w:cs="Times New Roman"/>
                <w:sz w:val="20"/>
                <w:szCs w:val="20"/>
              </w:rPr>
            </w:pPr>
          </w:p>
        </w:tc>
        <w:tc>
          <w:tcPr>
            <w:tcW w:w="683" w:type="dxa"/>
          </w:tcPr>
          <w:p w14:paraId="69C13053" w14:textId="77777777" w:rsidR="002F7702" w:rsidRPr="00F917B1" w:rsidRDefault="002F7702" w:rsidP="00E81F28">
            <w:pPr>
              <w:widowControl w:val="0"/>
              <w:tabs>
                <w:tab w:val="decimal" w:pos="65"/>
              </w:tabs>
              <w:rPr>
                <w:rFonts w:ascii="Times New Roman" w:hAnsi="Times New Roman" w:cs="Times New Roman"/>
                <w:sz w:val="20"/>
                <w:szCs w:val="20"/>
              </w:rPr>
            </w:pPr>
          </w:p>
        </w:tc>
      </w:tr>
      <w:tr w:rsidR="002F7702" w:rsidRPr="00F917B1" w14:paraId="54B91838" w14:textId="77777777" w:rsidTr="00E81F28">
        <w:tc>
          <w:tcPr>
            <w:tcW w:w="2213" w:type="dxa"/>
          </w:tcPr>
          <w:p w14:paraId="2FE95955"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 xml:space="preserve">       Female</w:t>
            </w:r>
          </w:p>
        </w:tc>
        <w:tc>
          <w:tcPr>
            <w:tcW w:w="595" w:type="dxa"/>
          </w:tcPr>
          <w:p w14:paraId="2614D444"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11</w:t>
            </w:r>
          </w:p>
        </w:tc>
        <w:tc>
          <w:tcPr>
            <w:tcW w:w="634" w:type="dxa"/>
          </w:tcPr>
          <w:p w14:paraId="08200C00"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91.7</w:t>
            </w:r>
          </w:p>
        </w:tc>
        <w:tc>
          <w:tcPr>
            <w:tcW w:w="625" w:type="dxa"/>
          </w:tcPr>
          <w:p w14:paraId="50790090"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821" w:type="dxa"/>
          </w:tcPr>
          <w:p w14:paraId="4D1786BA"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475" w:type="dxa"/>
          </w:tcPr>
          <w:p w14:paraId="1A98756C"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8</w:t>
            </w:r>
          </w:p>
        </w:tc>
        <w:tc>
          <w:tcPr>
            <w:tcW w:w="634" w:type="dxa"/>
          </w:tcPr>
          <w:p w14:paraId="65DD80A1"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80.0</w:t>
            </w:r>
          </w:p>
        </w:tc>
        <w:tc>
          <w:tcPr>
            <w:tcW w:w="625" w:type="dxa"/>
          </w:tcPr>
          <w:p w14:paraId="7D9C9CDE"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9" w:type="dxa"/>
          </w:tcPr>
          <w:p w14:paraId="7C3ADE91"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93" w:type="dxa"/>
          </w:tcPr>
          <w:p w14:paraId="79794C7F" w14:textId="77777777" w:rsidR="002F7702" w:rsidRPr="00F917B1" w:rsidRDefault="002F7702" w:rsidP="00E81F28">
            <w:pPr>
              <w:widowControl w:val="0"/>
              <w:tabs>
                <w:tab w:val="decimal" w:pos="212"/>
              </w:tabs>
              <w:rPr>
                <w:rFonts w:ascii="Times New Roman" w:hAnsi="Times New Roman" w:cs="Times New Roman"/>
                <w:sz w:val="20"/>
                <w:szCs w:val="20"/>
              </w:rPr>
            </w:pPr>
          </w:p>
        </w:tc>
        <w:tc>
          <w:tcPr>
            <w:tcW w:w="683" w:type="dxa"/>
          </w:tcPr>
          <w:p w14:paraId="3D788CAA" w14:textId="77777777" w:rsidR="002F7702" w:rsidRPr="00F917B1" w:rsidRDefault="002F7702" w:rsidP="00E81F28">
            <w:pPr>
              <w:widowControl w:val="0"/>
              <w:tabs>
                <w:tab w:val="decimal" w:pos="65"/>
              </w:tabs>
              <w:rPr>
                <w:rFonts w:ascii="Times New Roman" w:hAnsi="Times New Roman" w:cs="Times New Roman"/>
                <w:sz w:val="20"/>
                <w:szCs w:val="20"/>
              </w:rPr>
            </w:pPr>
          </w:p>
        </w:tc>
      </w:tr>
      <w:tr w:rsidR="002F7702" w:rsidRPr="00F917B1" w14:paraId="3DE972DD" w14:textId="77777777" w:rsidTr="00E81F28">
        <w:tc>
          <w:tcPr>
            <w:tcW w:w="2213" w:type="dxa"/>
          </w:tcPr>
          <w:p w14:paraId="5BE2FA9A"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Race/ethnicity</w:t>
            </w:r>
          </w:p>
        </w:tc>
        <w:tc>
          <w:tcPr>
            <w:tcW w:w="595" w:type="dxa"/>
          </w:tcPr>
          <w:p w14:paraId="2DB4D31E"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34" w:type="dxa"/>
          </w:tcPr>
          <w:p w14:paraId="0D13F254"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5" w:type="dxa"/>
          </w:tcPr>
          <w:p w14:paraId="51443E7B"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821" w:type="dxa"/>
          </w:tcPr>
          <w:p w14:paraId="421DD6D7"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475" w:type="dxa"/>
          </w:tcPr>
          <w:p w14:paraId="0DC7CE00"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34" w:type="dxa"/>
          </w:tcPr>
          <w:p w14:paraId="45368BF3"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5" w:type="dxa"/>
          </w:tcPr>
          <w:p w14:paraId="58A3BAB9"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9" w:type="dxa"/>
          </w:tcPr>
          <w:p w14:paraId="1C3F360F"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93" w:type="dxa"/>
          </w:tcPr>
          <w:p w14:paraId="400991AD" w14:textId="77777777" w:rsidR="002F7702" w:rsidRPr="00F917B1" w:rsidRDefault="002F7702" w:rsidP="00E81F28">
            <w:pPr>
              <w:widowControl w:val="0"/>
              <w:tabs>
                <w:tab w:val="decimal" w:pos="212"/>
              </w:tabs>
              <w:rPr>
                <w:rFonts w:ascii="Times New Roman" w:hAnsi="Times New Roman" w:cs="Times New Roman"/>
                <w:sz w:val="20"/>
                <w:szCs w:val="20"/>
              </w:rPr>
            </w:pPr>
            <w:r w:rsidRPr="00F917B1">
              <w:rPr>
                <w:rFonts w:ascii="Times New Roman" w:hAnsi="Times New Roman" w:cs="Times New Roman"/>
                <w:sz w:val="20"/>
                <w:szCs w:val="20"/>
              </w:rPr>
              <w:t>.01</w:t>
            </w:r>
          </w:p>
        </w:tc>
        <w:tc>
          <w:tcPr>
            <w:tcW w:w="683" w:type="dxa"/>
          </w:tcPr>
          <w:p w14:paraId="4A26647A" w14:textId="77777777" w:rsidR="002F7702" w:rsidRPr="00F917B1" w:rsidRDefault="002F7702" w:rsidP="00E81F28">
            <w:pPr>
              <w:widowControl w:val="0"/>
              <w:tabs>
                <w:tab w:val="decimal" w:pos="65"/>
              </w:tabs>
              <w:rPr>
                <w:rFonts w:ascii="Times New Roman" w:hAnsi="Times New Roman" w:cs="Times New Roman"/>
                <w:sz w:val="20"/>
                <w:szCs w:val="20"/>
              </w:rPr>
            </w:pPr>
            <w:r w:rsidRPr="00F917B1">
              <w:rPr>
                <w:rFonts w:ascii="Times New Roman" w:hAnsi="Times New Roman" w:cs="Times New Roman"/>
                <w:sz w:val="20"/>
                <w:szCs w:val="20"/>
              </w:rPr>
              <w:t>.93</w:t>
            </w:r>
          </w:p>
        </w:tc>
      </w:tr>
      <w:tr w:rsidR="002F7702" w:rsidRPr="00F917B1" w14:paraId="5896C7A9" w14:textId="77777777" w:rsidTr="00E81F28">
        <w:tc>
          <w:tcPr>
            <w:tcW w:w="2213" w:type="dxa"/>
          </w:tcPr>
          <w:p w14:paraId="3FE85A42"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 xml:space="preserve">       White</w:t>
            </w:r>
          </w:p>
        </w:tc>
        <w:tc>
          <w:tcPr>
            <w:tcW w:w="595" w:type="dxa"/>
          </w:tcPr>
          <w:p w14:paraId="4FDB64E0"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12</w:t>
            </w:r>
          </w:p>
        </w:tc>
        <w:tc>
          <w:tcPr>
            <w:tcW w:w="634" w:type="dxa"/>
          </w:tcPr>
          <w:p w14:paraId="2EB9C97B"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100</w:t>
            </w:r>
          </w:p>
        </w:tc>
        <w:tc>
          <w:tcPr>
            <w:tcW w:w="625" w:type="dxa"/>
          </w:tcPr>
          <w:p w14:paraId="287340F0"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821" w:type="dxa"/>
          </w:tcPr>
          <w:p w14:paraId="688EF513"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475" w:type="dxa"/>
          </w:tcPr>
          <w:p w14:paraId="4F5CDB74"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9</w:t>
            </w:r>
          </w:p>
        </w:tc>
        <w:tc>
          <w:tcPr>
            <w:tcW w:w="634" w:type="dxa"/>
          </w:tcPr>
          <w:p w14:paraId="385BCD27"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90.0</w:t>
            </w:r>
          </w:p>
        </w:tc>
        <w:tc>
          <w:tcPr>
            <w:tcW w:w="625" w:type="dxa"/>
          </w:tcPr>
          <w:p w14:paraId="34DA2D1B"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9" w:type="dxa"/>
          </w:tcPr>
          <w:p w14:paraId="310139C7"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93" w:type="dxa"/>
          </w:tcPr>
          <w:p w14:paraId="17126063" w14:textId="77777777" w:rsidR="002F7702" w:rsidRPr="00F917B1" w:rsidRDefault="002F7702" w:rsidP="00E81F28">
            <w:pPr>
              <w:widowControl w:val="0"/>
              <w:tabs>
                <w:tab w:val="decimal" w:pos="212"/>
              </w:tabs>
              <w:rPr>
                <w:rFonts w:ascii="Times New Roman" w:hAnsi="Times New Roman" w:cs="Times New Roman"/>
                <w:sz w:val="20"/>
                <w:szCs w:val="20"/>
              </w:rPr>
            </w:pPr>
          </w:p>
        </w:tc>
        <w:tc>
          <w:tcPr>
            <w:tcW w:w="683" w:type="dxa"/>
          </w:tcPr>
          <w:p w14:paraId="37086851" w14:textId="77777777" w:rsidR="002F7702" w:rsidRPr="00F917B1" w:rsidRDefault="002F7702" w:rsidP="00E81F28">
            <w:pPr>
              <w:widowControl w:val="0"/>
              <w:tabs>
                <w:tab w:val="decimal" w:pos="65"/>
              </w:tabs>
              <w:rPr>
                <w:rFonts w:ascii="Times New Roman" w:hAnsi="Times New Roman" w:cs="Times New Roman"/>
                <w:sz w:val="20"/>
                <w:szCs w:val="20"/>
              </w:rPr>
            </w:pPr>
          </w:p>
        </w:tc>
      </w:tr>
      <w:tr w:rsidR="002F7702" w:rsidRPr="00F917B1" w14:paraId="52DC2F25" w14:textId="77777777" w:rsidTr="00E81F28">
        <w:tc>
          <w:tcPr>
            <w:tcW w:w="2213" w:type="dxa"/>
          </w:tcPr>
          <w:p w14:paraId="2B768F3D"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 xml:space="preserve">       Asian</w:t>
            </w:r>
          </w:p>
        </w:tc>
        <w:tc>
          <w:tcPr>
            <w:tcW w:w="595" w:type="dxa"/>
          </w:tcPr>
          <w:p w14:paraId="7E61DFC3"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w:t>
            </w:r>
          </w:p>
        </w:tc>
        <w:tc>
          <w:tcPr>
            <w:tcW w:w="634" w:type="dxa"/>
          </w:tcPr>
          <w:p w14:paraId="0BD23C6C"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w:t>
            </w:r>
          </w:p>
        </w:tc>
        <w:tc>
          <w:tcPr>
            <w:tcW w:w="625" w:type="dxa"/>
          </w:tcPr>
          <w:p w14:paraId="1B64A306"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821" w:type="dxa"/>
          </w:tcPr>
          <w:p w14:paraId="7ECEE1F6"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475" w:type="dxa"/>
          </w:tcPr>
          <w:p w14:paraId="61BF90D4"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1</w:t>
            </w:r>
          </w:p>
        </w:tc>
        <w:tc>
          <w:tcPr>
            <w:tcW w:w="634" w:type="dxa"/>
          </w:tcPr>
          <w:p w14:paraId="0D23F59A"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10.0</w:t>
            </w:r>
          </w:p>
        </w:tc>
        <w:tc>
          <w:tcPr>
            <w:tcW w:w="625" w:type="dxa"/>
          </w:tcPr>
          <w:p w14:paraId="3791CD98"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9" w:type="dxa"/>
          </w:tcPr>
          <w:p w14:paraId="6F88FFFB"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93" w:type="dxa"/>
          </w:tcPr>
          <w:p w14:paraId="75D13020" w14:textId="77777777" w:rsidR="002F7702" w:rsidRPr="00F917B1" w:rsidRDefault="002F7702" w:rsidP="00E81F28">
            <w:pPr>
              <w:widowControl w:val="0"/>
              <w:tabs>
                <w:tab w:val="decimal" w:pos="212"/>
              </w:tabs>
              <w:rPr>
                <w:rFonts w:ascii="Times New Roman" w:hAnsi="Times New Roman" w:cs="Times New Roman"/>
                <w:sz w:val="20"/>
                <w:szCs w:val="20"/>
              </w:rPr>
            </w:pPr>
          </w:p>
        </w:tc>
        <w:tc>
          <w:tcPr>
            <w:tcW w:w="683" w:type="dxa"/>
          </w:tcPr>
          <w:p w14:paraId="753023D9" w14:textId="77777777" w:rsidR="002F7702" w:rsidRPr="00F917B1" w:rsidRDefault="002F7702" w:rsidP="00E81F28">
            <w:pPr>
              <w:widowControl w:val="0"/>
              <w:tabs>
                <w:tab w:val="decimal" w:pos="65"/>
              </w:tabs>
              <w:rPr>
                <w:rFonts w:ascii="Times New Roman" w:hAnsi="Times New Roman" w:cs="Times New Roman"/>
                <w:sz w:val="20"/>
                <w:szCs w:val="20"/>
              </w:rPr>
            </w:pPr>
          </w:p>
        </w:tc>
      </w:tr>
      <w:tr w:rsidR="002F7702" w:rsidRPr="00F917B1" w14:paraId="75A8FE97" w14:textId="77777777" w:rsidTr="00E81F28">
        <w:tc>
          <w:tcPr>
            <w:tcW w:w="2213" w:type="dxa"/>
          </w:tcPr>
          <w:p w14:paraId="64098D42"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 xml:space="preserve">       Hispanic or Latinx</w:t>
            </w:r>
          </w:p>
        </w:tc>
        <w:tc>
          <w:tcPr>
            <w:tcW w:w="595" w:type="dxa"/>
          </w:tcPr>
          <w:p w14:paraId="5D7D0F9E"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1</w:t>
            </w:r>
          </w:p>
        </w:tc>
        <w:tc>
          <w:tcPr>
            <w:tcW w:w="634" w:type="dxa"/>
          </w:tcPr>
          <w:p w14:paraId="21CCF6CB"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8.3</w:t>
            </w:r>
          </w:p>
        </w:tc>
        <w:tc>
          <w:tcPr>
            <w:tcW w:w="625" w:type="dxa"/>
          </w:tcPr>
          <w:p w14:paraId="4F248DC8"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821" w:type="dxa"/>
          </w:tcPr>
          <w:p w14:paraId="486008CC"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475" w:type="dxa"/>
          </w:tcPr>
          <w:p w14:paraId="273E5D77"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w:t>
            </w:r>
          </w:p>
        </w:tc>
        <w:tc>
          <w:tcPr>
            <w:tcW w:w="634" w:type="dxa"/>
          </w:tcPr>
          <w:p w14:paraId="1E947287"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w:t>
            </w:r>
          </w:p>
        </w:tc>
        <w:tc>
          <w:tcPr>
            <w:tcW w:w="625" w:type="dxa"/>
          </w:tcPr>
          <w:p w14:paraId="3FFA65C8"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9" w:type="dxa"/>
          </w:tcPr>
          <w:p w14:paraId="041F811A"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93" w:type="dxa"/>
          </w:tcPr>
          <w:p w14:paraId="47A874F2" w14:textId="77777777" w:rsidR="002F7702" w:rsidRPr="00F917B1" w:rsidRDefault="002F7702" w:rsidP="00E81F28">
            <w:pPr>
              <w:widowControl w:val="0"/>
              <w:tabs>
                <w:tab w:val="decimal" w:pos="212"/>
              </w:tabs>
              <w:rPr>
                <w:rFonts w:ascii="Times New Roman" w:hAnsi="Times New Roman" w:cs="Times New Roman"/>
                <w:sz w:val="20"/>
                <w:szCs w:val="20"/>
              </w:rPr>
            </w:pPr>
          </w:p>
        </w:tc>
        <w:tc>
          <w:tcPr>
            <w:tcW w:w="683" w:type="dxa"/>
          </w:tcPr>
          <w:p w14:paraId="249B5217" w14:textId="77777777" w:rsidR="002F7702" w:rsidRPr="00F917B1" w:rsidRDefault="002F7702" w:rsidP="00E81F28">
            <w:pPr>
              <w:widowControl w:val="0"/>
              <w:tabs>
                <w:tab w:val="decimal" w:pos="65"/>
              </w:tabs>
              <w:rPr>
                <w:rFonts w:ascii="Times New Roman" w:hAnsi="Times New Roman" w:cs="Times New Roman"/>
                <w:sz w:val="20"/>
                <w:szCs w:val="20"/>
              </w:rPr>
            </w:pPr>
          </w:p>
        </w:tc>
      </w:tr>
      <w:tr w:rsidR="002F7702" w:rsidRPr="00F917B1" w14:paraId="5A70D773" w14:textId="77777777" w:rsidTr="00E81F28">
        <w:tc>
          <w:tcPr>
            <w:tcW w:w="2213" w:type="dxa"/>
          </w:tcPr>
          <w:p w14:paraId="6F3BD692"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Education</w:t>
            </w:r>
          </w:p>
        </w:tc>
        <w:tc>
          <w:tcPr>
            <w:tcW w:w="595" w:type="dxa"/>
          </w:tcPr>
          <w:p w14:paraId="65A398A5"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34" w:type="dxa"/>
          </w:tcPr>
          <w:p w14:paraId="5023EAA6"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5" w:type="dxa"/>
          </w:tcPr>
          <w:p w14:paraId="0CEDD40D"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821" w:type="dxa"/>
          </w:tcPr>
          <w:p w14:paraId="1AEC9FDC"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475" w:type="dxa"/>
          </w:tcPr>
          <w:p w14:paraId="02BD8A0D"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34" w:type="dxa"/>
          </w:tcPr>
          <w:p w14:paraId="3C65C101"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5" w:type="dxa"/>
          </w:tcPr>
          <w:p w14:paraId="26AA2A9E"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9" w:type="dxa"/>
          </w:tcPr>
          <w:p w14:paraId="6931C56A"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93" w:type="dxa"/>
          </w:tcPr>
          <w:p w14:paraId="356F616E" w14:textId="77777777" w:rsidR="002F7702" w:rsidRPr="00F917B1" w:rsidRDefault="002F7702" w:rsidP="00E81F28">
            <w:pPr>
              <w:widowControl w:val="0"/>
              <w:tabs>
                <w:tab w:val="decimal" w:pos="212"/>
              </w:tabs>
              <w:rPr>
                <w:rFonts w:ascii="Times New Roman" w:hAnsi="Times New Roman" w:cs="Times New Roman"/>
                <w:sz w:val="20"/>
                <w:szCs w:val="20"/>
              </w:rPr>
            </w:pPr>
            <w:r w:rsidRPr="00F917B1">
              <w:rPr>
                <w:rFonts w:ascii="Times New Roman" w:hAnsi="Times New Roman" w:cs="Times New Roman"/>
                <w:sz w:val="20"/>
                <w:szCs w:val="20"/>
              </w:rPr>
              <w:t>2.99</w:t>
            </w:r>
          </w:p>
        </w:tc>
        <w:tc>
          <w:tcPr>
            <w:tcW w:w="683" w:type="dxa"/>
          </w:tcPr>
          <w:p w14:paraId="0CF97E59" w14:textId="77777777" w:rsidR="002F7702" w:rsidRPr="00F917B1" w:rsidRDefault="002F7702" w:rsidP="00E81F28">
            <w:pPr>
              <w:widowControl w:val="0"/>
              <w:tabs>
                <w:tab w:val="decimal" w:pos="65"/>
              </w:tabs>
              <w:rPr>
                <w:rFonts w:ascii="Times New Roman" w:hAnsi="Times New Roman" w:cs="Times New Roman"/>
                <w:sz w:val="20"/>
                <w:szCs w:val="20"/>
              </w:rPr>
            </w:pPr>
            <w:r w:rsidRPr="00F917B1">
              <w:rPr>
                <w:rFonts w:ascii="Times New Roman" w:hAnsi="Times New Roman" w:cs="Times New Roman"/>
                <w:sz w:val="20"/>
                <w:szCs w:val="20"/>
              </w:rPr>
              <w:t>.39</w:t>
            </w:r>
          </w:p>
        </w:tc>
      </w:tr>
      <w:tr w:rsidR="002F7702" w:rsidRPr="00F917B1" w14:paraId="0D989091" w14:textId="77777777" w:rsidTr="00E81F28">
        <w:tc>
          <w:tcPr>
            <w:tcW w:w="2213" w:type="dxa"/>
          </w:tcPr>
          <w:p w14:paraId="36063CAE"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 xml:space="preserve">       High school</w:t>
            </w:r>
          </w:p>
        </w:tc>
        <w:tc>
          <w:tcPr>
            <w:tcW w:w="595" w:type="dxa"/>
          </w:tcPr>
          <w:p w14:paraId="2852BA40"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3</w:t>
            </w:r>
          </w:p>
        </w:tc>
        <w:tc>
          <w:tcPr>
            <w:tcW w:w="634" w:type="dxa"/>
          </w:tcPr>
          <w:p w14:paraId="08BFF754"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25.0</w:t>
            </w:r>
          </w:p>
        </w:tc>
        <w:tc>
          <w:tcPr>
            <w:tcW w:w="625" w:type="dxa"/>
          </w:tcPr>
          <w:p w14:paraId="47800F55"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821" w:type="dxa"/>
          </w:tcPr>
          <w:p w14:paraId="16D9041A"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475" w:type="dxa"/>
          </w:tcPr>
          <w:p w14:paraId="1E7F1338"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w:t>
            </w:r>
          </w:p>
        </w:tc>
        <w:tc>
          <w:tcPr>
            <w:tcW w:w="634" w:type="dxa"/>
          </w:tcPr>
          <w:p w14:paraId="0C11008C"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w:t>
            </w:r>
          </w:p>
        </w:tc>
        <w:tc>
          <w:tcPr>
            <w:tcW w:w="625" w:type="dxa"/>
          </w:tcPr>
          <w:p w14:paraId="034EACFE"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9" w:type="dxa"/>
          </w:tcPr>
          <w:p w14:paraId="7C4F2D3D"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93" w:type="dxa"/>
          </w:tcPr>
          <w:p w14:paraId="04877A5F" w14:textId="77777777" w:rsidR="002F7702" w:rsidRPr="00F917B1" w:rsidRDefault="002F7702" w:rsidP="00E81F28">
            <w:pPr>
              <w:widowControl w:val="0"/>
              <w:tabs>
                <w:tab w:val="decimal" w:pos="212"/>
              </w:tabs>
              <w:rPr>
                <w:rFonts w:ascii="Times New Roman" w:hAnsi="Times New Roman" w:cs="Times New Roman"/>
                <w:sz w:val="20"/>
                <w:szCs w:val="20"/>
              </w:rPr>
            </w:pPr>
          </w:p>
        </w:tc>
        <w:tc>
          <w:tcPr>
            <w:tcW w:w="683" w:type="dxa"/>
          </w:tcPr>
          <w:p w14:paraId="5C6E46A2" w14:textId="77777777" w:rsidR="002F7702" w:rsidRPr="00F917B1" w:rsidRDefault="002F7702" w:rsidP="00E81F28">
            <w:pPr>
              <w:widowControl w:val="0"/>
              <w:tabs>
                <w:tab w:val="decimal" w:pos="65"/>
              </w:tabs>
              <w:rPr>
                <w:rFonts w:ascii="Times New Roman" w:hAnsi="Times New Roman" w:cs="Times New Roman"/>
                <w:sz w:val="20"/>
                <w:szCs w:val="20"/>
              </w:rPr>
            </w:pPr>
          </w:p>
        </w:tc>
      </w:tr>
      <w:tr w:rsidR="002F7702" w:rsidRPr="00F917B1" w14:paraId="2188A71B" w14:textId="77777777" w:rsidTr="00E81F28">
        <w:tc>
          <w:tcPr>
            <w:tcW w:w="2213" w:type="dxa"/>
          </w:tcPr>
          <w:p w14:paraId="30EECABE"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 xml:space="preserve">       Some college</w:t>
            </w:r>
          </w:p>
        </w:tc>
        <w:tc>
          <w:tcPr>
            <w:tcW w:w="595" w:type="dxa"/>
          </w:tcPr>
          <w:p w14:paraId="53E49A1D"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3</w:t>
            </w:r>
          </w:p>
        </w:tc>
        <w:tc>
          <w:tcPr>
            <w:tcW w:w="634" w:type="dxa"/>
          </w:tcPr>
          <w:p w14:paraId="03F92221"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25.0</w:t>
            </w:r>
          </w:p>
        </w:tc>
        <w:tc>
          <w:tcPr>
            <w:tcW w:w="625" w:type="dxa"/>
          </w:tcPr>
          <w:p w14:paraId="079F0C6E"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821" w:type="dxa"/>
          </w:tcPr>
          <w:p w14:paraId="7BAC9387"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475" w:type="dxa"/>
          </w:tcPr>
          <w:p w14:paraId="26A48B65"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4</w:t>
            </w:r>
          </w:p>
        </w:tc>
        <w:tc>
          <w:tcPr>
            <w:tcW w:w="634" w:type="dxa"/>
          </w:tcPr>
          <w:p w14:paraId="11846428"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40.0</w:t>
            </w:r>
          </w:p>
        </w:tc>
        <w:tc>
          <w:tcPr>
            <w:tcW w:w="625" w:type="dxa"/>
          </w:tcPr>
          <w:p w14:paraId="1F030A6E"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9" w:type="dxa"/>
          </w:tcPr>
          <w:p w14:paraId="52B3E4C4"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93" w:type="dxa"/>
          </w:tcPr>
          <w:p w14:paraId="5A5C25FE" w14:textId="77777777" w:rsidR="002F7702" w:rsidRPr="00F917B1" w:rsidRDefault="002F7702" w:rsidP="00E81F28">
            <w:pPr>
              <w:widowControl w:val="0"/>
              <w:tabs>
                <w:tab w:val="decimal" w:pos="212"/>
              </w:tabs>
              <w:rPr>
                <w:rFonts w:ascii="Times New Roman" w:hAnsi="Times New Roman" w:cs="Times New Roman"/>
                <w:sz w:val="20"/>
                <w:szCs w:val="20"/>
              </w:rPr>
            </w:pPr>
          </w:p>
        </w:tc>
        <w:tc>
          <w:tcPr>
            <w:tcW w:w="683" w:type="dxa"/>
          </w:tcPr>
          <w:p w14:paraId="1C2A659B" w14:textId="77777777" w:rsidR="002F7702" w:rsidRPr="00F917B1" w:rsidRDefault="002F7702" w:rsidP="00E81F28">
            <w:pPr>
              <w:widowControl w:val="0"/>
              <w:tabs>
                <w:tab w:val="decimal" w:pos="65"/>
              </w:tabs>
              <w:rPr>
                <w:rFonts w:ascii="Times New Roman" w:hAnsi="Times New Roman" w:cs="Times New Roman"/>
                <w:sz w:val="20"/>
                <w:szCs w:val="20"/>
              </w:rPr>
            </w:pPr>
          </w:p>
        </w:tc>
      </w:tr>
      <w:tr w:rsidR="002F7702" w:rsidRPr="00F917B1" w14:paraId="56DDF143" w14:textId="77777777" w:rsidTr="00E81F28">
        <w:tc>
          <w:tcPr>
            <w:tcW w:w="2213" w:type="dxa"/>
          </w:tcPr>
          <w:p w14:paraId="127F6857"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 xml:space="preserve">       Bachelor’s degree</w:t>
            </w:r>
          </w:p>
        </w:tc>
        <w:tc>
          <w:tcPr>
            <w:tcW w:w="595" w:type="dxa"/>
          </w:tcPr>
          <w:p w14:paraId="3CD2878E"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3</w:t>
            </w:r>
          </w:p>
        </w:tc>
        <w:tc>
          <w:tcPr>
            <w:tcW w:w="634" w:type="dxa"/>
          </w:tcPr>
          <w:p w14:paraId="73A72408"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25.0</w:t>
            </w:r>
          </w:p>
        </w:tc>
        <w:tc>
          <w:tcPr>
            <w:tcW w:w="625" w:type="dxa"/>
          </w:tcPr>
          <w:p w14:paraId="6E1E31C0"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821" w:type="dxa"/>
          </w:tcPr>
          <w:p w14:paraId="176793DB"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475" w:type="dxa"/>
          </w:tcPr>
          <w:p w14:paraId="7B9FEAD5"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3</w:t>
            </w:r>
          </w:p>
        </w:tc>
        <w:tc>
          <w:tcPr>
            <w:tcW w:w="634" w:type="dxa"/>
          </w:tcPr>
          <w:p w14:paraId="4100E903"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30.0</w:t>
            </w:r>
          </w:p>
        </w:tc>
        <w:tc>
          <w:tcPr>
            <w:tcW w:w="625" w:type="dxa"/>
          </w:tcPr>
          <w:p w14:paraId="5AF7E6D7"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9" w:type="dxa"/>
          </w:tcPr>
          <w:p w14:paraId="735F9C45"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93" w:type="dxa"/>
          </w:tcPr>
          <w:p w14:paraId="35FAFEEC" w14:textId="77777777" w:rsidR="002F7702" w:rsidRPr="00F917B1" w:rsidRDefault="002F7702" w:rsidP="00E81F28">
            <w:pPr>
              <w:widowControl w:val="0"/>
              <w:tabs>
                <w:tab w:val="decimal" w:pos="212"/>
              </w:tabs>
              <w:rPr>
                <w:rFonts w:ascii="Times New Roman" w:hAnsi="Times New Roman" w:cs="Times New Roman"/>
                <w:sz w:val="20"/>
                <w:szCs w:val="20"/>
              </w:rPr>
            </w:pPr>
          </w:p>
        </w:tc>
        <w:tc>
          <w:tcPr>
            <w:tcW w:w="683" w:type="dxa"/>
          </w:tcPr>
          <w:p w14:paraId="79128750" w14:textId="77777777" w:rsidR="002F7702" w:rsidRPr="00F917B1" w:rsidRDefault="002F7702" w:rsidP="00E81F28">
            <w:pPr>
              <w:widowControl w:val="0"/>
              <w:tabs>
                <w:tab w:val="decimal" w:pos="65"/>
              </w:tabs>
              <w:rPr>
                <w:rFonts w:ascii="Times New Roman" w:hAnsi="Times New Roman" w:cs="Times New Roman"/>
                <w:sz w:val="20"/>
                <w:szCs w:val="20"/>
              </w:rPr>
            </w:pPr>
          </w:p>
        </w:tc>
      </w:tr>
      <w:tr w:rsidR="002F7702" w:rsidRPr="00F917B1" w14:paraId="41BA40F8" w14:textId="77777777" w:rsidTr="00E81F28">
        <w:tc>
          <w:tcPr>
            <w:tcW w:w="2213" w:type="dxa"/>
          </w:tcPr>
          <w:p w14:paraId="1B7D7215"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 xml:space="preserve">       Graduate degree</w:t>
            </w:r>
          </w:p>
        </w:tc>
        <w:tc>
          <w:tcPr>
            <w:tcW w:w="595" w:type="dxa"/>
          </w:tcPr>
          <w:p w14:paraId="368E41D5"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3</w:t>
            </w:r>
          </w:p>
        </w:tc>
        <w:tc>
          <w:tcPr>
            <w:tcW w:w="634" w:type="dxa"/>
          </w:tcPr>
          <w:p w14:paraId="0A8056AF"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25.0</w:t>
            </w:r>
          </w:p>
        </w:tc>
        <w:tc>
          <w:tcPr>
            <w:tcW w:w="625" w:type="dxa"/>
          </w:tcPr>
          <w:p w14:paraId="788A23EE"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821" w:type="dxa"/>
          </w:tcPr>
          <w:p w14:paraId="66914FAE"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475" w:type="dxa"/>
          </w:tcPr>
          <w:p w14:paraId="6FAAA78A"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3</w:t>
            </w:r>
          </w:p>
        </w:tc>
        <w:tc>
          <w:tcPr>
            <w:tcW w:w="634" w:type="dxa"/>
          </w:tcPr>
          <w:p w14:paraId="00EA5777"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30.0</w:t>
            </w:r>
          </w:p>
        </w:tc>
        <w:tc>
          <w:tcPr>
            <w:tcW w:w="625" w:type="dxa"/>
          </w:tcPr>
          <w:p w14:paraId="392A2D4C"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9" w:type="dxa"/>
          </w:tcPr>
          <w:p w14:paraId="221897E0"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93" w:type="dxa"/>
          </w:tcPr>
          <w:p w14:paraId="24873475" w14:textId="77777777" w:rsidR="002F7702" w:rsidRPr="00F917B1" w:rsidRDefault="002F7702" w:rsidP="00E81F28">
            <w:pPr>
              <w:widowControl w:val="0"/>
              <w:tabs>
                <w:tab w:val="decimal" w:pos="212"/>
              </w:tabs>
              <w:rPr>
                <w:rFonts w:ascii="Times New Roman" w:hAnsi="Times New Roman" w:cs="Times New Roman"/>
                <w:sz w:val="20"/>
                <w:szCs w:val="20"/>
              </w:rPr>
            </w:pPr>
          </w:p>
        </w:tc>
        <w:tc>
          <w:tcPr>
            <w:tcW w:w="683" w:type="dxa"/>
          </w:tcPr>
          <w:p w14:paraId="71F43C4D" w14:textId="77777777" w:rsidR="002F7702" w:rsidRPr="00F917B1" w:rsidRDefault="002F7702" w:rsidP="00E81F28">
            <w:pPr>
              <w:widowControl w:val="0"/>
              <w:tabs>
                <w:tab w:val="decimal" w:pos="65"/>
              </w:tabs>
              <w:rPr>
                <w:rFonts w:ascii="Times New Roman" w:hAnsi="Times New Roman" w:cs="Times New Roman"/>
                <w:sz w:val="20"/>
                <w:szCs w:val="20"/>
              </w:rPr>
            </w:pPr>
          </w:p>
        </w:tc>
      </w:tr>
      <w:tr w:rsidR="002F7702" w:rsidRPr="00F917B1" w14:paraId="231BE1C0" w14:textId="77777777" w:rsidTr="00E81F28">
        <w:tc>
          <w:tcPr>
            <w:tcW w:w="2213" w:type="dxa"/>
          </w:tcPr>
          <w:p w14:paraId="215B529F"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MGH</w:t>
            </w:r>
            <w:r>
              <w:rPr>
                <w:rFonts w:ascii="Times New Roman" w:hAnsi="Times New Roman" w:cs="Times New Roman"/>
                <w:sz w:val="20"/>
                <w:szCs w:val="20"/>
              </w:rPr>
              <w:t>-HPS</w:t>
            </w:r>
          </w:p>
        </w:tc>
        <w:tc>
          <w:tcPr>
            <w:tcW w:w="595" w:type="dxa"/>
          </w:tcPr>
          <w:p w14:paraId="477D6026"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34" w:type="dxa"/>
          </w:tcPr>
          <w:p w14:paraId="2FDE6919"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5" w:type="dxa"/>
          </w:tcPr>
          <w:p w14:paraId="0272AF04" w14:textId="77777777" w:rsidR="002F7702" w:rsidRPr="00F917B1" w:rsidRDefault="002F7702" w:rsidP="00E81F28">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15</w:t>
            </w:r>
            <w:r w:rsidRPr="00F917B1">
              <w:rPr>
                <w:rFonts w:ascii="Times New Roman" w:hAnsi="Times New Roman" w:cs="Times New Roman"/>
                <w:sz w:val="20"/>
                <w:szCs w:val="20"/>
              </w:rPr>
              <w:t>.6</w:t>
            </w:r>
          </w:p>
        </w:tc>
        <w:tc>
          <w:tcPr>
            <w:tcW w:w="821" w:type="dxa"/>
          </w:tcPr>
          <w:p w14:paraId="04B0D225"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5.2</w:t>
            </w:r>
          </w:p>
        </w:tc>
        <w:tc>
          <w:tcPr>
            <w:tcW w:w="475" w:type="dxa"/>
          </w:tcPr>
          <w:p w14:paraId="0E7A96EF"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34" w:type="dxa"/>
          </w:tcPr>
          <w:p w14:paraId="0FFD0FDB"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5" w:type="dxa"/>
          </w:tcPr>
          <w:p w14:paraId="7A560242" w14:textId="77777777" w:rsidR="002F7702" w:rsidRPr="00F917B1" w:rsidRDefault="002F7702" w:rsidP="00E81F28">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14</w:t>
            </w:r>
            <w:r w:rsidRPr="00F917B1">
              <w:rPr>
                <w:rFonts w:ascii="Times New Roman" w:hAnsi="Times New Roman" w:cs="Times New Roman"/>
                <w:sz w:val="20"/>
                <w:szCs w:val="20"/>
              </w:rPr>
              <w:t>.9</w:t>
            </w:r>
          </w:p>
        </w:tc>
        <w:tc>
          <w:tcPr>
            <w:tcW w:w="629" w:type="dxa"/>
          </w:tcPr>
          <w:p w14:paraId="50A1A14A"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3.0</w:t>
            </w:r>
          </w:p>
        </w:tc>
        <w:tc>
          <w:tcPr>
            <w:tcW w:w="693" w:type="dxa"/>
          </w:tcPr>
          <w:p w14:paraId="63B56720" w14:textId="77777777" w:rsidR="002F7702" w:rsidRPr="00F917B1" w:rsidRDefault="002F7702" w:rsidP="00E81F28">
            <w:pPr>
              <w:widowControl w:val="0"/>
              <w:tabs>
                <w:tab w:val="decimal" w:pos="212"/>
              </w:tabs>
              <w:rPr>
                <w:rFonts w:ascii="Times New Roman" w:hAnsi="Times New Roman" w:cs="Times New Roman"/>
                <w:sz w:val="20"/>
                <w:szCs w:val="20"/>
              </w:rPr>
            </w:pPr>
            <w:r w:rsidRPr="00F917B1">
              <w:rPr>
                <w:rFonts w:ascii="Times New Roman" w:hAnsi="Times New Roman" w:cs="Times New Roman"/>
                <w:sz w:val="20"/>
                <w:szCs w:val="20"/>
              </w:rPr>
              <w:t>.38</w:t>
            </w:r>
          </w:p>
        </w:tc>
        <w:tc>
          <w:tcPr>
            <w:tcW w:w="683" w:type="dxa"/>
          </w:tcPr>
          <w:p w14:paraId="41422F43" w14:textId="77777777" w:rsidR="002F7702" w:rsidRPr="00F917B1" w:rsidRDefault="002F7702" w:rsidP="00E81F28">
            <w:pPr>
              <w:widowControl w:val="0"/>
              <w:tabs>
                <w:tab w:val="decimal" w:pos="65"/>
              </w:tabs>
              <w:rPr>
                <w:rFonts w:ascii="Times New Roman" w:hAnsi="Times New Roman" w:cs="Times New Roman"/>
                <w:sz w:val="20"/>
                <w:szCs w:val="20"/>
              </w:rPr>
            </w:pPr>
            <w:r w:rsidRPr="00F917B1">
              <w:rPr>
                <w:rFonts w:ascii="Times New Roman" w:hAnsi="Times New Roman" w:cs="Times New Roman"/>
                <w:sz w:val="20"/>
                <w:szCs w:val="20"/>
              </w:rPr>
              <w:t>.71</w:t>
            </w:r>
          </w:p>
        </w:tc>
      </w:tr>
      <w:tr w:rsidR="002F7702" w:rsidRPr="00F917B1" w14:paraId="1672B9C1" w14:textId="77777777" w:rsidTr="00E81F28">
        <w:tc>
          <w:tcPr>
            <w:tcW w:w="2213" w:type="dxa"/>
          </w:tcPr>
          <w:p w14:paraId="7FB0565E"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QOLS</w:t>
            </w:r>
          </w:p>
        </w:tc>
        <w:tc>
          <w:tcPr>
            <w:tcW w:w="595" w:type="dxa"/>
          </w:tcPr>
          <w:p w14:paraId="2AEE4943"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34" w:type="dxa"/>
          </w:tcPr>
          <w:p w14:paraId="127D6596"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5" w:type="dxa"/>
          </w:tcPr>
          <w:p w14:paraId="6FAEE196"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8</w:t>
            </w:r>
            <w:r>
              <w:rPr>
                <w:rFonts w:ascii="Times New Roman" w:hAnsi="Times New Roman" w:cs="Times New Roman"/>
                <w:sz w:val="20"/>
                <w:szCs w:val="20"/>
              </w:rPr>
              <w:t>0</w:t>
            </w:r>
            <w:r w:rsidRPr="00F917B1">
              <w:rPr>
                <w:rFonts w:ascii="Times New Roman" w:hAnsi="Times New Roman" w:cs="Times New Roman"/>
                <w:sz w:val="20"/>
                <w:szCs w:val="20"/>
              </w:rPr>
              <w:t>.0</w:t>
            </w:r>
          </w:p>
        </w:tc>
        <w:tc>
          <w:tcPr>
            <w:tcW w:w="821" w:type="dxa"/>
          </w:tcPr>
          <w:p w14:paraId="23113D3E" w14:textId="77777777" w:rsidR="002F7702" w:rsidRPr="00F917B1" w:rsidRDefault="002F7702" w:rsidP="00E81F28">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13.3</w:t>
            </w:r>
          </w:p>
        </w:tc>
        <w:tc>
          <w:tcPr>
            <w:tcW w:w="475" w:type="dxa"/>
          </w:tcPr>
          <w:p w14:paraId="67672FD7"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34" w:type="dxa"/>
          </w:tcPr>
          <w:p w14:paraId="7CA32D68"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5" w:type="dxa"/>
          </w:tcPr>
          <w:p w14:paraId="1B11FAFA" w14:textId="77777777" w:rsidR="002F7702" w:rsidRPr="00F917B1" w:rsidRDefault="002F7702" w:rsidP="00E81F28">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81.6</w:t>
            </w:r>
          </w:p>
        </w:tc>
        <w:tc>
          <w:tcPr>
            <w:tcW w:w="629" w:type="dxa"/>
          </w:tcPr>
          <w:p w14:paraId="1BD5F69B"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12.2</w:t>
            </w:r>
          </w:p>
        </w:tc>
        <w:tc>
          <w:tcPr>
            <w:tcW w:w="693" w:type="dxa"/>
          </w:tcPr>
          <w:p w14:paraId="7A624B1B" w14:textId="77777777" w:rsidR="002F7702" w:rsidRPr="00F917B1" w:rsidRDefault="002F7702" w:rsidP="00E81F28">
            <w:pPr>
              <w:widowControl w:val="0"/>
              <w:tabs>
                <w:tab w:val="decimal" w:pos="212"/>
              </w:tabs>
              <w:rPr>
                <w:rFonts w:ascii="Times New Roman" w:hAnsi="Times New Roman" w:cs="Times New Roman"/>
                <w:sz w:val="20"/>
                <w:szCs w:val="20"/>
              </w:rPr>
            </w:pPr>
            <w:r w:rsidRPr="00F917B1">
              <w:rPr>
                <w:rFonts w:ascii="Times New Roman" w:hAnsi="Times New Roman" w:cs="Times New Roman"/>
                <w:sz w:val="20"/>
                <w:szCs w:val="20"/>
              </w:rPr>
              <w:t>.29</w:t>
            </w:r>
          </w:p>
        </w:tc>
        <w:tc>
          <w:tcPr>
            <w:tcW w:w="683" w:type="dxa"/>
          </w:tcPr>
          <w:p w14:paraId="27E850DB" w14:textId="77777777" w:rsidR="002F7702" w:rsidRPr="00F917B1" w:rsidRDefault="002F7702" w:rsidP="00E81F28">
            <w:pPr>
              <w:widowControl w:val="0"/>
              <w:tabs>
                <w:tab w:val="decimal" w:pos="65"/>
              </w:tabs>
              <w:rPr>
                <w:rFonts w:ascii="Times New Roman" w:hAnsi="Times New Roman" w:cs="Times New Roman"/>
                <w:sz w:val="20"/>
                <w:szCs w:val="20"/>
              </w:rPr>
            </w:pPr>
            <w:r w:rsidRPr="00F917B1">
              <w:rPr>
                <w:rFonts w:ascii="Times New Roman" w:hAnsi="Times New Roman" w:cs="Times New Roman"/>
                <w:sz w:val="20"/>
                <w:szCs w:val="20"/>
              </w:rPr>
              <w:t>.77</w:t>
            </w:r>
          </w:p>
        </w:tc>
      </w:tr>
      <w:tr w:rsidR="002F7702" w:rsidRPr="00F917B1" w14:paraId="3B1CB1DA" w14:textId="77777777" w:rsidTr="00E81F28">
        <w:tc>
          <w:tcPr>
            <w:tcW w:w="2213" w:type="dxa"/>
          </w:tcPr>
          <w:p w14:paraId="4A4CCC92"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AAQ-TTM</w:t>
            </w:r>
          </w:p>
        </w:tc>
        <w:tc>
          <w:tcPr>
            <w:tcW w:w="595" w:type="dxa"/>
          </w:tcPr>
          <w:p w14:paraId="7F50E45D"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34" w:type="dxa"/>
          </w:tcPr>
          <w:p w14:paraId="5D55B021"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5" w:type="dxa"/>
          </w:tcPr>
          <w:p w14:paraId="3B52D501"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40.2</w:t>
            </w:r>
          </w:p>
        </w:tc>
        <w:tc>
          <w:tcPr>
            <w:tcW w:w="821" w:type="dxa"/>
          </w:tcPr>
          <w:p w14:paraId="73C25A3B"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8.2</w:t>
            </w:r>
          </w:p>
        </w:tc>
        <w:tc>
          <w:tcPr>
            <w:tcW w:w="475" w:type="dxa"/>
          </w:tcPr>
          <w:p w14:paraId="020C8598"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34" w:type="dxa"/>
          </w:tcPr>
          <w:p w14:paraId="356DCAF2"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5" w:type="dxa"/>
          </w:tcPr>
          <w:p w14:paraId="500F7EA1"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41.3</w:t>
            </w:r>
          </w:p>
        </w:tc>
        <w:tc>
          <w:tcPr>
            <w:tcW w:w="629" w:type="dxa"/>
          </w:tcPr>
          <w:p w14:paraId="7D79D9B9"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8.2</w:t>
            </w:r>
          </w:p>
        </w:tc>
        <w:tc>
          <w:tcPr>
            <w:tcW w:w="693" w:type="dxa"/>
          </w:tcPr>
          <w:p w14:paraId="46A29C59" w14:textId="77777777" w:rsidR="002F7702" w:rsidRPr="00F917B1" w:rsidRDefault="002F7702" w:rsidP="00E81F28">
            <w:pPr>
              <w:widowControl w:val="0"/>
              <w:tabs>
                <w:tab w:val="decimal" w:pos="212"/>
              </w:tabs>
              <w:rPr>
                <w:rFonts w:ascii="Times New Roman" w:hAnsi="Times New Roman" w:cs="Times New Roman"/>
                <w:sz w:val="20"/>
                <w:szCs w:val="20"/>
              </w:rPr>
            </w:pPr>
            <w:r w:rsidRPr="00F917B1">
              <w:rPr>
                <w:rFonts w:ascii="Times New Roman" w:hAnsi="Times New Roman" w:cs="Times New Roman"/>
                <w:sz w:val="20"/>
                <w:szCs w:val="20"/>
              </w:rPr>
              <w:t>.32</w:t>
            </w:r>
          </w:p>
        </w:tc>
        <w:tc>
          <w:tcPr>
            <w:tcW w:w="683" w:type="dxa"/>
          </w:tcPr>
          <w:p w14:paraId="6754CBD6" w14:textId="77777777" w:rsidR="002F7702" w:rsidRPr="00F917B1" w:rsidRDefault="002F7702" w:rsidP="00E81F28">
            <w:pPr>
              <w:widowControl w:val="0"/>
              <w:tabs>
                <w:tab w:val="decimal" w:pos="65"/>
              </w:tabs>
              <w:rPr>
                <w:rFonts w:ascii="Times New Roman" w:hAnsi="Times New Roman" w:cs="Times New Roman"/>
                <w:sz w:val="20"/>
                <w:szCs w:val="20"/>
              </w:rPr>
            </w:pPr>
            <w:r w:rsidRPr="00F917B1">
              <w:rPr>
                <w:rFonts w:ascii="Times New Roman" w:hAnsi="Times New Roman" w:cs="Times New Roman"/>
                <w:sz w:val="20"/>
                <w:szCs w:val="20"/>
              </w:rPr>
              <w:t>.75</w:t>
            </w:r>
          </w:p>
        </w:tc>
      </w:tr>
      <w:tr w:rsidR="002F7702" w:rsidRPr="00F917B1" w14:paraId="066FB948" w14:textId="77777777" w:rsidTr="00E81F28">
        <w:tc>
          <w:tcPr>
            <w:tcW w:w="2213" w:type="dxa"/>
          </w:tcPr>
          <w:p w14:paraId="56DFBB41" w14:textId="77777777" w:rsidR="002F7702" w:rsidRPr="00F917B1" w:rsidRDefault="002F7702" w:rsidP="00E81F28">
            <w:pPr>
              <w:widowControl w:val="0"/>
              <w:rPr>
                <w:rFonts w:ascii="Times New Roman" w:hAnsi="Times New Roman" w:cs="Times New Roman"/>
                <w:sz w:val="20"/>
                <w:szCs w:val="20"/>
              </w:rPr>
            </w:pPr>
            <w:r w:rsidRPr="00F917B1">
              <w:rPr>
                <w:rFonts w:ascii="Times New Roman" w:hAnsi="Times New Roman" w:cs="Times New Roman"/>
                <w:sz w:val="20"/>
                <w:szCs w:val="20"/>
              </w:rPr>
              <w:t>ESS</w:t>
            </w:r>
          </w:p>
        </w:tc>
        <w:tc>
          <w:tcPr>
            <w:tcW w:w="595" w:type="dxa"/>
          </w:tcPr>
          <w:p w14:paraId="601F9C41"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34" w:type="dxa"/>
          </w:tcPr>
          <w:p w14:paraId="37BA5C2E"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5" w:type="dxa"/>
          </w:tcPr>
          <w:p w14:paraId="036F2024"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59.4</w:t>
            </w:r>
          </w:p>
        </w:tc>
        <w:tc>
          <w:tcPr>
            <w:tcW w:w="821" w:type="dxa"/>
          </w:tcPr>
          <w:p w14:paraId="5930A6DF"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19.0</w:t>
            </w:r>
          </w:p>
        </w:tc>
        <w:tc>
          <w:tcPr>
            <w:tcW w:w="475" w:type="dxa"/>
          </w:tcPr>
          <w:p w14:paraId="3A7E8FC8"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34" w:type="dxa"/>
          </w:tcPr>
          <w:p w14:paraId="245EAC2C" w14:textId="77777777" w:rsidR="002F7702" w:rsidRPr="00F917B1" w:rsidRDefault="002F7702" w:rsidP="00E81F28">
            <w:pPr>
              <w:widowControl w:val="0"/>
              <w:tabs>
                <w:tab w:val="decimal" w:pos="245"/>
              </w:tabs>
              <w:rPr>
                <w:rFonts w:ascii="Times New Roman" w:hAnsi="Times New Roman" w:cs="Times New Roman"/>
                <w:sz w:val="20"/>
                <w:szCs w:val="20"/>
              </w:rPr>
            </w:pPr>
          </w:p>
        </w:tc>
        <w:tc>
          <w:tcPr>
            <w:tcW w:w="625" w:type="dxa"/>
          </w:tcPr>
          <w:p w14:paraId="5EFFD685"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61.1</w:t>
            </w:r>
          </w:p>
        </w:tc>
        <w:tc>
          <w:tcPr>
            <w:tcW w:w="629" w:type="dxa"/>
          </w:tcPr>
          <w:p w14:paraId="17D5918C" w14:textId="77777777" w:rsidR="002F7702" w:rsidRPr="00F917B1" w:rsidRDefault="002F7702" w:rsidP="00E81F28">
            <w:pPr>
              <w:widowControl w:val="0"/>
              <w:tabs>
                <w:tab w:val="decimal" w:pos="245"/>
              </w:tabs>
              <w:rPr>
                <w:rFonts w:ascii="Times New Roman" w:hAnsi="Times New Roman" w:cs="Times New Roman"/>
                <w:sz w:val="20"/>
                <w:szCs w:val="20"/>
              </w:rPr>
            </w:pPr>
            <w:r w:rsidRPr="00F917B1">
              <w:rPr>
                <w:rFonts w:ascii="Times New Roman" w:hAnsi="Times New Roman" w:cs="Times New Roman"/>
                <w:sz w:val="20"/>
                <w:szCs w:val="20"/>
              </w:rPr>
              <w:t>14.1</w:t>
            </w:r>
          </w:p>
        </w:tc>
        <w:tc>
          <w:tcPr>
            <w:tcW w:w="693" w:type="dxa"/>
          </w:tcPr>
          <w:p w14:paraId="773D6A8B" w14:textId="77777777" w:rsidR="002F7702" w:rsidRPr="00F917B1" w:rsidRDefault="002F7702" w:rsidP="00E81F28">
            <w:pPr>
              <w:widowControl w:val="0"/>
              <w:tabs>
                <w:tab w:val="decimal" w:pos="212"/>
              </w:tabs>
              <w:rPr>
                <w:rFonts w:ascii="Times New Roman" w:hAnsi="Times New Roman" w:cs="Times New Roman"/>
                <w:sz w:val="20"/>
                <w:szCs w:val="20"/>
              </w:rPr>
            </w:pPr>
            <w:r w:rsidRPr="00F917B1">
              <w:rPr>
                <w:rFonts w:ascii="Times New Roman" w:hAnsi="Times New Roman" w:cs="Times New Roman"/>
                <w:sz w:val="20"/>
                <w:szCs w:val="20"/>
              </w:rPr>
              <w:t>.24</w:t>
            </w:r>
          </w:p>
        </w:tc>
        <w:tc>
          <w:tcPr>
            <w:tcW w:w="683" w:type="dxa"/>
          </w:tcPr>
          <w:p w14:paraId="0A2D49AA" w14:textId="77777777" w:rsidR="002F7702" w:rsidRPr="00F917B1" w:rsidRDefault="002F7702" w:rsidP="00E81F28">
            <w:pPr>
              <w:widowControl w:val="0"/>
              <w:tabs>
                <w:tab w:val="decimal" w:pos="65"/>
              </w:tabs>
              <w:rPr>
                <w:rFonts w:ascii="Times New Roman" w:hAnsi="Times New Roman" w:cs="Times New Roman"/>
                <w:sz w:val="20"/>
                <w:szCs w:val="20"/>
              </w:rPr>
            </w:pPr>
            <w:r w:rsidRPr="00F917B1">
              <w:rPr>
                <w:rFonts w:ascii="Times New Roman" w:hAnsi="Times New Roman" w:cs="Times New Roman"/>
                <w:sz w:val="20"/>
                <w:szCs w:val="20"/>
              </w:rPr>
              <w:t>.81</w:t>
            </w:r>
          </w:p>
        </w:tc>
      </w:tr>
      <w:tr w:rsidR="002F7702" w:rsidRPr="00F917B1" w14:paraId="7EBCABB4" w14:textId="77777777" w:rsidTr="00E81F28">
        <w:tc>
          <w:tcPr>
            <w:tcW w:w="8627" w:type="dxa"/>
            <w:gridSpan w:val="11"/>
            <w:tcBorders>
              <w:top w:val="single" w:sz="4" w:space="0" w:color="auto"/>
              <w:bottom w:val="nil"/>
            </w:tcBorders>
          </w:tcPr>
          <w:p w14:paraId="0723AD51" w14:textId="77777777" w:rsidR="002F7702" w:rsidRPr="00F917B1" w:rsidRDefault="002F7702" w:rsidP="00E81F28">
            <w:pPr>
              <w:widowControl w:val="0"/>
              <w:tabs>
                <w:tab w:val="decimal" w:pos="65"/>
              </w:tabs>
              <w:rPr>
                <w:rFonts w:ascii="Times New Roman" w:hAnsi="Times New Roman" w:cs="Times New Roman"/>
                <w:sz w:val="20"/>
                <w:szCs w:val="20"/>
              </w:rPr>
            </w:pPr>
            <w:r w:rsidRPr="00F917B1">
              <w:rPr>
                <w:rFonts w:ascii="Times New Roman" w:hAnsi="Times New Roman" w:cs="Times New Roman"/>
                <w:i/>
                <w:sz w:val="20"/>
                <w:szCs w:val="20"/>
              </w:rPr>
              <w:t xml:space="preserve">Note. </w:t>
            </w:r>
            <w:r w:rsidRPr="00F917B1">
              <w:rPr>
                <w:rFonts w:ascii="Times New Roman" w:hAnsi="Times New Roman" w:cs="Times New Roman"/>
                <w:sz w:val="20"/>
                <w:szCs w:val="20"/>
              </w:rPr>
              <w:t>AAQ-TTM = Acceptance and Action Questionnaire for Trichotillomania; ESS = Experience of Shame Scale; MGH</w:t>
            </w:r>
            <w:r>
              <w:rPr>
                <w:rFonts w:ascii="Times New Roman" w:hAnsi="Times New Roman" w:cs="Times New Roman"/>
                <w:sz w:val="20"/>
                <w:szCs w:val="20"/>
              </w:rPr>
              <w:t>-HPS</w:t>
            </w:r>
            <w:r w:rsidRPr="00F917B1">
              <w:rPr>
                <w:rFonts w:ascii="Times New Roman" w:hAnsi="Times New Roman" w:cs="Times New Roman"/>
                <w:sz w:val="20"/>
                <w:szCs w:val="20"/>
              </w:rPr>
              <w:t xml:space="preserve"> = Massachusetts Gene</w:t>
            </w:r>
            <w:r>
              <w:rPr>
                <w:rFonts w:ascii="Times New Roman" w:hAnsi="Times New Roman" w:cs="Times New Roman"/>
                <w:sz w:val="20"/>
                <w:szCs w:val="20"/>
              </w:rPr>
              <w:t>ral Hospital Hair Pulling Scale; QOLS = Quality of Life Scale.</w:t>
            </w:r>
          </w:p>
        </w:tc>
      </w:tr>
    </w:tbl>
    <w:p w14:paraId="271409D5" w14:textId="77777777" w:rsidR="002F7702" w:rsidRDefault="002F7702"/>
    <w:p w14:paraId="46CA0A84" w14:textId="77777777" w:rsidR="00F34867" w:rsidRPr="002F7702" w:rsidRDefault="002F7702">
      <w:r>
        <w:br w:type="page"/>
      </w:r>
    </w:p>
    <w:tbl>
      <w:tblPr>
        <w:tblW w:w="0" w:type="auto"/>
        <w:tblBorders>
          <w:top w:val="single" w:sz="4" w:space="0" w:color="000000"/>
          <w:bottom w:val="single" w:sz="4" w:space="0" w:color="000000"/>
        </w:tblBorders>
        <w:tblCellMar>
          <w:top w:w="58" w:type="dxa"/>
          <w:left w:w="58" w:type="dxa"/>
          <w:bottom w:w="58" w:type="dxa"/>
          <w:right w:w="58" w:type="dxa"/>
        </w:tblCellMar>
        <w:tblLook w:val="00A0" w:firstRow="1" w:lastRow="0" w:firstColumn="1" w:lastColumn="0" w:noHBand="0" w:noVBand="0"/>
      </w:tblPr>
      <w:tblGrid>
        <w:gridCol w:w="914"/>
        <w:gridCol w:w="2416"/>
        <w:gridCol w:w="5310"/>
      </w:tblGrid>
      <w:tr w:rsidR="00C420BE" w:rsidRPr="00892760" w14:paraId="29746F82" w14:textId="77777777" w:rsidTr="00C420BE">
        <w:tc>
          <w:tcPr>
            <w:tcW w:w="8640" w:type="dxa"/>
            <w:gridSpan w:val="3"/>
            <w:tcBorders>
              <w:top w:val="nil"/>
              <w:bottom w:val="single" w:sz="4" w:space="0" w:color="000000"/>
            </w:tcBorders>
          </w:tcPr>
          <w:p w14:paraId="5002577F" w14:textId="77777777" w:rsidR="00C420BE" w:rsidRPr="00892760" w:rsidRDefault="00C420BE" w:rsidP="00F34867">
            <w:pPr>
              <w:spacing w:after="0"/>
              <w:rPr>
                <w:rFonts w:ascii="Times New Roman" w:hAnsi="Times New Roman" w:cs="Times New Roman"/>
                <w:sz w:val="20"/>
                <w:szCs w:val="20"/>
              </w:rPr>
            </w:pPr>
            <w:r w:rsidRPr="00892760">
              <w:rPr>
                <w:rFonts w:ascii="Times New Roman" w:hAnsi="Times New Roman" w:cs="Times New Roman"/>
                <w:sz w:val="20"/>
                <w:szCs w:val="20"/>
              </w:rPr>
              <w:t>Table 2</w:t>
            </w:r>
          </w:p>
          <w:p w14:paraId="04E39269" w14:textId="77777777" w:rsidR="00C420BE" w:rsidRPr="00892760" w:rsidRDefault="00C420BE" w:rsidP="00F34867">
            <w:pPr>
              <w:spacing w:after="0"/>
              <w:rPr>
                <w:rFonts w:ascii="Times New Roman" w:hAnsi="Times New Roman" w:cs="Times New Roman"/>
                <w:i/>
                <w:sz w:val="20"/>
                <w:szCs w:val="20"/>
              </w:rPr>
            </w:pPr>
            <w:r w:rsidRPr="00892760">
              <w:rPr>
                <w:rFonts w:ascii="Times New Roman" w:hAnsi="Times New Roman" w:cs="Times New Roman"/>
                <w:i/>
                <w:sz w:val="20"/>
                <w:szCs w:val="20"/>
              </w:rPr>
              <w:t>ACT/HRT for Trichotillomania: Treatment Manual</w:t>
            </w:r>
            <w:r w:rsidR="00502A7F" w:rsidRPr="00892760">
              <w:rPr>
                <w:rFonts w:ascii="Times New Roman" w:hAnsi="Times New Roman" w:cs="Times New Roman"/>
                <w:i/>
                <w:sz w:val="20"/>
                <w:szCs w:val="20"/>
              </w:rPr>
              <w:t xml:space="preserve"> Outline</w:t>
            </w:r>
          </w:p>
        </w:tc>
      </w:tr>
      <w:tr w:rsidR="00F34867" w:rsidRPr="00892760" w14:paraId="41EEBF6F" w14:textId="77777777" w:rsidTr="00C420BE">
        <w:tc>
          <w:tcPr>
            <w:tcW w:w="914" w:type="dxa"/>
            <w:tcBorders>
              <w:top w:val="single" w:sz="4" w:space="0" w:color="000000"/>
              <w:bottom w:val="single" w:sz="4" w:space="0" w:color="000000"/>
            </w:tcBorders>
          </w:tcPr>
          <w:p w14:paraId="72E68BE4" w14:textId="77777777" w:rsidR="00F34867" w:rsidRPr="00892760" w:rsidRDefault="00F34867" w:rsidP="00C420BE">
            <w:pPr>
              <w:spacing w:after="0"/>
              <w:jc w:val="center"/>
              <w:rPr>
                <w:rFonts w:ascii="Times New Roman" w:hAnsi="Times New Roman" w:cs="Times New Roman"/>
                <w:sz w:val="20"/>
                <w:szCs w:val="20"/>
              </w:rPr>
            </w:pPr>
            <w:r w:rsidRPr="00892760">
              <w:rPr>
                <w:rFonts w:ascii="Times New Roman" w:hAnsi="Times New Roman" w:cs="Times New Roman"/>
                <w:sz w:val="20"/>
                <w:szCs w:val="20"/>
              </w:rPr>
              <w:t>Session</w:t>
            </w:r>
          </w:p>
        </w:tc>
        <w:tc>
          <w:tcPr>
            <w:tcW w:w="2416" w:type="dxa"/>
            <w:tcBorders>
              <w:top w:val="single" w:sz="4" w:space="0" w:color="000000"/>
              <w:bottom w:val="single" w:sz="4" w:space="0" w:color="000000"/>
            </w:tcBorders>
          </w:tcPr>
          <w:p w14:paraId="1191967A" w14:textId="77777777" w:rsidR="00F34867" w:rsidRPr="00892760" w:rsidRDefault="00F34867" w:rsidP="00C420BE">
            <w:pPr>
              <w:spacing w:after="0"/>
              <w:jc w:val="center"/>
              <w:rPr>
                <w:rFonts w:ascii="Times New Roman" w:hAnsi="Times New Roman" w:cs="Times New Roman"/>
                <w:sz w:val="20"/>
                <w:szCs w:val="20"/>
              </w:rPr>
            </w:pPr>
            <w:r w:rsidRPr="00892760">
              <w:rPr>
                <w:rFonts w:ascii="Times New Roman" w:hAnsi="Times New Roman" w:cs="Times New Roman"/>
                <w:sz w:val="20"/>
                <w:szCs w:val="20"/>
              </w:rPr>
              <w:t>Treatment Components</w:t>
            </w:r>
          </w:p>
        </w:tc>
        <w:tc>
          <w:tcPr>
            <w:tcW w:w="5310" w:type="dxa"/>
            <w:tcBorders>
              <w:top w:val="single" w:sz="4" w:space="0" w:color="000000"/>
              <w:bottom w:val="single" w:sz="4" w:space="0" w:color="000000"/>
            </w:tcBorders>
          </w:tcPr>
          <w:p w14:paraId="1946887C" w14:textId="77777777" w:rsidR="00F34867" w:rsidRPr="00892760" w:rsidRDefault="00F34867" w:rsidP="00C420BE">
            <w:pPr>
              <w:spacing w:after="0"/>
              <w:jc w:val="center"/>
              <w:rPr>
                <w:rFonts w:ascii="Times New Roman" w:hAnsi="Times New Roman" w:cs="Times New Roman"/>
                <w:sz w:val="20"/>
                <w:szCs w:val="20"/>
              </w:rPr>
            </w:pPr>
            <w:r w:rsidRPr="00892760">
              <w:rPr>
                <w:rFonts w:ascii="Times New Roman" w:hAnsi="Times New Roman" w:cs="Times New Roman"/>
                <w:sz w:val="20"/>
                <w:szCs w:val="20"/>
              </w:rPr>
              <w:t>Exercises/Content</w:t>
            </w:r>
          </w:p>
        </w:tc>
      </w:tr>
      <w:tr w:rsidR="00F34867" w:rsidRPr="00892760" w14:paraId="07FFC088" w14:textId="77777777" w:rsidTr="00C420BE">
        <w:tc>
          <w:tcPr>
            <w:tcW w:w="914" w:type="dxa"/>
            <w:vMerge w:val="restart"/>
            <w:tcBorders>
              <w:top w:val="single" w:sz="4" w:space="0" w:color="000000"/>
            </w:tcBorders>
          </w:tcPr>
          <w:p w14:paraId="7F32DC9D" w14:textId="77777777" w:rsidR="00F34867" w:rsidRPr="00892760" w:rsidRDefault="00F34867" w:rsidP="00F34867">
            <w:pPr>
              <w:spacing w:after="0"/>
              <w:jc w:val="center"/>
              <w:rPr>
                <w:rFonts w:ascii="Times New Roman" w:hAnsi="Times New Roman" w:cs="Times New Roman"/>
                <w:sz w:val="20"/>
                <w:szCs w:val="20"/>
              </w:rPr>
            </w:pPr>
            <w:r w:rsidRPr="00892760">
              <w:rPr>
                <w:rFonts w:ascii="Times New Roman" w:hAnsi="Times New Roman" w:cs="Times New Roman"/>
                <w:sz w:val="20"/>
                <w:szCs w:val="20"/>
              </w:rPr>
              <w:t>1</w:t>
            </w:r>
          </w:p>
        </w:tc>
        <w:tc>
          <w:tcPr>
            <w:tcW w:w="2416" w:type="dxa"/>
            <w:tcBorders>
              <w:top w:val="single" w:sz="4" w:space="0" w:color="000000"/>
            </w:tcBorders>
          </w:tcPr>
          <w:p w14:paraId="5D466453" w14:textId="77777777" w:rsidR="00F34867" w:rsidRPr="00892760" w:rsidRDefault="00F34867" w:rsidP="00F34867">
            <w:pPr>
              <w:pStyle w:val="ListParagraph"/>
              <w:spacing w:after="0"/>
              <w:ind w:left="0"/>
              <w:rPr>
                <w:rFonts w:ascii="Times New Roman" w:hAnsi="Times New Roman" w:cs="Times New Roman"/>
                <w:sz w:val="20"/>
                <w:szCs w:val="20"/>
              </w:rPr>
            </w:pPr>
            <w:r w:rsidRPr="00892760">
              <w:rPr>
                <w:rFonts w:ascii="Times New Roman" w:hAnsi="Times New Roman" w:cs="Times New Roman"/>
                <w:sz w:val="20"/>
                <w:szCs w:val="20"/>
              </w:rPr>
              <w:t xml:space="preserve">Informed Consent </w:t>
            </w:r>
          </w:p>
        </w:tc>
        <w:tc>
          <w:tcPr>
            <w:tcW w:w="5310" w:type="dxa"/>
            <w:tcBorders>
              <w:top w:val="single" w:sz="4" w:space="0" w:color="000000"/>
            </w:tcBorders>
          </w:tcPr>
          <w:p w14:paraId="7083B691" w14:textId="77777777" w:rsidR="00F34867" w:rsidRPr="00892760" w:rsidRDefault="00F34867" w:rsidP="00F34867">
            <w:pPr>
              <w:pStyle w:val="ListParagraph"/>
              <w:numPr>
                <w:ilvl w:val="0"/>
                <w:numId w:val="4"/>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Discuss added risks of telepsychology (e.g., privacy</w:t>
            </w:r>
            <w:r w:rsidR="00C420BE" w:rsidRPr="00892760">
              <w:rPr>
                <w:rFonts w:ascii="Times New Roman" w:hAnsi="Times New Roman" w:cs="Times New Roman"/>
                <w:sz w:val="20"/>
                <w:szCs w:val="20"/>
              </w:rPr>
              <w:t>/confidentiality</w:t>
            </w:r>
            <w:r w:rsidRPr="00892760">
              <w:rPr>
                <w:rFonts w:ascii="Times New Roman" w:hAnsi="Times New Roman" w:cs="Times New Roman"/>
                <w:sz w:val="20"/>
                <w:szCs w:val="20"/>
              </w:rPr>
              <w:t xml:space="preserve"> issues)</w:t>
            </w:r>
          </w:p>
        </w:tc>
      </w:tr>
      <w:tr w:rsidR="00F34867" w:rsidRPr="00892760" w14:paraId="32668B3C" w14:textId="77777777" w:rsidTr="00C420BE">
        <w:tc>
          <w:tcPr>
            <w:tcW w:w="914" w:type="dxa"/>
            <w:vMerge/>
          </w:tcPr>
          <w:p w14:paraId="7989CB96" w14:textId="77777777" w:rsidR="00F34867" w:rsidRPr="00892760" w:rsidRDefault="00F34867" w:rsidP="00F34867">
            <w:pPr>
              <w:spacing w:after="0"/>
              <w:jc w:val="center"/>
              <w:rPr>
                <w:rFonts w:ascii="Times New Roman" w:hAnsi="Times New Roman" w:cs="Times New Roman"/>
                <w:sz w:val="20"/>
                <w:szCs w:val="20"/>
              </w:rPr>
            </w:pPr>
          </w:p>
        </w:tc>
        <w:tc>
          <w:tcPr>
            <w:tcW w:w="2416" w:type="dxa"/>
          </w:tcPr>
          <w:p w14:paraId="365443D0" w14:textId="77777777" w:rsidR="00F34867" w:rsidRPr="00892760" w:rsidRDefault="00F34867" w:rsidP="00F34867">
            <w:pPr>
              <w:spacing w:after="0"/>
              <w:rPr>
                <w:rFonts w:ascii="Times New Roman" w:hAnsi="Times New Roman" w:cs="Times New Roman"/>
                <w:sz w:val="20"/>
                <w:szCs w:val="20"/>
              </w:rPr>
            </w:pPr>
            <w:r w:rsidRPr="00892760">
              <w:rPr>
                <w:rFonts w:ascii="Times New Roman" w:hAnsi="Times New Roman" w:cs="Times New Roman"/>
                <w:sz w:val="20"/>
                <w:szCs w:val="20"/>
              </w:rPr>
              <w:t xml:space="preserve">Psychoeducation and Treatment Overview </w:t>
            </w:r>
          </w:p>
        </w:tc>
        <w:tc>
          <w:tcPr>
            <w:tcW w:w="5310" w:type="dxa"/>
          </w:tcPr>
          <w:p w14:paraId="59BA4207" w14:textId="77777777" w:rsidR="00F34867" w:rsidRPr="00892760" w:rsidRDefault="00F34867" w:rsidP="00F34867">
            <w:pPr>
              <w:pStyle w:val="ListParagraph"/>
              <w:numPr>
                <w:ilvl w:val="0"/>
                <w:numId w:val="5"/>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Basics of trichotillomania, behavioral model, environmental triggers, emotional and cognitive factors related to pulling.</w:t>
            </w:r>
          </w:p>
          <w:p w14:paraId="5983DA9C" w14:textId="77777777" w:rsidR="00F34867" w:rsidRPr="00892760" w:rsidRDefault="00F34867" w:rsidP="00F34867">
            <w:pPr>
              <w:pStyle w:val="ListParagraph"/>
              <w:numPr>
                <w:ilvl w:val="0"/>
                <w:numId w:val="5"/>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Brief overview of what is to be expected throughout treatment</w:t>
            </w:r>
          </w:p>
        </w:tc>
      </w:tr>
      <w:tr w:rsidR="00F34867" w:rsidRPr="00892760" w14:paraId="35AFC5EC" w14:textId="77777777" w:rsidTr="00C420BE">
        <w:tc>
          <w:tcPr>
            <w:tcW w:w="914" w:type="dxa"/>
            <w:vMerge/>
            <w:tcBorders>
              <w:bottom w:val="single" w:sz="4" w:space="0" w:color="000000"/>
            </w:tcBorders>
          </w:tcPr>
          <w:p w14:paraId="22F83A3D" w14:textId="77777777" w:rsidR="00F34867" w:rsidRPr="00892760" w:rsidRDefault="00F34867" w:rsidP="00F34867">
            <w:pPr>
              <w:spacing w:after="0"/>
              <w:jc w:val="center"/>
              <w:rPr>
                <w:rFonts w:ascii="Times New Roman" w:hAnsi="Times New Roman" w:cs="Times New Roman"/>
                <w:sz w:val="20"/>
                <w:szCs w:val="20"/>
              </w:rPr>
            </w:pPr>
          </w:p>
        </w:tc>
        <w:tc>
          <w:tcPr>
            <w:tcW w:w="2416" w:type="dxa"/>
            <w:tcBorders>
              <w:bottom w:val="single" w:sz="4" w:space="0" w:color="000000"/>
            </w:tcBorders>
          </w:tcPr>
          <w:p w14:paraId="27DF0DE7" w14:textId="77777777" w:rsidR="00F34867" w:rsidRPr="00892760" w:rsidRDefault="00F34867" w:rsidP="00F34867">
            <w:pPr>
              <w:spacing w:after="0"/>
              <w:rPr>
                <w:rFonts w:ascii="Times New Roman" w:hAnsi="Times New Roman" w:cs="Times New Roman"/>
                <w:sz w:val="20"/>
                <w:szCs w:val="20"/>
              </w:rPr>
            </w:pPr>
            <w:r w:rsidRPr="00892760">
              <w:rPr>
                <w:rFonts w:ascii="Times New Roman" w:hAnsi="Times New Roman" w:cs="Times New Roman"/>
                <w:sz w:val="20"/>
                <w:szCs w:val="20"/>
              </w:rPr>
              <w:t>Stimulus Control Assessment</w:t>
            </w:r>
          </w:p>
        </w:tc>
        <w:tc>
          <w:tcPr>
            <w:tcW w:w="5310" w:type="dxa"/>
            <w:tcBorders>
              <w:bottom w:val="single" w:sz="4" w:space="0" w:color="000000"/>
            </w:tcBorders>
          </w:tcPr>
          <w:p w14:paraId="3325254B" w14:textId="77777777" w:rsidR="00F34867" w:rsidRPr="00892760" w:rsidRDefault="00F34867" w:rsidP="00F34867">
            <w:pPr>
              <w:pStyle w:val="ListParagraph"/>
              <w:numPr>
                <w:ilvl w:val="0"/>
                <w:numId w:val="6"/>
              </w:numPr>
              <w:spacing w:after="0"/>
              <w:ind w:left="262" w:hanging="190"/>
              <w:rPr>
                <w:rFonts w:ascii="Times New Roman" w:hAnsi="Times New Roman" w:cs="Times New Roman"/>
                <w:i/>
                <w:sz w:val="20"/>
                <w:szCs w:val="20"/>
              </w:rPr>
            </w:pPr>
            <w:r w:rsidRPr="00892760">
              <w:rPr>
                <w:rFonts w:ascii="Times New Roman" w:hAnsi="Times New Roman" w:cs="Times New Roman"/>
                <w:i/>
                <w:sz w:val="20"/>
                <w:szCs w:val="20"/>
              </w:rPr>
              <w:t>Stimulus Control Assessment Form</w:t>
            </w:r>
          </w:p>
          <w:p w14:paraId="331487F0" w14:textId="77777777" w:rsidR="00F34867" w:rsidRPr="00892760" w:rsidRDefault="00F34867" w:rsidP="00F34867">
            <w:pPr>
              <w:pStyle w:val="ListParagraph"/>
              <w:numPr>
                <w:ilvl w:val="0"/>
                <w:numId w:val="6"/>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Introduce self-monitoring. Assign homework to monitor hair pulling during the coming week</w:t>
            </w:r>
          </w:p>
        </w:tc>
      </w:tr>
      <w:tr w:rsidR="00F34867" w:rsidRPr="00892760" w14:paraId="489B9DE5" w14:textId="77777777" w:rsidTr="00C420BE">
        <w:tc>
          <w:tcPr>
            <w:tcW w:w="914" w:type="dxa"/>
            <w:tcBorders>
              <w:bottom w:val="single" w:sz="4" w:space="0" w:color="000000"/>
            </w:tcBorders>
          </w:tcPr>
          <w:p w14:paraId="3348D05E" w14:textId="77777777" w:rsidR="00F34867" w:rsidRPr="00892760" w:rsidRDefault="00F34867" w:rsidP="00F34867">
            <w:pPr>
              <w:spacing w:after="0"/>
              <w:jc w:val="center"/>
              <w:rPr>
                <w:rFonts w:ascii="Times New Roman" w:hAnsi="Times New Roman" w:cs="Times New Roman"/>
                <w:sz w:val="20"/>
                <w:szCs w:val="20"/>
              </w:rPr>
            </w:pPr>
            <w:r w:rsidRPr="00892760">
              <w:rPr>
                <w:rFonts w:ascii="Times New Roman" w:hAnsi="Times New Roman" w:cs="Times New Roman"/>
                <w:sz w:val="20"/>
                <w:szCs w:val="20"/>
              </w:rPr>
              <w:t>2</w:t>
            </w:r>
          </w:p>
        </w:tc>
        <w:tc>
          <w:tcPr>
            <w:tcW w:w="2416" w:type="dxa"/>
            <w:tcBorders>
              <w:bottom w:val="single" w:sz="4" w:space="0" w:color="000000"/>
            </w:tcBorders>
          </w:tcPr>
          <w:p w14:paraId="0B6E73A1" w14:textId="77777777" w:rsidR="00F34867" w:rsidRPr="00892760" w:rsidRDefault="00F34867" w:rsidP="00F34867">
            <w:pPr>
              <w:spacing w:after="0"/>
              <w:rPr>
                <w:rFonts w:ascii="Times New Roman" w:hAnsi="Times New Roman" w:cs="Times New Roman"/>
                <w:sz w:val="20"/>
                <w:szCs w:val="20"/>
              </w:rPr>
            </w:pPr>
            <w:r w:rsidRPr="00892760">
              <w:rPr>
                <w:rFonts w:ascii="Times New Roman" w:hAnsi="Times New Roman" w:cs="Times New Roman"/>
                <w:sz w:val="20"/>
                <w:szCs w:val="20"/>
              </w:rPr>
              <w:t>Habit Reversal Training</w:t>
            </w:r>
          </w:p>
          <w:p w14:paraId="275693EC" w14:textId="77777777" w:rsidR="00F34867" w:rsidRPr="00892760" w:rsidRDefault="00F34867" w:rsidP="00F34867">
            <w:pPr>
              <w:spacing w:after="0"/>
              <w:rPr>
                <w:rFonts w:ascii="Times New Roman" w:hAnsi="Times New Roman" w:cs="Times New Roman"/>
                <w:sz w:val="20"/>
                <w:szCs w:val="20"/>
              </w:rPr>
            </w:pPr>
          </w:p>
          <w:p w14:paraId="3F75938F" w14:textId="77777777" w:rsidR="00F34867" w:rsidRPr="00892760" w:rsidRDefault="00F34867" w:rsidP="00F34867">
            <w:pPr>
              <w:spacing w:after="0"/>
              <w:rPr>
                <w:rFonts w:ascii="Times New Roman" w:hAnsi="Times New Roman" w:cs="Times New Roman"/>
                <w:sz w:val="20"/>
                <w:szCs w:val="20"/>
              </w:rPr>
            </w:pPr>
          </w:p>
          <w:p w14:paraId="1CAAB216" w14:textId="77777777" w:rsidR="00F34867" w:rsidRPr="00892760" w:rsidRDefault="00F34867" w:rsidP="00F34867">
            <w:pPr>
              <w:spacing w:after="0"/>
              <w:rPr>
                <w:rFonts w:ascii="Times New Roman" w:hAnsi="Times New Roman" w:cs="Times New Roman"/>
                <w:sz w:val="20"/>
                <w:szCs w:val="20"/>
              </w:rPr>
            </w:pPr>
            <w:r w:rsidRPr="00892760">
              <w:rPr>
                <w:rFonts w:ascii="Times New Roman" w:hAnsi="Times New Roman" w:cs="Times New Roman"/>
                <w:sz w:val="20"/>
                <w:szCs w:val="20"/>
              </w:rPr>
              <w:t>Stimulus Control</w:t>
            </w:r>
          </w:p>
        </w:tc>
        <w:tc>
          <w:tcPr>
            <w:tcW w:w="5310" w:type="dxa"/>
            <w:tcBorders>
              <w:bottom w:val="single" w:sz="4" w:space="0" w:color="000000"/>
            </w:tcBorders>
          </w:tcPr>
          <w:p w14:paraId="5B7EC75D" w14:textId="77777777" w:rsidR="00F34867" w:rsidRPr="00892760" w:rsidRDefault="00F34867" w:rsidP="00F34867">
            <w:pPr>
              <w:pStyle w:val="ListParagraph"/>
              <w:numPr>
                <w:ilvl w:val="0"/>
                <w:numId w:val="6"/>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Awareness training</w:t>
            </w:r>
          </w:p>
          <w:p w14:paraId="29B31EAB" w14:textId="77777777" w:rsidR="00F34867" w:rsidRPr="00892760" w:rsidRDefault="00F34867" w:rsidP="00502A7F">
            <w:pPr>
              <w:pStyle w:val="ListParagraph"/>
              <w:numPr>
                <w:ilvl w:val="0"/>
                <w:numId w:val="6"/>
              </w:numPr>
              <w:spacing w:after="0" w:line="360" w:lineRule="auto"/>
              <w:ind w:left="262" w:hanging="190"/>
              <w:rPr>
                <w:rFonts w:ascii="Times New Roman" w:hAnsi="Times New Roman" w:cs="Times New Roman"/>
                <w:sz w:val="20"/>
                <w:szCs w:val="20"/>
              </w:rPr>
            </w:pPr>
            <w:r w:rsidRPr="00892760">
              <w:rPr>
                <w:rFonts w:ascii="Times New Roman" w:hAnsi="Times New Roman" w:cs="Times New Roman"/>
                <w:sz w:val="20"/>
                <w:szCs w:val="20"/>
              </w:rPr>
              <w:t>Competing response training</w:t>
            </w:r>
          </w:p>
          <w:p w14:paraId="57AC3E77" w14:textId="77777777" w:rsidR="00F34867" w:rsidRPr="00892760" w:rsidRDefault="00F34867" w:rsidP="00F34867">
            <w:pPr>
              <w:pStyle w:val="ListParagraph"/>
              <w:numPr>
                <w:ilvl w:val="0"/>
                <w:numId w:val="6"/>
              </w:numPr>
              <w:spacing w:after="0"/>
              <w:ind w:left="262" w:hanging="190"/>
              <w:rPr>
                <w:rFonts w:ascii="Times New Roman" w:hAnsi="Times New Roman" w:cs="Times New Roman"/>
                <w:i/>
                <w:sz w:val="20"/>
                <w:szCs w:val="20"/>
              </w:rPr>
            </w:pPr>
            <w:r w:rsidRPr="00892760">
              <w:rPr>
                <w:rFonts w:ascii="Times New Roman" w:hAnsi="Times New Roman" w:cs="Times New Roman"/>
                <w:i/>
                <w:sz w:val="20"/>
                <w:szCs w:val="20"/>
              </w:rPr>
              <w:t>Stimulus Control Assignment Sheet</w:t>
            </w:r>
          </w:p>
          <w:p w14:paraId="05E54BDA" w14:textId="77777777" w:rsidR="00F34867" w:rsidRPr="00892760" w:rsidRDefault="00F34867" w:rsidP="00F34867">
            <w:pPr>
              <w:pStyle w:val="ListParagraph"/>
              <w:numPr>
                <w:ilvl w:val="0"/>
                <w:numId w:val="6"/>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Identify stimulus control techniques to be used in contexts where pulling is more likely to occur</w:t>
            </w:r>
          </w:p>
        </w:tc>
      </w:tr>
      <w:tr w:rsidR="00F34867" w:rsidRPr="00892760" w14:paraId="0D5205F6" w14:textId="77777777" w:rsidTr="00C420BE">
        <w:tc>
          <w:tcPr>
            <w:tcW w:w="914" w:type="dxa"/>
            <w:tcBorders>
              <w:top w:val="single" w:sz="4" w:space="0" w:color="000000"/>
              <w:bottom w:val="single" w:sz="4" w:space="0" w:color="000000"/>
            </w:tcBorders>
          </w:tcPr>
          <w:p w14:paraId="150540C5" w14:textId="77777777" w:rsidR="00F34867" w:rsidRPr="00892760" w:rsidRDefault="00F34867" w:rsidP="00F34867">
            <w:pPr>
              <w:spacing w:after="0"/>
              <w:jc w:val="center"/>
              <w:rPr>
                <w:rFonts w:ascii="Times New Roman" w:hAnsi="Times New Roman" w:cs="Times New Roman"/>
                <w:sz w:val="20"/>
                <w:szCs w:val="20"/>
              </w:rPr>
            </w:pPr>
            <w:r w:rsidRPr="00892760">
              <w:rPr>
                <w:rFonts w:ascii="Times New Roman" w:hAnsi="Times New Roman" w:cs="Times New Roman"/>
                <w:sz w:val="20"/>
                <w:szCs w:val="20"/>
              </w:rPr>
              <w:t>3</w:t>
            </w:r>
          </w:p>
        </w:tc>
        <w:tc>
          <w:tcPr>
            <w:tcW w:w="2416" w:type="dxa"/>
            <w:tcBorders>
              <w:top w:val="single" w:sz="4" w:space="0" w:color="000000"/>
              <w:bottom w:val="single" w:sz="4" w:space="0" w:color="000000"/>
            </w:tcBorders>
          </w:tcPr>
          <w:p w14:paraId="05929299" w14:textId="77777777" w:rsidR="00F34867" w:rsidRPr="00892760" w:rsidRDefault="00F34867" w:rsidP="00F34867">
            <w:pPr>
              <w:spacing w:after="0"/>
              <w:rPr>
                <w:rFonts w:ascii="Times New Roman" w:hAnsi="Times New Roman" w:cs="Times New Roman"/>
                <w:sz w:val="20"/>
                <w:szCs w:val="20"/>
              </w:rPr>
            </w:pPr>
            <w:r w:rsidRPr="00892760">
              <w:rPr>
                <w:rFonts w:ascii="Times New Roman" w:hAnsi="Times New Roman" w:cs="Times New Roman"/>
                <w:sz w:val="20"/>
                <w:szCs w:val="20"/>
              </w:rPr>
              <w:t>Valuing</w:t>
            </w:r>
          </w:p>
        </w:tc>
        <w:tc>
          <w:tcPr>
            <w:tcW w:w="5310" w:type="dxa"/>
            <w:tcBorders>
              <w:top w:val="single" w:sz="4" w:space="0" w:color="000000"/>
              <w:bottom w:val="single" w:sz="4" w:space="0" w:color="000000"/>
            </w:tcBorders>
          </w:tcPr>
          <w:p w14:paraId="630EA091" w14:textId="77777777" w:rsidR="00F34867" w:rsidRPr="00892760" w:rsidRDefault="00F34867" w:rsidP="00F34867">
            <w:pPr>
              <w:pStyle w:val="ListParagraph"/>
              <w:numPr>
                <w:ilvl w:val="0"/>
                <w:numId w:val="7"/>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 xml:space="preserve">Complete </w:t>
            </w:r>
            <w:r w:rsidRPr="00892760">
              <w:rPr>
                <w:rFonts w:ascii="Times New Roman" w:hAnsi="Times New Roman" w:cs="Times New Roman"/>
                <w:i/>
                <w:sz w:val="20"/>
                <w:szCs w:val="20"/>
              </w:rPr>
              <w:t xml:space="preserve">How Has Fighting Your Urges Affected You </w:t>
            </w:r>
            <w:r w:rsidRPr="00892760">
              <w:rPr>
                <w:rFonts w:ascii="Times New Roman" w:hAnsi="Times New Roman" w:cs="Times New Roman"/>
                <w:sz w:val="20"/>
                <w:szCs w:val="20"/>
              </w:rPr>
              <w:t xml:space="preserve">and </w:t>
            </w:r>
            <w:r w:rsidRPr="00892760">
              <w:rPr>
                <w:rFonts w:ascii="Times New Roman" w:hAnsi="Times New Roman" w:cs="Times New Roman"/>
                <w:i/>
                <w:sz w:val="20"/>
                <w:szCs w:val="20"/>
              </w:rPr>
              <w:t>Writing Your Epitaph</w:t>
            </w:r>
            <w:r w:rsidRPr="00892760">
              <w:rPr>
                <w:rFonts w:ascii="Times New Roman" w:hAnsi="Times New Roman" w:cs="Times New Roman"/>
                <w:sz w:val="20"/>
                <w:szCs w:val="20"/>
              </w:rPr>
              <w:t xml:space="preserve"> forms</w:t>
            </w:r>
          </w:p>
          <w:p w14:paraId="4332C23A" w14:textId="77777777" w:rsidR="00F34867" w:rsidRPr="00892760" w:rsidRDefault="00F34867" w:rsidP="00F34867">
            <w:pPr>
              <w:pStyle w:val="ListParagraph"/>
              <w:numPr>
                <w:ilvl w:val="0"/>
                <w:numId w:val="7"/>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Discuss how attempts to control pulling have gotten in the way of valued living</w:t>
            </w:r>
          </w:p>
        </w:tc>
      </w:tr>
      <w:tr w:rsidR="00F34867" w:rsidRPr="00892760" w14:paraId="43DA0421" w14:textId="77777777" w:rsidTr="00C420BE">
        <w:tc>
          <w:tcPr>
            <w:tcW w:w="914" w:type="dxa"/>
            <w:tcBorders>
              <w:top w:val="single" w:sz="4" w:space="0" w:color="000000"/>
            </w:tcBorders>
          </w:tcPr>
          <w:p w14:paraId="1EBB6E82" w14:textId="77777777" w:rsidR="00F34867" w:rsidRPr="00892760" w:rsidRDefault="00F34867" w:rsidP="00F34867">
            <w:pPr>
              <w:spacing w:after="0"/>
              <w:jc w:val="center"/>
              <w:rPr>
                <w:rFonts w:ascii="Times New Roman" w:hAnsi="Times New Roman" w:cs="Times New Roman"/>
                <w:sz w:val="20"/>
                <w:szCs w:val="20"/>
              </w:rPr>
            </w:pPr>
            <w:r w:rsidRPr="00892760">
              <w:rPr>
                <w:rFonts w:ascii="Times New Roman" w:hAnsi="Times New Roman" w:cs="Times New Roman"/>
                <w:sz w:val="20"/>
                <w:szCs w:val="20"/>
              </w:rPr>
              <w:t>4</w:t>
            </w:r>
          </w:p>
        </w:tc>
        <w:tc>
          <w:tcPr>
            <w:tcW w:w="2416" w:type="dxa"/>
            <w:tcBorders>
              <w:top w:val="single" w:sz="4" w:space="0" w:color="000000"/>
              <w:bottom w:val="nil"/>
            </w:tcBorders>
          </w:tcPr>
          <w:p w14:paraId="178B374A" w14:textId="77777777" w:rsidR="00F34867" w:rsidRPr="00892760" w:rsidRDefault="00F34867" w:rsidP="00F34867">
            <w:pPr>
              <w:spacing w:after="0"/>
              <w:rPr>
                <w:rFonts w:ascii="Times New Roman" w:hAnsi="Times New Roman" w:cs="Times New Roman"/>
                <w:sz w:val="20"/>
                <w:szCs w:val="20"/>
              </w:rPr>
            </w:pPr>
            <w:r w:rsidRPr="00892760">
              <w:rPr>
                <w:rFonts w:ascii="Times New Roman" w:hAnsi="Times New Roman" w:cs="Times New Roman"/>
                <w:sz w:val="20"/>
                <w:szCs w:val="20"/>
              </w:rPr>
              <w:t>Creative Hopelessness and the Control Agenda</w:t>
            </w:r>
          </w:p>
        </w:tc>
        <w:tc>
          <w:tcPr>
            <w:tcW w:w="5310" w:type="dxa"/>
            <w:tcBorders>
              <w:top w:val="single" w:sz="4" w:space="0" w:color="000000"/>
              <w:bottom w:val="nil"/>
            </w:tcBorders>
          </w:tcPr>
          <w:p w14:paraId="52D4BEFD" w14:textId="77777777" w:rsidR="00F34867" w:rsidRPr="00892760" w:rsidRDefault="00F34867" w:rsidP="00F34867">
            <w:pPr>
              <w:pStyle w:val="ListParagraph"/>
              <w:numPr>
                <w:ilvl w:val="0"/>
                <w:numId w:val="7"/>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What is currently being done to control urges?</w:t>
            </w:r>
          </w:p>
          <w:p w14:paraId="46AFD716" w14:textId="77777777" w:rsidR="00F34867" w:rsidRPr="00892760" w:rsidRDefault="00502A7F" w:rsidP="00F34867">
            <w:pPr>
              <w:pStyle w:val="ListParagraph"/>
              <w:numPr>
                <w:ilvl w:val="0"/>
                <w:numId w:val="7"/>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Do</w:t>
            </w:r>
            <w:r w:rsidR="00F34867" w:rsidRPr="00892760">
              <w:rPr>
                <w:rFonts w:ascii="Times New Roman" w:hAnsi="Times New Roman" w:cs="Times New Roman"/>
                <w:sz w:val="20"/>
                <w:szCs w:val="20"/>
              </w:rPr>
              <w:t xml:space="preserve"> these strategies work in the short</w:t>
            </w:r>
            <w:r w:rsidRPr="00892760">
              <w:rPr>
                <w:rFonts w:ascii="Times New Roman" w:hAnsi="Times New Roman" w:cs="Times New Roman"/>
                <w:sz w:val="20"/>
                <w:szCs w:val="20"/>
              </w:rPr>
              <w:t>/long</w:t>
            </w:r>
            <w:r w:rsidR="00F34867" w:rsidRPr="00892760">
              <w:rPr>
                <w:rFonts w:ascii="Times New Roman" w:hAnsi="Times New Roman" w:cs="Times New Roman"/>
                <w:sz w:val="20"/>
                <w:szCs w:val="20"/>
              </w:rPr>
              <w:t>-term?</w:t>
            </w:r>
          </w:p>
          <w:p w14:paraId="62DB4566" w14:textId="77777777" w:rsidR="00F34867" w:rsidRPr="00892760" w:rsidRDefault="00502A7F" w:rsidP="00F34867">
            <w:pPr>
              <w:pStyle w:val="ListParagraph"/>
              <w:numPr>
                <w:ilvl w:val="0"/>
                <w:numId w:val="7"/>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 xml:space="preserve">Costs </w:t>
            </w:r>
            <w:r w:rsidR="00F34867" w:rsidRPr="00892760">
              <w:rPr>
                <w:rFonts w:ascii="Times New Roman" w:hAnsi="Times New Roman" w:cs="Times New Roman"/>
                <w:sz w:val="20"/>
                <w:szCs w:val="20"/>
              </w:rPr>
              <w:t>associated with the current strategies</w:t>
            </w:r>
          </w:p>
          <w:p w14:paraId="1102552A" w14:textId="77777777" w:rsidR="00F34867" w:rsidRPr="00892760" w:rsidRDefault="00F34867" w:rsidP="00F34867">
            <w:pPr>
              <w:pStyle w:val="ListParagraph"/>
              <w:numPr>
                <w:ilvl w:val="0"/>
                <w:numId w:val="7"/>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Two-Games</w:t>
            </w:r>
            <w:r w:rsidR="00502A7F" w:rsidRPr="00892760">
              <w:rPr>
                <w:rFonts w:ascii="Times New Roman" w:hAnsi="Times New Roman" w:cs="Times New Roman"/>
                <w:sz w:val="20"/>
                <w:szCs w:val="20"/>
              </w:rPr>
              <w:t>/tug-o-war/digging hole</w:t>
            </w:r>
            <w:r w:rsidRPr="00892760">
              <w:rPr>
                <w:rFonts w:ascii="Times New Roman" w:hAnsi="Times New Roman" w:cs="Times New Roman"/>
                <w:sz w:val="20"/>
                <w:szCs w:val="20"/>
              </w:rPr>
              <w:t xml:space="preserve"> metaphor</w:t>
            </w:r>
          </w:p>
          <w:p w14:paraId="2189F072" w14:textId="77777777" w:rsidR="00F34867" w:rsidRPr="00892760" w:rsidRDefault="00F34867" w:rsidP="00F34867">
            <w:pPr>
              <w:pStyle w:val="ListParagraph"/>
              <w:numPr>
                <w:ilvl w:val="0"/>
                <w:numId w:val="7"/>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 xml:space="preserve">Homework: Assign </w:t>
            </w:r>
            <w:r w:rsidRPr="00892760">
              <w:rPr>
                <w:rFonts w:ascii="Times New Roman" w:hAnsi="Times New Roman" w:cs="Times New Roman"/>
                <w:i/>
                <w:sz w:val="20"/>
                <w:szCs w:val="20"/>
              </w:rPr>
              <w:t>Paper in Shoe</w:t>
            </w:r>
            <w:r w:rsidRPr="00892760">
              <w:rPr>
                <w:rFonts w:ascii="Times New Roman" w:hAnsi="Times New Roman" w:cs="Times New Roman"/>
                <w:sz w:val="20"/>
                <w:szCs w:val="20"/>
              </w:rPr>
              <w:t xml:space="preserve"> exercise</w:t>
            </w:r>
          </w:p>
        </w:tc>
      </w:tr>
      <w:tr w:rsidR="00F34867" w:rsidRPr="00892760" w14:paraId="02F22DAF" w14:textId="77777777" w:rsidTr="00C420BE">
        <w:tc>
          <w:tcPr>
            <w:tcW w:w="914" w:type="dxa"/>
            <w:vMerge w:val="restart"/>
            <w:tcBorders>
              <w:top w:val="single" w:sz="4" w:space="0" w:color="000000"/>
              <w:bottom w:val="nil"/>
            </w:tcBorders>
          </w:tcPr>
          <w:p w14:paraId="1DDD411A" w14:textId="77777777" w:rsidR="00F34867" w:rsidRPr="00892760" w:rsidRDefault="00F34867" w:rsidP="00F34867">
            <w:pPr>
              <w:spacing w:after="0"/>
              <w:jc w:val="center"/>
              <w:rPr>
                <w:rFonts w:ascii="Times New Roman" w:hAnsi="Times New Roman" w:cs="Times New Roman"/>
                <w:sz w:val="20"/>
                <w:szCs w:val="20"/>
              </w:rPr>
            </w:pPr>
            <w:r w:rsidRPr="00892760">
              <w:rPr>
                <w:rFonts w:ascii="Times New Roman" w:hAnsi="Times New Roman" w:cs="Times New Roman"/>
                <w:sz w:val="20"/>
                <w:szCs w:val="20"/>
              </w:rPr>
              <w:t>5</w:t>
            </w:r>
          </w:p>
        </w:tc>
        <w:tc>
          <w:tcPr>
            <w:tcW w:w="2416" w:type="dxa"/>
            <w:tcBorders>
              <w:top w:val="single" w:sz="4" w:space="0" w:color="000000"/>
              <w:bottom w:val="nil"/>
            </w:tcBorders>
          </w:tcPr>
          <w:p w14:paraId="4C17577D" w14:textId="77777777" w:rsidR="00F34867" w:rsidRPr="00892760" w:rsidRDefault="00F34867" w:rsidP="00F34867">
            <w:pPr>
              <w:spacing w:after="0"/>
              <w:rPr>
                <w:rFonts w:ascii="Times New Roman" w:hAnsi="Times New Roman" w:cs="Times New Roman"/>
                <w:sz w:val="20"/>
                <w:szCs w:val="20"/>
              </w:rPr>
            </w:pPr>
            <w:r w:rsidRPr="00892760">
              <w:rPr>
                <w:rFonts w:ascii="Times New Roman" w:hAnsi="Times New Roman" w:cs="Times New Roman"/>
                <w:sz w:val="20"/>
                <w:szCs w:val="20"/>
              </w:rPr>
              <w:t>Acceptance</w:t>
            </w:r>
          </w:p>
        </w:tc>
        <w:tc>
          <w:tcPr>
            <w:tcW w:w="5310" w:type="dxa"/>
            <w:tcBorders>
              <w:top w:val="single" w:sz="4" w:space="0" w:color="000000"/>
              <w:bottom w:val="nil"/>
            </w:tcBorders>
          </w:tcPr>
          <w:p w14:paraId="36843678" w14:textId="77777777" w:rsidR="00F34867" w:rsidRPr="00892760" w:rsidRDefault="00F34867" w:rsidP="00F34867">
            <w:pPr>
              <w:pStyle w:val="ListParagraph"/>
              <w:numPr>
                <w:ilvl w:val="0"/>
                <w:numId w:val="10"/>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 xml:space="preserve">Examples of our inability to control bodily sensations, emotions, thoughts, </w:t>
            </w:r>
            <w:r w:rsidR="00502A7F" w:rsidRPr="00892760">
              <w:rPr>
                <w:rFonts w:ascii="Times New Roman" w:hAnsi="Times New Roman" w:cs="Times New Roman"/>
                <w:sz w:val="20"/>
                <w:szCs w:val="20"/>
              </w:rPr>
              <w:t xml:space="preserve">and </w:t>
            </w:r>
            <w:r w:rsidRPr="00892760">
              <w:rPr>
                <w:rFonts w:ascii="Times New Roman" w:hAnsi="Times New Roman" w:cs="Times New Roman"/>
                <w:sz w:val="20"/>
                <w:szCs w:val="20"/>
              </w:rPr>
              <w:t>urges to pull</w:t>
            </w:r>
          </w:p>
          <w:p w14:paraId="092A6E31" w14:textId="77777777" w:rsidR="00F34867" w:rsidRPr="00892760" w:rsidRDefault="00F34867" w:rsidP="00F34867">
            <w:pPr>
              <w:pStyle w:val="ListParagraph"/>
              <w:numPr>
                <w:ilvl w:val="0"/>
                <w:numId w:val="10"/>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 xml:space="preserve">Discuss </w:t>
            </w:r>
            <w:r w:rsidRPr="00892760">
              <w:rPr>
                <w:rFonts w:ascii="Times New Roman" w:hAnsi="Times New Roman" w:cs="Times New Roman"/>
                <w:i/>
                <w:sz w:val="20"/>
                <w:szCs w:val="20"/>
              </w:rPr>
              <w:t xml:space="preserve">Paper in Shoe </w:t>
            </w:r>
            <w:r w:rsidRPr="00892760">
              <w:rPr>
                <w:rFonts w:ascii="Times New Roman" w:hAnsi="Times New Roman" w:cs="Times New Roman"/>
                <w:sz w:val="20"/>
                <w:szCs w:val="20"/>
              </w:rPr>
              <w:t>exercise</w:t>
            </w:r>
          </w:p>
          <w:p w14:paraId="3BD2040D" w14:textId="77777777" w:rsidR="00F34867" w:rsidRPr="00892760" w:rsidRDefault="00502A7F" w:rsidP="00502A7F">
            <w:pPr>
              <w:pStyle w:val="ListParagraph"/>
              <w:numPr>
                <w:ilvl w:val="0"/>
                <w:numId w:val="10"/>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W</w:t>
            </w:r>
            <w:r w:rsidR="00F34867" w:rsidRPr="00892760">
              <w:rPr>
                <w:rFonts w:ascii="Times New Roman" w:hAnsi="Times New Roman" w:cs="Times New Roman"/>
                <w:sz w:val="20"/>
                <w:szCs w:val="20"/>
              </w:rPr>
              <w:t>illingness as an alternative to the control agenda</w:t>
            </w:r>
          </w:p>
        </w:tc>
      </w:tr>
      <w:tr w:rsidR="00F34867" w:rsidRPr="00892760" w14:paraId="447C4715" w14:textId="77777777" w:rsidTr="00C420BE">
        <w:tc>
          <w:tcPr>
            <w:tcW w:w="914" w:type="dxa"/>
            <w:vMerge/>
            <w:tcBorders>
              <w:top w:val="nil"/>
              <w:bottom w:val="nil"/>
            </w:tcBorders>
          </w:tcPr>
          <w:p w14:paraId="1FCF4694" w14:textId="77777777" w:rsidR="00F34867" w:rsidRPr="00892760" w:rsidRDefault="00F34867" w:rsidP="00F34867">
            <w:pPr>
              <w:spacing w:after="0"/>
              <w:jc w:val="center"/>
              <w:rPr>
                <w:rFonts w:ascii="Times New Roman" w:hAnsi="Times New Roman" w:cs="Times New Roman"/>
                <w:sz w:val="20"/>
                <w:szCs w:val="20"/>
              </w:rPr>
            </w:pPr>
          </w:p>
        </w:tc>
        <w:tc>
          <w:tcPr>
            <w:tcW w:w="2416" w:type="dxa"/>
            <w:tcBorders>
              <w:top w:val="nil"/>
              <w:bottom w:val="nil"/>
            </w:tcBorders>
          </w:tcPr>
          <w:p w14:paraId="6DD3517D" w14:textId="77777777" w:rsidR="00F34867" w:rsidRPr="00892760" w:rsidRDefault="00F34867" w:rsidP="00F34867">
            <w:pPr>
              <w:spacing w:after="0"/>
              <w:rPr>
                <w:rFonts w:ascii="Times New Roman" w:hAnsi="Times New Roman" w:cs="Times New Roman"/>
                <w:sz w:val="20"/>
                <w:szCs w:val="20"/>
              </w:rPr>
            </w:pPr>
            <w:r w:rsidRPr="00892760">
              <w:rPr>
                <w:rFonts w:ascii="Times New Roman" w:hAnsi="Times New Roman" w:cs="Times New Roman"/>
                <w:sz w:val="20"/>
                <w:szCs w:val="20"/>
              </w:rPr>
              <w:t>Behavioral Commitments</w:t>
            </w:r>
          </w:p>
        </w:tc>
        <w:tc>
          <w:tcPr>
            <w:tcW w:w="5310" w:type="dxa"/>
            <w:tcBorders>
              <w:top w:val="nil"/>
              <w:bottom w:val="nil"/>
            </w:tcBorders>
          </w:tcPr>
          <w:p w14:paraId="5EEA2251" w14:textId="77777777" w:rsidR="00F34867" w:rsidRPr="00892760" w:rsidRDefault="00F34867" w:rsidP="00F34867">
            <w:pPr>
              <w:pStyle w:val="ListParagraph"/>
              <w:numPr>
                <w:ilvl w:val="0"/>
                <w:numId w:val="9"/>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Develop behavioral commitment exercises to practice skills outside of session</w:t>
            </w:r>
          </w:p>
          <w:p w14:paraId="57336BA5" w14:textId="77777777" w:rsidR="00F34867" w:rsidRPr="00892760" w:rsidRDefault="00F34867" w:rsidP="00F34867">
            <w:pPr>
              <w:pStyle w:val="ListParagraph"/>
              <w:numPr>
                <w:ilvl w:val="0"/>
                <w:numId w:val="9"/>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Opportunities to follow values instead of controlling urges</w:t>
            </w:r>
          </w:p>
          <w:p w14:paraId="6AB57A32" w14:textId="77777777" w:rsidR="00F34867" w:rsidRPr="00892760" w:rsidRDefault="00F34867" w:rsidP="00F34867">
            <w:pPr>
              <w:pStyle w:val="ListParagraph"/>
              <w:numPr>
                <w:ilvl w:val="0"/>
                <w:numId w:val="9"/>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Success is determined by whether task is completed, not by the levels of urges or distress</w:t>
            </w:r>
          </w:p>
          <w:p w14:paraId="4F1DC786" w14:textId="77777777" w:rsidR="00F34867" w:rsidRPr="00892760" w:rsidRDefault="00F34867" w:rsidP="00F34867">
            <w:pPr>
              <w:pStyle w:val="ListParagraph"/>
              <w:numPr>
                <w:ilvl w:val="0"/>
                <w:numId w:val="9"/>
              </w:numPr>
              <w:spacing w:after="0"/>
              <w:ind w:left="262" w:hanging="190"/>
              <w:rPr>
                <w:rFonts w:ascii="Times New Roman" w:hAnsi="Times New Roman" w:cs="Times New Roman"/>
                <w:sz w:val="20"/>
                <w:szCs w:val="20"/>
              </w:rPr>
            </w:pPr>
            <w:r w:rsidRPr="00892760">
              <w:rPr>
                <w:rFonts w:ascii="Times New Roman" w:hAnsi="Times New Roman" w:cs="Times New Roman"/>
                <w:i/>
                <w:sz w:val="20"/>
                <w:szCs w:val="20"/>
              </w:rPr>
              <w:t>Behavioral Commitment Worksheet</w:t>
            </w:r>
          </w:p>
        </w:tc>
      </w:tr>
      <w:tr w:rsidR="00F34867" w:rsidRPr="00892760" w14:paraId="2E01E89F" w14:textId="77777777" w:rsidTr="00C420BE">
        <w:tc>
          <w:tcPr>
            <w:tcW w:w="914" w:type="dxa"/>
            <w:tcBorders>
              <w:top w:val="single" w:sz="4" w:space="0" w:color="000000"/>
              <w:bottom w:val="nil"/>
            </w:tcBorders>
          </w:tcPr>
          <w:p w14:paraId="6EBFBD94" w14:textId="77777777" w:rsidR="00F34867" w:rsidRPr="00892760" w:rsidRDefault="00F34867" w:rsidP="00F34867">
            <w:pPr>
              <w:spacing w:after="0"/>
              <w:jc w:val="center"/>
              <w:rPr>
                <w:rFonts w:ascii="Times New Roman" w:hAnsi="Times New Roman" w:cs="Times New Roman"/>
                <w:sz w:val="20"/>
                <w:szCs w:val="20"/>
              </w:rPr>
            </w:pPr>
            <w:r w:rsidRPr="00892760">
              <w:rPr>
                <w:rFonts w:ascii="Times New Roman" w:hAnsi="Times New Roman" w:cs="Times New Roman"/>
                <w:sz w:val="20"/>
                <w:szCs w:val="20"/>
              </w:rPr>
              <w:t>6–7</w:t>
            </w:r>
          </w:p>
        </w:tc>
        <w:tc>
          <w:tcPr>
            <w:tcW w:w="2416" w:type="dxa"/>
            <w:tcBorders>
              <w:top w:val="single" w:sz="4" w:space="0" w:color="000000"/>
              <w:bottom w:val="nil"/>
            </w:tcBorders>
          </w:tcPr>
          <w:p w14:paraId="4CD8C582" w14:textId="77777777" w:rsidR="00F34867" w:rsidRPr="00892760" w:rsidRDefault="00F34867" w:rsidP="00F34867">
            <w:pPr>
              <w:spacing w:after="0"/>
              <w:rPr>
                <w:rFonts w:ascii="Times New Roman" w:hAnsi="Times New Roman" w:cs="Times New Roman"/>
                <w:sz w:val="20"/>
                <w:szCs w:val="20"/>
              </w:rPr>
            </w:pPr>
            <w:r w:rsidRPr="00892760">
              <w:rPr>
                <w:rFonts w:ascii="Times New Roman" w:hAnsi="Times New Roman" w:cs="Times New Roman"/>
                <w:sz w:val="20"/>
                <w:szCs w:val="20"/>
              </w:rPr>
              <w:t>Defusion</w:t>
            </w:r>
          </w:p>
          <w:p w14:paraId="331DF80D" w14:textId="77777777" w:rsidR="00F34867" w:rsidRPr="00892760" w:rsidRDefault="00F34867" w:rsidP="00F34867">
            <w:pPr>
              <w:spacing w:after="0"/>
              <w:rPr>
                <w:rFonts w:ascii="Times New Roman" w:hAnsi="Times New Roman" w:cs="Times New Roman"/>
                <w:sz w:val="20"/>
                <w:szCs w:val="20"/>
              </w:rPr>
            </w:pPr>
          </w:p>
          <w:p w14:paraId="1FC1CCD0" w14:textId="77777777" w:rsidR="00F34867" w:rsidRPr="00892760" w:rsidRDefault="00F34867" w:rsidP="00F34867">
            <w:pPr>
              <w:spacing w:after="0"/>
              <w:rPr>
                <w:rFonts w:ascii="Times New Roman" w:hAnsi="Times New Roman" w:cs="Times New Roman"/>
                <w:sz w:val="20"/>
                <w:szCs w:val="20"/>
              </w:rPr>
            </w:pPr>
          </w:p>
          <w:p w14:paraId="68DB02FA" w14:textId="77777777" w:rsidR="00F34867" w:rsidRPr="00892760" w:rsidRDefault="00F34867" w:rsidP="00F34867">
            <w:pPr>
              <w:spacing w:after="0"/>
              <w:rPr>
                <w:rFonts w:ascii="Times New Roman" w:hAnsi="Times New Roman" w:cs="Times New Roman"/>
                <w:sz w:val="20"/>
                <w:szCs w:val="20"/>
              </w:rPr>
            </w:pPr>
          </w:p>
          <w:p w14:paraId="350E3299" w14:textId="77777777" w:rsidR="00F34867" w:rsidRPr="00892760" w:rsidRDefault="00F34867" w:rsidP="00F34867">
            <w:pPr>
              <w:spacing w:after="0"/>
              <w:rPr>
                <w:rFonts w:ascii="Times New Roman" w:hAnsi="Times New Roman" w:cs="Times New Roman"/>
                <w:sz w:val="20"/>
                <w:szCs w:val="20"/>
              </w:rPr>
            </w:pPr>
          </w:p>
          <w:p w14:paraId="7CB7E222" w14:textId="77777777" w:rsidR="00F34867" w:rsidRPr="00892760" w:rsidRDefault="00F34867" w:rsidP="00F34867">
            <w:pPr>
              <w:spacing w:after="0"/>
              <w:rPr>
                <w:rFonts w:ascii="Times New Roman" w:hAnsi="Times New Roman" w:cs="Times New Roman"/>
                <w:sz w:val="20"/>
                <w:szCs w:val="20"/>
              </w:rPr>
            </w:pPr>
          </w:p>
          <w:p w14:paraId="356B284A" w14:textId="77777777" w:rsidR="00F34867" w:rsidRPr="00892760" w:rsidRDefault="00F34867" w:rsidP="00F34867">
            <w:pPr>
              <w:spacing w:after="0"/>
              <w:rPr>
                <w:rFonts w:ascii="Times New Roman" w:hAnsi="Times New Roman" w:cs="Times New Roman"/>
                <w:sz w:val="20"/>
                <w:szCs w:val="20"/>
              </w:rPr>
            </w:pPr>
          </w:p>
          <w:p w14:paraId="6AF5751F" w14:textId="77777777" w:rsidR="00F34867" w:rsidRPr="00892760" w:rsidRDefault="00F34867" w:rsidP="00F34867">
            <w:pPr>
              <w:spacing w:after="0"/>
              <w:rPr>
                <w:rFonts w:ascii="Times New Roman" w:hAnsi="Times New Roman" w:cs="Times New Roman"/>
                <w:sz w:val="20"/>
                <w:szCs w:val="20"/>
              </w:rPr>
            </w:pPr>
          </w:p>
          <w:p w14:paraId="659B2916" w14:textId="77777777" w:rsidR="00F34867" w:rsidRPr="00892760" w:rsidRDefault="00F34867" w:rsidP="00F34867">
            <w:pPr>
              <w:spacing w:after="0"/>
              <w:rPr>
                <w:rFonts w:ascii="Times New Roman" w:hAnsi="Times New Roman" w:cs="Times New Roman"/>
                <w:sz w:val="20"/>
                <w:szCs w:val="20"/>
              </w:rPr>
            </w:pPr>
          </w:p>
          <w:p w14:paraId="0C841087" w14:textId="77777777" w:rsidR="00F34867" w:rsidRPr="00892760" w:rsidRDefault="00F34867" w:rsidP="00F34867">
            <w:pPr>
              <w:spacing w:after="0"/>
              <w:rPr>
                <w:rFonts w:ascii="Times New Roman" w:hAnsi="Times New Roman" w:cs="Times New Roman"/>
                <w:sz w:val="20"/>
                <w:szCs w:val="20"/>
              </w:rPr>
            </w:pPr>
          </w:p>
          <w:p w14:paraId="417AD539" w14:textId="77777777" w:rsidR="00F34867" w:rsidRPr="00892760" w:rsidRDefault="00F34867" w:rsidP="00F34867">
            <w:pPr>
              <w:spacing w:after="0"/>
              <w:rPr>
                <w:rFonts w:ascii="Times New Roman" w:hAnsi="Times New Roman" w:cs="Times New Roman"/>
                <w:sz w:val="20"/>
                <w:szCs w:val="20"/>
              </w:rPr>
            </w:pPr>
          </w:p>
          <w:p w14:paraId="2052BECE" w14:textId="77777777" w:rsidR="00C04094" w:rsidRPr="00892760" w:rsidRDefault="00C04094" w:rsidP="00F34867">
            <w:pPr>
              <w:spacing w:after="0"/>
              <w:rPr>
                <w:rFonts w:ascii="Times New Roman" w:hAnsi="Times New Roman" w:cs="Times New Roman"/>
                <w:sz w:val="20"/>
                <w:szCs w:val="20"/>
              </w:rPr>
            </w:pPr>
          </w:p>
          <w:p w14:paraId="216EA92C" w14:textId="77777777" w:rsidR="00F34867" w:rsidRPr="00892760" w:rsidRDefault="00F34867" w:rsidP="00F34867">
            <w:pPr>
              <w:spacing w:after="0"/>
              <w:rPr>
                <w:rFonts w:ascii="Times New Roman" w:hAnsi="Times New Roman" w:cs="Times New Roman"/>
                <w:sz w:val="20"/>
                <w:szCs w:val="20"/>
              </w:rPr>
            </w:pPr>
            <w:r w:rsidRPr="00892760">
              <w:rPr>
                <w:rFonts w:ascii="Times New Roman" w:hAnsi="Times New Roman" w:cs="Times New Roman"/>
                <w:sz w:val="20"/>
                <w:szCs w:val="20"/>
              </w:rPr>
              <w:t>Behavioral Commitments</w:t>
            </w:r>
          </w:p>
        </w:tc>
        <w:tc>
          <w:tcPr>
            <w:tcW w:w="5310" w:type="dxa"/>
            <w:tcBorders>
              <w:top w:val="single" w:sz="4" w:space="0" w:color="000000"/>
              <w:bottom w:val="nil"/>
            </w:tcBorders>
          </w:tcPr>
          <w:p w14:paraId="2D5CC9A3" w14:textId="77777777" w:rsidR="00F34867" w:rsidRPr="00892760" w:rsidRDefault="00C04094" w:rsidP="00F34867">
            <w:pPr>
              <w:pStyle w:val="ListParagraph"/>
              <w:numPr>
                <w:ilvl w:val="0"/>
                <w:numId w:val="11"/>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D</w:t>
            </w:r>
            <w:r w:rsidR="00F34867" w:rsidRPr="00892760">
              <w:rPr>
                <w:rFonts w:ascii="Times New Roman" w:hAnsi="Times New Roman" w:cs="Times New Roman"/>
                <w:sz w:val="20"/>
                <w:szCs w:val="20"/>
              </w:rPr>
              <w:t xml:space="preserve">efusion exercises </w:t>
            </w:r>
            <w:r w:rsidRPr="00892760">
              <w:rPr>
                <w:rFonts w:ascii="Times New Roman" w:hAnsi="Times New Roman" w:cs="Times New Roman"/>
                <w:sz w:val="20"/>
                <w:szCs w:val="20"/>
              </w:rPr>
              <w:t>that</w:t>
            </w:r>
            <w:r w:rsidR="00F34867" w:rsidRPr="00892760">
              <w:rPr>
                <w:rFonts w:ascii="Times New Roman" w:hAnsi="Times New Roman" w:cs="Times New Roman"/>
                <w:sz w:val="20"/>
                <w:szCs w:val="20"/>
              </w:rPr>
              <w:t xml:space="preserve"> undermine the literality of language and the negative effects due to this</w:t>
            </w:r>
          </w:p>
          <w:p w14:paraId="5BB04516" w14:textId="77777777" w:rsidR="00F34867" w:rsidRPr="00892760" w:rsidRDefault="00C04094" w:rsidP="00F34867">
            <w:pPr>
              <w:pStyle w:val="ListParagraph"/>
              <w:numPr>
                <w:ilvl w:val="0"/>
                <w:numId w:val="11"/>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E</w:t>
            </w:r>
            <w:r w:rsidR="00F34867" w:rsidRPr="00892760">
              <w:rPr>
                <w:rFonts w:ascii="Times New Roman" w:hAnsi="Times New Roman" w:cs="Times New Roman"/>
                <w:sz w:val="20"/>
                <w:szCs w:val="20"/>
              </w:rPr>
              <w:t>xercises are at the discretion of the therapist</w:t>
            </w:r>
          </w:p>
          <w:p w14:paraId="145732CA" w14:textId="77777777" w:rsidR="00F34867" w:rsidRPr="00892760" w:rsidRDefault="00F34867" w:rsidP="00F34867">
            <w:pPr>
              <w:pStyle w:val="ListParagraph"/>
              <w:numPr>
                <w:ilvl w:val="0"/>
                <w:numId w:val="11"/>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 xml:space="preserve">     Being Present</w:t>
            </w:r>
          </w:p>
          <w:p w14:paraId="70442208" w14:textId="77777777" w:rsidR="00F34867" w:rsidRPr="00892760" w:rsidRDefault="00F34867" w:rsidP="00F34867">
            <w:pPr>
              <w:pStyle w:val="ListParagraph"/>
              <w:numPr>
                <w:ilvl w:val="0"/>
                <w:numId w:val="11"/>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 xml:space="preserve">     Tree-on-the-Road Metaphor</w:t>
            </w:r>
          </w:p>
          <w:p w14:paraId="00DA8505" w14:textId="77777777" w:rsidR="00F34867" w:rsidRPr="00892760" w:rsidRDefault="00F34867" w:rsidP="00F34867">
            <w:pPr>
              <w:pStyle w:val="ListParagraph"/>
              <w:numPr>
                <w:ilvl w:val="0"/>
                <w:numId w:val="11"/>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 xml:space="preserve">     Acting without Reasons</w:t>
            </w:r>
          </w:p>
          <w:p w14:paraId="5A2DCAE2" w14:textId="77777777" w:rsidR="00F34867" w:rsidRPr="00892760" w:rsidRDefault="00F34867" w:rsidP="00F34867">
            <w:pPr>
              <w:pStyle w:val="ListParagraph"/>
              <w:numPr>
                <w:ilvl w:val="0"/>
                <w:numId w:val="11"/>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 xml:space="preserve">     Playing with Urges in a Different Way</w:t>
            </w:r>
          </w:p>
          <w:p w14:paraId="29CD378A" w14:textId="77777777" w:rsidR="00F34867" w:rsidRPr="00892760" w:rsidRDefault="00F34867" w:rsidP="00F34867">
            <w:pPr>
              <w:pStyle w:val="ListParagraph"/>
              <w:numPr>
                <w:ilvl w:val="0"/>
                <w:numId w:val="11"/>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 xml:space="preserve">     Evaluation versus Description</w:t>
            </w:r>
          </w:p>
          <w:p w14:paraId="40D87C9A" w14:textId="77777777" w:rsidR="00F34867" w:rsidRPr="00892760" w:rsidRDefault="00F34867" w:rsidP="00F34867">
            <w:pPr>
              <w:pStyle w:val="ListParagraph"/>
              <w:numPr>
                <w:ilvl w:val="0"/>
                <w:numId w:val="11"/>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 xml:space="preserve">     The Pull of Your Mind</w:t>
            </w:r>
          </w:p>
          <w:p w14:paraId="4C31071F" w14:textId="77777777" w:rsidR="00F34867" w:rsidRPr="00892760" w:rsidRDefault="00F34867" w:rsidP="00F34867">
            <w:pPr>
              <w:pStyle w:val="ListParagraph"/>
              <w:numPr>
                <w:ilvl w:val="0"/>
                <w:numId w:val="11"/>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 xml:space="preserve">     Take Your Urges with You</w:t>
            </w:r>
          </w:p>
          <w:p w14:paraId="0FEB0EAD" w14:textId="77777777" w:rsidR="00F34867" w:rsidRPr="00892760" w:rsidRDefault="00F34867" w:rsidP="00C04094">
            <w:pPr>
              <w:pStyle w:val="ListParagraph"/>
              <w:numPr>
                <w:ilvl w:val="0"/>
                <w:numId w:val="11"/>
              </w:numPr>
              <w:spacing w:after="0" w:line="360" w:lineRule="auto"/>
              <w:ind w:left="262" w:hanging="190"/>
              <w:rPr>
                <w:rFonts w:ascii="Times New Roman" w:hAnsi="Times New Roman" w:cs="Times New Roman"/>
                <w:sz w:val="20"/>
                <w:szCs w:val="20"/>
              </w:rPr>
            </w:pPr>
            <w:r w:rsidRPr="00892760">
              <w:rPr>
                <w:rFonts w:ascii="Times New Roman" w:hAnsi="Times New Roman" w:cs="Times New Roman"/>
                <w:sz w:val="20"/>
                <w:szCs w:val="20"/>
              </w:rPr>
              <w:t xml:space="preserve">     Talking for the Client</w:t>
            </w:r>
          </w:p>
          <w:p w14:paraId="479EB13A" w14:textId="77777777" w:rsidR="00F34867" w:rsidRPr="00892760" w:rsidRDefault="00F34867" w:rsidP="00F34867">
            <w:pPr>
              <w:pStyle w:val="ListParagraph"/>
              <w:numPr>
                <w:ilvl w:val="0"/>
                <w:numId w:val="11"/>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Agree to engage in new behavior commitment exercise in addition to previous ones</w:t>
            </w:r>
          </w:p>
        </w:tc>
      </w:tr>
      <w:tr w:rsidR="00F34867" w:rsidRPr="00892760" w14:paraId="21004DE3" w14:textId="77777777" w:rsidTr="00C420BE">
        <w:tc>
          <w:tcPr>
            <w:tcW w:w="914" w:type="dxa"/>
            <w:tcBorders>
              <w:top w:val="single" w:sz="4" w:space="0" w:color="auto"/>
              <w:bottom w:val="single" w:sz="4" w:space="0" w:color="auto"/>
            </w:tcBorders>
          </w:tcPr>
          <w:p w14:paraId="1A45DA7B" w14:textId="77777777" w:rsidR="00F34867" w:rsidRPr="00892760" w:rsidRDefault="00F34867" w:rsidP="00F34867">
            <w:pPr>
              <w:spacing w:after="0"/>
              <w:jc w:val="center"/>
              <w:rPr>
                <w:rFonts w:ascii="Times New Roman" w:hAnsi="Times New Roman" w:cs="Times New Roman"/>
                <w:sz w:val="20"/>
                <w:szCs w:val="20"/>
              </w:rPr>
            </w:pPr>
            <w:r w:rsidRPr="00892760">
              <w:rPr>
                <w:rFonts w:ascii="Times New Roman" w:hAnsi="Times New Roman" w:cs="Times New Roman"/>
                <w:sz w:val="20"/>
                <w:szCs w:val="20"/>
              </w:rPr>
              <w:t>8</w:t>
            </w:r>
          </w:p>
        </w:tc>
        <w:tc>
          <w:tcPr>
            <w:tcW w:w="2416" w:type="dxa"/>
            <w:tcBorders>
              <w:top w:val="single" w:sz="4" w:space="0" w:color="auto"/>
              <w:bottom w:val="single" w:sz="4" w:space="0" w:color="auto"/>
            </w:tcBorders>
          </w:tcPr>
          <w:p w14:paraId="04DB5570" w14:textId="77777777" w:rsidR="00F34867" w:rsidRPr="00892760" w:rsidRDefault="00F34867" w:rsidP="00F34867">
            <w:pPr>
              <w:spacing w:after="0"/>
              <w:rPr>
                <w:rFonts w:ascii="Times New Roman" w:hAnsi="Times New Roman" w:cs="Times New Roman"/>
                <w:sz w:val="20"/>
                <w:szCs w:val="20"/>
              </w:rPr>
            </w:pPr>
            <w:r w:rsidRPr="00892760">
              <w:rPr>
                <w:rFonts w:ascii="Times New Roman" w:hAnsi="Times New Roman" w:cs="Times New Roman"/>
                <w:sz w:val="20"/>
                <w:szCs w:val="20"/>
              </w:rPr>
              <w:t>Acceptance and Defusion as Skills</w:t>
            </w:r>
          </w:p>
          <w:p w14:paraId="6D69585E" w14:textId="77777777" w:rsidR="00F34867" w:rsidRPr="00892760" w:rsidRDefault="00F34867" w:rsidP="00F34867">
            <w:pPr>
              <w:spacing w:after="0"/>
              <w:rPr>
                <w:rFonts w:ascii="Times New Roman" w:hAnsi="Times New Roman" w:cs="Times New Roman"/>
                <w:sz w:val="20"/>
                <w:szCs w:val="20"/>
              </w:rPr>
            </w:pPr>
          </w:p>
          <w:p w14:paraId="7D6FEE34" w14:textId="77777777" w:rsidR="00F34867" w:rsidRPr="00892760" w:rsidRDefault="00F34867" w:rsidP="00F34867">
            <w:pPr>
              <w:spacing w:after="0"/>
              <w:rPr>
                <w:rFonts w:ascii="Times New Roman" w:hAnsi="Times New Roman" w:cs="Times New Roman"/>
                <w:sz w:val="20"/>
                <w:szCs w:val="20"/>
              </w:rPr>
            </w:pPr>
          </w:p>
          <w:p w14:paraId="4A123BFF" w14:textId="77777777" w:rsidR="00F34867" w:rsidRPr="00892760" w:rsidRDefault="00F34867" w:rsidP="00F34867">
            <w:pPr>
              <w:spacing w:after="0"/>
              <w:rPr>
                <w:rFonts w:ascii="Times New Roman" w:hAnsi="Times New Roman" w:cs="Times New Roman"/>
                <w:sz w:val="20"/>
                <w:szCs w:val="20"/>
              </w:rPr>
            </w:pPr>
          </w:p>
          <w:p w14:paraId="38949043" w14:textId="77777777" w:rsidR="00C04094" w:rsidRPr="00892760" w:rsidRDefault="00C04094" w:rsidP="00F34867">
            <w:pPr>
              <w:spacing w:after="0"/>
              <w:rPr>
                <w:rFonts w:ascii="Times New Roman" w:hAnsi="Times New Roman" w:cs="Times New Roman"/>
                <w:sz w:val="20"/>
                <w:szCs w:val="20"/>
              </w:rPr>
            </w:pPr>
          </w:p>
          <w:p w14:paraId="366F2006" w14:textId="77777777" w:rsidR="00C04094" w:rsidRPr="00892760" w:rsidRDefault="00C04094" w:rsidP="00F34867">
            <w:pPr>
              <w:spacing w:after="0"/>
              <w:rPr>
                <w:rFonts w:ascii="Times New Roman" w:hAnsi="Times New Roman" w:cs="Times New Roman"/>
                <w:sz w:val="20"/>
                <w:szCs w:val="20"/>
              </w:rPr>
            </w:pPr>
          </w:p>
          <w:p w14:paraId="602C5D2B" w14:textId="77777777" w:rsidR="00F34867" w:rsidRPr="00892760" w:rsidRDefault="00F34867" w:rsidP="00F34867">
            <w:pPr>
              <w:spacing w:after="0"/>
              <w:rPr>
                <w:rFonts w:ascii="Times New Roman" w:hAnsi="Times New Roman" w:cs="Times New Roman"/>
                <w:sz w:val="20"/>
                <w:szCs w:val="20"/>
              </w:rPr>
            </w:pPr>
            <w:r w:rsidRPr="00892760">
              <w:rPr>
                <w:rFonts w:ascii="Times New Roman" w:hAnsi="Times New Roman" w:cs="Times New Roman"/>
                <w:sz w:val="20"/>
                <w:szCs w:val="20"/>
              </w:rPr>
              <w:t>Behavioral Commitments</w:t>
            </w:r>
          </w:p>
        </w:tc>
        <w:tc>
          <w:tcPr>
            <w:tcW w:w="5310" w:type="dxa"/>
            <w:tcBorders>
              <w:top w:val="single" w:sz="4" w:space="0" w:color="auto"/>
              <w:bottom w:val="single" w:sz="4" w:space="0" w:color="auto"/>
            </w:tcBorders>
          </w:tcPr>
          <w:p w14:paraId="20FF3668" w14:textId="77777777" w:rsidR="00F34867" w:rsidRPr="00892760" w:rsidRDefault="00F34867" w:rsidP="00F34867">
            <w:pPr>
              <w:pStyle w:val="ListParagraph"/>
              <w:numPr>
                <w:ilvl w:val="0"/>
                <w:numId w:val="8"/>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In-session exposure exercises</w:t>
            </w:r>
          </w:p>
          <w:p w14:paraId="79D6E9F4" w14:textId="77777777" w:rsidR="00F34867" w:rsidRPr="00892760" w:rsidRDefault="00F34867" w:rsidP="00F34867">
            <w:pPr>
              <w:pStyle w:val="ListParagraph"/>
              <w:numPr>
                <w:ilvl w:val="0"/>
                <w:numId w:val="8"/>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Done in attempt to “make friends”</w:t>
            </w:r>
            <w:r w:rsidR="00C04094" w:rsidRPr="00892760">
              <w:rPr>
                <w:rFonts w:ascii="Times New Roman" w:hAnsi="Times New Roman" w:cs="Times New Roman"/>
                <w:sz w:val="20"/>
                <w:szCs w:val="20"/>
              </w:rPr>
              <w:t xml:space="preserve"> or “get to know”</w:t>
            </w:r>
            <w:r w:rsidRPr="00892760">
              <w:rPr>
                <w:rFonts w:ascii="Times New Roman" w:hAnsi="Times New Roman" w:cs="Times New Roman"/>
                <w:sz w:val="20"/>
                <w:szCs w:val="20"/>
              </w:rPr>
              <w:t xml:space="preserve"> the urges, not necessarily reduce them</w:t>
            </w:r>
          </w:p>
          <w:p w14:paraId="44DA1BFE" w14:textId="77777777" w:rsidR="00C04094" w:rsidRPr="00892760" w:rsidRDefault="00F34867" w:rsidP="00C04094">
            <w:pPr>
              <w:pStyle w:val="ListParagraph"/>
              <w:numPr>
                <w:ilvl w:val="0"/>
                <w:numId w:val="8"/>
              </w:numPr>
              <w:spacing w:after="120"/>
              <w:ind w:left="259" w:hanging="187"/>
              <w:rPr>
                <w:rFonts w:ascii="Times New Roman" w:hAnsi="Times New Roman" w:cs="Times New Roman"/>
                <w:sz w:val="20"/>
                <w:szCs w:val="20"/>
              </w:rPr>
            </w:pPr>
            <w:r w:rsidRPr="00892760">
              <w:rPr>
                <w:rFonts w:ascii="Times New Roman" w:hAnsi="Times New Roman" w:cs="Times New Roman"/>
                <w:sz w:val="20"/>
                <w:szCs w:val="20"/>
              </w:rPr>
              <w:t>During these exercises review acceptance, defusion, and values in the moment, as needed</w:t>
            </w:r>
          </w:p>
          <w:p w14:paraId="7E70BDE8" w14:textId="77777777" w:rsidR="00C04094" w:rsidRPr="00892760" w:rsidRDefault="00C04094" w:rsidP="00C04094">
            <w:pPr>
              <w:pStyle w:val="ListParagraph"/>
              <w:spacing w:after="0"/>
              <w:ind w:left="259"/>
              <w:rPr>
                <w:rFonts w:ascii="Times New Roman" w:hAnsi="Times New Roman" w:cs="Times New Roman"/>
                <w:sz w:val="20"/>
                <w:szCs w:val="20"/>
              </w:rPr>
            </w:pPr>
          </w:p>
          <w:p w14:paraId="463256EE" w14:textId="77777777" w:rsidR="00F34867" w:rsidRPr="00892760" w:rsidRDefault="00C04094" w:rsidP="00F34867">
            <w:pPr>
              <w:pStyle w:val="ListParagraph"/>
              <w:numPr>
                <w:ilvl w:val="0"/>
                <w:numId w:val="8"/>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Homework: Assign</w:t>
            </w:r>
            <w:r w:rsidR="00F34867" w:rsidRPr="00892760">
              <w:rPr>
                <w:rFonts w:ascii="Times New Roman" w:hAnsi="Times New Roman" w:cs="Times New Roman"/>
                <w:sz w:val="20"/>
                <w:szCs w:val="20"/>
              </w:rPr>
              <w:t xml:space="preserve"> </w:t>
            </w:r>
            <w:r w:rsidR="00F34867" w:rsidRPr="00892760">
              <w:rPr>
                <w:rFonts w:ascii="Times New Roman" w:hAnsi="Times New Roman" w:cs="Times New Roman"/>
                <w:i/>
                <w:sz w:val="20"/>
                <w:szCs w:val="20"/>
              </w:rPr>
              <w:t>Making Friends with Your Urges</w:t>
            </w:r>
            <w:r w:rsidRPr="00892760">
              <w:rPr>
                <w:rFonts w:ascii="Times New Roman" w:hAnsi="Times New Roman" w:cs="Times New Roman"/>
                <w:sz w:val="20"/>
                <w:szCs w:val="20"/>
              </w:rPr>
              <w:t xml:space="preserve"> worksheet</w:t>
            </w:r>
          </w:p>
          <w:p w14:paraId="143DC6CC" w14:textId="77777777" w:rsidR="00F34867" w:rsidRPr="00892760" w:rsidRDefault="00F34867" w:rsidP="00F34867">
            <w:pPr>
              <w:pStyle w:val="ListParagraph"/>
              <w:numPr>
                <w:ilvl w:val="0"/>
                <w:numId w:val="8"/>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Agree to engage in new behavior commitment exercise in addition to previous ones</w:t>
            </w:r>
          </w:p>
        </w:tc>
      </w:tr>
      <w:tr w:rsidR="00F34867" w:rsidRPr="00892760" w14:paraId="217B6F5E" w14:textId="77777777" w:rsidTr="00C420BE">
        <w:tc>
          <w:tcPr>
            <w:tcW w:w="914" w:type="dxa"/>
            <w:tcBorders>
              <w:top w:val="single" w:sz="4" w:space="0" w:color="auto"/>
              <w:bottom w:val="single" w:sz="4" w:space="0" w:color="auto"/>
            </w:tcBorders>
          </w:tcPr>
          <w:p w14:paraId="23B8C5C6" w14:textId="77777777" w:rsidR="00F34867" w:rsidRPr="00892760" w:rsidRDefault="00F34867" w:rsidP="00F34867">
            <w:pPr>
              <w:spacing w:after="0"/>
              <w:jc w:val="center"/>
              <w:rPr>
                <w:rFonts w:ascii="Times New Roman" w:hAnsi="Times New Roman" w:cs="Times New Roman"/>
                <w:sz w:val="20"/>
                <w:szCs w:val="20"/>
              </w:rPr>
            </w:pPr>
            <w:r w:rsidRPr="00892760">
              <w:rPr>
                <w:rFonts w:ascii="Times New Roman" w:hAnsi="Times New Roman" w:cs="Times New Roman"/>
                <w:sz w:val="20"/>
                <w:szCs w:val="20"/>
              </w:rPr>
              <w:t>9</w:t>
            </w:r>
          </w:p>
        </w:tc>
        <w:tc>
          <w:tcPr>
            <w:tcW w:w="2416" w:type="dxa"/>
            <w:tcBorders>
              <w:top w:val="single" w:sz="4" w:space="0" w:color="auto"/>
              <w:bottom w:val="single" w:sz="4" w:space="0" w:color="auto"/>
            </w:tcBorders>
          </w:tcPr>
          <w:p w14:paraId="0287FB46" w14:textId="77777777" w:rsidR="00F34867" w:rsidRPr="00892760" w:rsidRDefault="00F34867" w:rsidP="00C04094">
            <w:pPr>
              <w:spacing w:after="0"/>
              <w:rPr>
                <w:rFonts w:ascii="Times New Roman" w:hAnsi="Times New Roman" w:cs="Times New Roman"/>
                <w:sz w:val="20"/>
                <w:szCs w:val="20"/>
              </w:rPr>
            </w:pPr>
            <w:r w:rsidRPr="00892760">
              <w:rPr>
                <w:rFonts w:ascii="Times New Roman" w:hAnsi="Times New Roman" w:cs="Times New Roman"/>
                <w:sz w:val="20"/>
                <w:szCs w:val="20"/>
              </w:rPr>
              <w:t>Practicing ACT Skills</w:t>
            </w:r>
          </w:p>
          <w:p w14:paraId="35BF64B4" w14:textId="77777777" w:rsidR="00C04094" w:rsidRPr="00892760" w:rsidRDefault="00C04094" w:rsidP="00C04094">
            <w:pPr>
              <w:spacing w:after="0"/>
              <w:rPr>
                <w:rFonts w:ascii="Times New Roman" w:hAnsi="Times New Roman" w:cs="Times New Roman"/>
                <w:sz w:val="20"/>
                <w:szCs w:val="20"/>
              </w:rPr>
            </w:pPr>
          </w:p>
          <w:p w14:paraId="0A8710AF" w14:textId="77777777" w:rsidR="00C04094" w:rsidRPr="00892760" w:rsidRDefault="00C04094" w:rsidP="00C04094">
            <w:pPr>
              <w:spacing w:after="0"/>
              <w:rPr>
                <w:rFonts w:ascii="Times New Roman" w:hAnsi="Times New Roman" w:cs="Times New Roman"/>
                <w:sz w:val="20"/>
                <w:szCs w:val="20"/>
              </w:rPr>
            </w:pPr>
          </w:p>
          <w:p w14:paraId="7A97B208" w14:textId="77777777" w:rsidR="00C04094" w:rsidRPr="00892760" w:rsidRDefault="00C04094" w:rsidP="00C04094">
            <w:pPr>
              <w:spacing w:after="0"/>
              <w:rPr>
                <w:rFonts w:ascii="Times New Roman" w:hAnsi="Times New Roman" w:cs="Times New Roman"/>
                <w:sz w:val="20"/>
                <w:szCs w:val="20"/>
              </w:rPr>
            </w:pPr>
          </w:p>
          <w:p w14:paraId="2895E068" w14:textId="77777777" w:rsidR="00C04094" w:rsidRPr="00892760" w:rsidRDefault="00F34867" w:rsidP="00C04094">
            <w:pPr>
              <w:spacing w:after="0"/>
              <w:rPr>
                <w:rFonts w:ascii="Times New Roman" w:hAnsi="Times New Roman" w:cs="Times New Roman"/>
                <w:sz w:val="20"/>
                <w:szCs w:val="20"/>
              </w:rPr>
            </w:pPr>
            <w:r w:rsidRPr="00892760">
              <w:rPr>
                <w:rFonts w:ascii="Times New Roman" w:hAnsi="Times New Roman" w:cs="Times New Roman"/>
                <w:sz w:val="20"/>
                <w:szCs w:val="20"/>
              </w:rPr>
              <w:t>Relapse Prevention</w:t>
            </w:r>
          </w:p>
          <w:p w14:paraId="18CEC73B" w14:textId="77777777" w:rsidR="00C04094" w:rsidRPr="00892760" w:rsidRDefault="00C04094" w:rsidP="00C04094">
            <w:pPr>
              <w:spacing w:after="0"/>
              <w:rPr>
                <w:rFonts w:ascii="Times New Roman" w:hAnsi="Times New Roman" w:cs="Times New Roman"/>
                <w:sz w:val="20"/>
                <w:szCs w:val="20"/>
              </w:rPr>
            </w:pPr>
          </w:p>
          <w:p w14:paraId="4FBDE6EB" w14:textId="77777777" w:rsidR="00C04094" w:rsidRPr="00892760" w:rsidRDefault="00C04094" w:rsidP="00C04094">
            <w:pPr>
              <w:spacing w:after="0"/>
              <w:rPr>
                <w:rFonts w:ascii="Times New Roman" w:hAnsi="Times New Roman" w:cs="Times New Roman"/>
                <w:sz w:val="20"/>
                <w:szCs w:val="20"/>
              </w:rPr>
            </w:pPr>
          </w:p>
          <w:p w14:paraId="43509FF6" w14:textId="77777777" w:rsidR="00F34867" w:rsidRPr="00892760" w:rsidRDefault="00F34867" w:rsidP="00C04094">
            <w:pPr>
              <w:spacing w:after="0"/>
              <w:rPr>
                <w:rFonts w:ascii="Times New Roman" w:hAnsi="Times New Roman" w:cs="Times New Roman"/>
                <w:sz w:val="20"/>
                <w:szCs w:val="20"/>
              </w:rPr>
            </w:pPr>
            <w:r w:rsidRPr="00892760">
              <w:rPr>
                <w:rFonts w:ascii="Times New Roman" w:hAnsi="Times New Roman" w:cs="Times New Roman"/>
                <w:sz w:val="20"/>
                <w:szCs w:val="20"/>
              </w:rPr>
              <w:t>Behavioral Commitments</w:t>
            </w:r>
          </w:p>
        </w:tc>
        <w:tc>
          <w:tcPr>
            <w:tcW w:w="5310" w:type="dxa"/>
            <w:tcBorders>
              <w:top w:val="single" w:sz="4" w:space="0" w:color="auto"/>
              <w:bottom w:val="single" w:sz="4" w:space="0" w:color="auto"/>
            </w:tcBorders>
          </w:tcPr>
          <w:p w14:paraId="07156B00" w14:textId="77777777" w:rsidR="00F34867" w:rsidRPr="00892760" w:rsidRDefault="00F34867" w:rsidP="00C04094">
            <w:pPr>
              <w:pStyle w:val="ListParagraph"/>
              <w:numPr>
                <w:ilvl w:val="0"/>
                <w:numId w:val="8"/>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Continue in-session exposure exercises</w:t>
            </w:r>
          </w:p>
          <w:p w14:paraId="5BB68F2D" w14:textId="77777777" w:rsidR="00F34867" w:rsidRPr="00892760" w:rsidRDefault="00F34867" w:rsidP="00C04094">
            <w:pPr>
              <w:pStyle w:val="ListParagraph"/>
              <w:numPr>
                <w:ilvl w:val="0"/>
                <w:numId w:val="8"/>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 xml:space="preserve">Allow </w:t>
            </w:r>
            <w:r w:rsidR="00C04094" w:rsidRPr="00892760">
              <w:rPr>
                <w:rFonts w:ascii="Times New Roman" w:hAnsi="Times New Roman" w:cs="Times New Roman"/>
                <w:sz w:val="20"/>
                <w:szCs w:val="20"/>
              </w:rPr>
              <w:t>client</w:t>
            </w:r>
            <w:r w:rsidRPr="00892760">
              <w:rPr>
                <w:rFonts w:ascii="Times New Roman" w:hAnsi="Times New Roman" w:cs="Times New Roman"/>
                <w:sz w:val="20"/>
                <w:szCs w:val="20"/>
              </w:rPr>
              <w:t xml:space="preserve"> to practice ACT skills</w:t>
            </w:r>
          </w:p>
          <w:p w14:paraId="059FA9B0" w14:textId="77777777" w:rsidR="00F34867" w:rsidRPr="00892760" w:rsidRDefault="00F34867" w:rsidP="00C04094">
            <w:pPr>
              <w:pStyle w:val="ListParagraph"/>
              <w:spacing w:after="0"/>
              <w:ind w:left="262"/>
              <w:rPr>
                <w:rFonts w:ascii="Times New Roman" w:hAnsi="Times New Roman" w:cs="Times New Roman"/>
                <w:sz w:val="20"/>
                <w:szCs w:val="20"/>
              </w:rPr>
            </w:pPr>
          </w:p>
          <w:p w14:paraId="593D6D79" w14:textId="77777777" w:rsidR="00F34867" w:rsidRPr="00892760" w:rsidRDefault="00C04094" w:rsidP="00C04094">
            <w:pPr>
              <w:pStyle w:val="ListParagraph"/>
              <w:numPr>
                <w:ilvl w:val="0"/>
                <w:numId w:val="8"/>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 xml:space="preserve">Have client </w:t>
            </w:r>
            <w:r w:rsidR="00F34867" w:rsidRPr="00892760">
              <w:rPr>
                <w:rFonts w:ascii="Times New Roman" w:hAnsi="Times New Roman" w:cs="Times New Roman"/>
                <w:sz w:val="20"/>
                <w:szCs w:val="20"/>
              </w:rPr>
              <w:t>review therapy up to this point</w:t>
            </w:r>
          </w:p>
          <w:p w14:paraId="249D9F10" w14:textId="77777777" w:rsidR="00C04094" w:rsidRPr="00892760" w:rsidRDefault="00F34867" w:rsidP="00C04094">
            <w:pPr>
              <w:pStyle w:val="ListParagraph"/>
              <w:numPr>
                <w:ilvl w:val="0"/>
                <w:numId w:val="8"/>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Review important topics that have been discussed in past sessions</w:t>
            </w:r>
          </w:p>
          <w:p w14:paraId="4DEBF610" w14:textId="77777777" w:rsidR="00C04094" w:rsidRPr="00892760" w:rsidRDefault="00C04094" w:rsidP="00C04094">
            <w:pPr>
              <w:pStyle w:val="ListParagraph"/>
              <w:spacing w:after="0"/>
              <w:ind w:left="262"/>
              <w:rPr>
                <w:rFonts w:ascii="Times New Roman" w:hAnsi="Times New Roman" w:cs="Times New Roman"/>
                <w:sz w:val="20"/>
                <w:szCs w:val="20"/>
              </w:rPr>
            </w:pPr>
          </w:p>
          <w:p w14:paraId="704BA810" w14:textId="77777777" w:rsidR="00F34867" w:rsidRPr="00892760" w:rsidRDefault="00F34867" w:rsidP="00C04094">
            <w:pPr>
              <w:pStyle w:val="ListParagraph"/>
              <w:numPr>
                <w:ilvl w:val="0"/>
                <w:numId w:val="8"/>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Agree to engage in new behavior commitment exercise in addition to previous ones</w:t>
            </w:r>
          </w:p>
        </w:tc>
      </w:tr>
      <w:tr w:rsidR="00F34867" w:rsidRPr="00892760" w14:paraId="41F0395B" w14:textId="77777777" w:rsidTr="00C420BE">
        <w:tc>
          <w:tcPr>
            <w:tcW w:w="914" w:type="dxa"/>
            <w:tcBorders>
              <w:top w:val="single" w:sz="4" w:space="0" w:color="auto"/>
              <w:bottom w:val="single" w:sz="4" w:space="0" w:color="000000"/>
            </w:tcBorders>
          </w:tcPr>
          <w:p w14:paraId="176C1EE0" w14:textId="77777777" w:rsidR="00F34867" w:rsidRPr="00892760" w:rsidRDefault="00F34867" w:rsidP="00F34867">
            <w:pPr>
              <w:spacing w:after="0"/>
              <w:jc w:val="center"/>
              <w:rPr>
                <w:rFonts w:ascii="Times New Roman" w:hAnsi="Times New Roman" w:cs="Times New Roman"/>
                <w:sz w:val="20"/>
                <w:szCs w:val="20"/>
              </w:rPr>
            </w:pPr>
            <w:r w:rsidRPr="00892760">
              <w:rPr>
                <w:rFonts w:ascii="Times New Roman" w:hAnsi="Times New Roman" w:cs="Times New Roman"/>
                <w:sz w:val="20"/>
                <w:szCs w:val="20"/>
              </w:rPr>
              <w:t>10</w:t>
            </w:r>
          </w:p>
        </w:tc>
        <w:tc>
          <w:tcPr>
            <w:tcW w:w="2416" w:type="dxa"/>
            <w:tcBorders>
              <w:top w:val="single" w:sz="4" w:space="0" w:color="auto"/>
              <w:bottom w:val="single" w:sz="4" w:space="0" w:color="000000"/>
            </w:tcBorders>
          </w:tcPr>
          <w:p w14:paraId="29E933EB" w14:textId="77777777" w:rsidR="00F34867" w:rsidRPr="00892760" w:rsidRDefault="00F34867" w:rsidP="00F34867">
            <w:pPr>
              <w:spacing w:after="0"/>
              <w:rPr>
                <w:rFonts w:ascii="Times New Roman" w:hAnsi="Times New Roman" w:cs="Times New Roman"/>
                <w:sz w:val="20"/>
                <w:szCs w:val="20"/>
              </w:rPr>
            </w:pPr>
            <w:r w:rsidRPr="00892760">
              <w:rPr>
                <w:rFonts w:ascii="Times New Roman" w:hAnsi="Times New Roman" w:cs="Times New Roman"/>
                <w:sz w:val="20"/>
                <w:szCs w:val="20"/>
              </w:rPr>
              <w:t>Review</w:t>
            </w:r>
          </w:p>
          <w:p w14:paraId="72798F37" w14:textId="77777777" w:rsidR="00F34867" w:rsidRPr="00892760" w:rsidRDefault="00F34867" w:rsidP="00F34867">
            <w:pPr>
              <w:spacing w:after="0" w:line="360" w:lineRule="auto"/>
              <w:rPr>
                <w:rFonts w:ascii="Times New Roman" w:hAnsi="Times New Roman" w:cs="Times New Roman"/>
                <w:sz w:val="20"/>
                <w:szCs w:val="20"/>
              </w:rPr>
            </w:pPr>
          </w:p>
          <w:p w14:paraId="3C7830CF" w14:textId="77777777" w:rsidR="00F34867" w:rsidRPr="00892760" w:rsidRDefault="00F34867" w:rsidP="00F34867">
            <w:pPr>
              <w:spacing w:after="0" w:line="360" w:lineRule="auto"/>
              <w:rPr>
                <w:rFonts w:ascii="Times New Roman" w:hAnsi="Times New Roman" w:cs="Times New Roman"/>
                <w:sz w:val="20"/>
                <w:szCs w:val="20"/>
              </w:rPr>
            </w:pPr>
          </w:p>
          <w:p w14:paraId="69F54A8A" w14:textId="77777777" w:rsidR="00F34867" w:rsidRPr="00892760" w:rsidRDefault="00F34867" w:rsidP="00F34867">
            <w:pPr>
              <w:spacing w:after="0"/>
              <w:rPr>
                <w:rFonts w:ascii="Times New Roman" w:hAnsi="Times New Roman" w:cs="Times New Roman"/>
                <w:sz w:val="20"/>
                <w:szCs w:val="20"/>
              </w:rPr>
            </w:pPr>
          </w:p>
          <w:p w14:paraId="02398C11" w14:textId="77777777" w:rsidR="00F34867" w:rsidRPr="00892760" w:rsidRDefault="00F34867" w:rsidP="00F34867">
            <w:pPr>
              <w:spacing w:after="0"/>
              <w:rPr>
                <w:rFonts w:ascii="Times New Roman" w:hAnsi="Times New Roman" w:cs="Times New Roman"/>
                <w:sz w:val="20"/>
                <w:szCs w:val="20"/>
              </w:rPr>
            </w:pPr>
            <w:r w:rsidRPr="00892760">
              <w:rPr>
                <w:rFonts w:ascii="Times New Roman" w:hAnsi="Times New Roman" w:cs="Times New Roman"/>
                <w:sz w:val="20"/>
                <w:szCs w:val="20"/>
              </w:rPr>
              <w:t>Relapse Prevention</w:t>
            </w:r>
          </w:p>
          <w:p w14:paraId="74BF2C48" w14:textId="77777777" w:rsidR="00F34867" w:rsidRPr="00892760" w:rsidRDefault="00F34867" w:rsidP="00F34867">
            <w:pPr>
              <w:spacing w:after="0" w:line="480" w:lineRule="auto"/>
              <w:rPr>
                <w:rFonts w:ascii="Times New Roman" w:hAnsi="Times New Roman" w:cs="Times New Roman"/>
                <w:sz w:val="20"/>
                <w:szCs w:val="20"/>
              </w:rPr>
            </w:pPr>
          </w:p>
          <w:p w14:paraId="6512CAA1" w14:textId="77777777" w:rsidR="00F34867" w:rsidRPr="00892760" w:rsidRDefault="00F34867" w:rsidP="00F34867">
            <w:pPr>
              <w:spacing w:after="0"/>
              <w:rPr>
                <w:rFonts w:ascii="Times New Roman" w:hAnsi="Times New Roman" w:cs="Times New Roman"/>
                <w:sz w:val="20"/>
                <w:szCs w:val="20"/>
              </w:rPr>
            </w:pPr>
            <w:r w:rsidRPr="00892760">
              <w:rPr>
                <w:rFonts w:ascii="Times New Roman" w:hAnsi="Times New Roman" w:cs="Times New Roman"/>
                <w:sz w:val="20"/>
                <w:szCs w:val="20"/>
              </w:rPr>
              <w:t>Celebrate Accomplishments</w:t>
            </w:r>
          </w:p>
        </w:tc>
        <w:tc>
          <w:tcPr>
            <w:tcW w:w="5310" w:type="dxa"/>
            <w:tcBorders>
              <w:top w:val="single" w:sz="4" w:space="0" w:color="auto"/>
              <w:bottom w:val="single" w:sz="4" w:space="0" w:color="000000"/>
            </w:tcBorders>
          </w:tcPr>
          <w:p w14:paraId="1CF478CD" w14:textId="77777777" w:rsidR="00F34867" w:rsidRPr="00892760" w:rsidRDefault="00C04094" w:rsidP="00F34867">
            <w:pPr>
              <w:pStyle w:val="ListParagraph"/>
              <w:numPr>
                <w:ilvl w:val="0"/>
                <w:numId w:val="8"/>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R</w:t>
            </w:r>
            <w:r w:rsidR="00F34867" w:rsidRPr="00892760">
              <w:rPr>
                <w:rFonts w:ascii="Times New Roman" w:hAnsi="Times New Roman" w:cs="Times New Roman"/>
                <w:sz w:val="20"/>
                <w:szCs w:val="20"/>
              </w:rPr>
              <w:t>eview what has been learned throughout therapy</w:t>
            </w:r>
          </w:p>
          <w:p w14:paraId="69CB230B" w14:textId="77777777" w:rsidR="00F34867" w:rsidRPr="00892760" w:rsidRDefault="00F34867" w:rsidP="00F34867">
            <w:pPr>
              <w:pStyle w:val="ListParagraph"/>
              <w:numPr>
                <w:ilvl w:val="0"/>
                <w:numId w:val="8"/>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Review areas of importance for the client and clarify areas where the client might be confused</w:t>
            </w:r>
          </w:p>
          <w:p w14:paraId="310C3D48" w14:textId="77777777" w:rsidR="00F34867" w:rsidRPr="00892760" w:rsidRDefault="00F34867" w:rsidP="00F34867">
            <w:pPr>
              <w:pStyle w:val="ListParagraph"/>
              <w:spacing w:after="0"/>
              <w:ind w:left="262"/>
              <w:rPr>
                <w:rFonts w:ascii="Times New Roman" w:hAnsi="Times New Roman" w:cs="Times New Roman"/>
                <w:sz w:val="20"/>
                <w:szCs w:val="20"/>
              </w:rPr>
            </w:pPr>
          </w:p>
          <w:p w14:paraId="3D97B64B" w14:textId="77777777" w:rsidR="00F34867" w:rsidRPr="00892760" w:rsidRDefault="00F34867" w:rsidP="00F34867">
            <w:pPr>
              <w:pStyle w:val="ListParagraph"/>
              <w:numPr>
                <w:ilvl w:val="0"/>
                <w:numId w:val="8"/>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Discus lapse versus relapse</w:t>
            </w:r>
          </w:p>
          <w:p w14:paraId="00392B80" w14:textId="77777777" w:rsidR="00F34867" w:rsidRPr="00892760" w:rsidRDefault="00F34867" w:rsidP="00F34867">
            <w:pPr>
              <w:pStyle w:val="ListParagraph"/>
              <w:numPr>
                <w:ilvl w:val="0"/>
                <w:numId w:val="8"/>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Vigilance in using habit reversal training</w:t>
            </w:r>
          </w:p>
          <w:p w14:paraId="2C466F38" w14:textId="77777777" w:rsidR="00F34867" w:rsidRPr="00892760" w:rsidRDefault="00C04094" w:rsidP="00F34867">
            <w:pPr>
              <w:pStyle w:val="ListParagraph"/>
              <w:numPr>
                <w:ilvl w:val="0"/>
                <w:numId w:val="8"/>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Mindful</w:t>
            </w:r>
            <w:r w:rsidR="00F34867" w:rsidRPr="00892760">
              <w:rPr>
                <w:rFonts w:ascii="Times New Roman" w:hAnsi="Times New Roman" w:cs="Times New Roman"/>
                <w:sz w:val="20"/>
                <w:szCs w:val="20"/>
              </w:rPr>
              <w:t xml:space="preserve"> to</w:t>
            </w:r>
            <w:r w:rsidRPr="00892760">
              <w:rPr>
                <w:rFonts w:ascii="Times New Roman" w:hAnsi="Times New Roman" w:cs="Times New Roman"/>
                <w:sz w:val="20"/>
                <w:szCs w:val="20"/>
              </w:rPr>
              <w:t xml:space="preserve"> not return to</w:t>
            </w:r>
            <w:r w:rsidR="00F34867" w:rsidRPr="00892760">
              <w:rPr>
                <w:rFonts w:ascii="Times New Roman" w:hAnsi="Times New Roman" w:cs="Times New Roman"/>
                <w:sz w:val="20"/>
                <w:szCs w:val="20"/>
              </w:rPr>
              <w:t xml:space="preserve"> old agenda</w:t>
            </w:r>
          </w:p>
          <w:p w14:paraId="25258725" w14:textId="77777777" w:rsidR="00F34867" w:rsidRPr="00892760" w:rsidRDefault="00F34867" w:rsidP="00F34867">
            <w:pPr>
              <w:pStyle w:val="ListParagraph"/>
              <w:spacing w:after="0"/>
              <w:ind w:left="262"/>
              <w:rPr>
                <w:rFonts w:ascii="Times New Roman" w:hAnsi="Times New Roman" w:cs="Times New Roman"/>
                <w:sz w:val="20"/>
                <w:szCs w:val="20"/>
              </w:rPr>
            </w:pPr>
          </w:p>
          <w:p w14:paraId="2BBE6977" w14:textId="77777777" w:rsidR="00F34867" w:rsidRPr="00892760" w:rsidRDefault="00F34867" w:rsidP="00F34867">
            <w:pPr>
              <w:pStyle w:val="ListParagraph"/>
              <w:numPr>
                <w:ilvl w:val="0"/>
                <w:numId w:val="8"/>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Congratulate client on their progress</w:t>
            </w:r>
          </w:p>
          <w:p w14:paraId="42E0B799" w14:textId="77777777" w:rsidR="00F34867" w:rsidRPr="00892760" w:rsidRDefault="00F34867" w:rsidP="00F34867">
            <w:pPr>
              <w:pStyle w:val="ListParagraph"/>
              <w:numPr>
                <w:ilvl w:val="0"/>
                <w:numId w:val="8"/>
              </w:numPr>
              <w:spacing w:after="0"/>
              <w:ind w:left="262" w:hanging="190"/>
              <w:rPr>
                <w:rFonts w:ascii="Times New Roman" w:hAnsi="Times New Roman" w:cs="Times New Roman"/>
                <w:sz w:val="20"/>
                <w:szCs w:val="20"/>
              </w:rPr>
            </w:pPr>
            <w:r w:rsidRPr="00892760">
              <w:rPr>
                <w:rFonts w:ascii="Times New Roman" w:hAnsi="Times New Roman" w:cs="Times New Roman"/>
                <w:sz w:val="20"/>
                <w:szCs w:val="20"/>
              </w:rPr>
              <w:t>Answer any questions about future issues</w:t>
            </w:r>
          </w:p>
        </w:tc>
      </w:tr>
    </w:tbl>
    <w:p w14:paraId="37D52A8E" w14:textId="77777777" w:rsidR="00FA6C22" w:rsidRPr="00363F67" w:rsidRDefault="00FA6C22">
      <w:r>
        <w:rPr>
          <w:rFonts w:ascii="Times New Roman" w:hAnsi="Times New Roman" w:cs="Times New Roman"/>
        </w:rPr>
        <w:br w:type="page"/>
      </w:r>
    </w:p>
    <w:tbl>
      <w:tblPr>
        <w:tblStyle w:val="TableGrid"/>
        <w:tblW w:w="4808"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1427"/>
        <w:gridCol w:w="691"/>
        <w:gridCol w:w="695"/>
        <w:gridCol w:w="689"/>
        <w:gridCol w:w="695"/>
        <w:gridCol w:w="695"/>
        <w:gridCol w:w="689"/>
        <w:gridCol w:w="695"/>
        <w:gridCol w:w="697"/>
        <w:gridCol w:w="680"/>
        <w:gridCol w:w="632"/>
        <w:gridCol w:w="716"/>
      </w:tblGrid>
      <w:tr w:rsidR="009D77E9" w:rsidRPr="00123386" w14:paraId="21AE3139" w14:textId="77777777" w:rsidTr="00930273">
        <w:tc>
          <w:tcPr>
            <w:tcW w:w="5000" w:type="pct"/>
            <w:gridSpan w:val="12"/>
            <w:tcBorders>
              <w:top w:val="nil"/>
              <w:bottom w:val="single" w:sz="4" w:space="0" w:color="auto"/>
            </w:tcBorders>
          </w:tcPr>
          <w:p w14:paraId="07CE62E7" w14:textId="77777777" w:rsidR="009D77E9" w:rsidRPr="00123386" w:rsidRDefault="009D77E9" w:rsidP="00F34867">
            <w:pPr>
              <w:widowControl w:val="0"/>
              <w:rPr>
                <w:rFonts w:ascii="Times New Roman" w:hAnsi="Times New Roman" w:cs="Times New Roman"/>
                <w:sz w:val="20"/>
                <w:szCs w:val="20"/>
              </w:rPr>
            </w:pPr>
            <w:r w:rsidRPr="00123386">
              <w:rPr>
                <w:rFonts w:ascii="Times New Roman" w:hAnsi="Times New Roman" w:cs="Times New Roman"/>
                <w:sz w:val="20"/>
                <w:szCs w:val="20"/>
              </w:rPr>
              <w:t xml:space="preserve">Table </w:t>
            </w:r>
            <w:r>
              <w:rPr>
                <w:rFonts w:ascii="Times New Roman" w:hAnsi="Times New Roman" w:cs="Times New Roman"/>
                <w:sz w:val="20"/>
                <w:szCs w:val="20"/>
              </w:rPr>
              <w:t>3</w:t>
            </w:r>
          </w:p>
          <w:p w14:paraId="13B4FF2E" w14:textId="77777777" w:rsidR="009D77E9" w:rsidRPr="00123386" w:rsidRDefault="009D77E9" w:rsidP="00F34867">
            <w:pPr>
              <w:widowControl w:val="0"/>
              <w:rPr>
                <w:rFonts w:ascii="Times New Roman" w:hAnsi="Times New Roman" w:cs="Times New Roman"/>
                <w:sz w:val="20"/>
                <w:szCs w:val="20"/>
              </w:rPr>
            </w:pPr>
            <w:r w:rsidRPr="00123386">
              <w:rPr>
                <w:rFonts w:ascii="Times New Roman" w:hAnsi="Times New Roman" w:cs="Times New Roman"/>
                <w:i/>
                <w:sz w:val="20"/>
                <w:szCs w:val="20"/>
              </w:rPr>
              <w:t>Outcome Means and Standard Deviations at Times 1 and 2 By Condition</w:t>
            </w:r>
            <w:r w:rsidR="000A27C1">
              <w:rPr>
                <w:rFonts w:ascii="Times New Roman" w:hAnsi="Times New Roman" w:cs="Times New Roman"/>
                <w:i/>
                <w:sz w:val="20"/>
                <w:szCs w:val="20"/>
              </w:rPr>
              <w:t xml:space="preserve"> with F and Effect Size Statistics for </w:t>
            </w:r>
            <w:r w:rsidR="00A9667B">
              <w:rPr>
                <w:rFonts w:ascii="Times New Roman" w:hAnsi="Times New Roman" w:cs="Times New Roman"/>
                <w:i/>
                <w:sz w:val="20"/>
                <w:szCs w:val="20"/>
              </w:rPr>
              <w:t xml:space="preserve">ANCOVA </w:t>
            </w:r>
            <w:r w:rsidR="000A27C1">
              <w:rPr>
                <w:rFonts w:ascii="Times New Roman" w:hAnsi="Times New Roman" w:cs="Times New Roman"/>
                <w:i/>
                <w:sz w:val="20"/>
                <w:szCs w:val="20"/>
              </w:rPr>
              <w:t xml:space="preserve">Comparisons Between Conditions at Time 2 Controlling for Differences at Time 1 </w:t>
            </w:r>
          </w:p>
        </w:tc>
      </w:tr>
      <w:tr w:rsidR="009D77E9" w:rsidRPr="00123386" w14:paraId="06E6D55B" w14:textId="77777777" w:rsidTr="002A4C7A">
        <w:tc>
          <w:tcPr>
            <w:tcW w:w="792" w:type="pct"/>
            <w:tcBorders>
              <w:top w:val="single" w:sz="4" w:space="0" w:color="auto"/>
            </w:tcBorders>
          </w:tcPr>
          <w:p w14:paraId="32A32350" w14:textId="77777777" w:rsidR="009D77E9" w:rsidRPr="00123386" w:rsidRDefault="009D77E9" w:rsidP="00F34867">
            <w:pPr>
              <w:widowControl w:val="0"/>
              <w:rPr>
                <w:rFonts w:ascii="Times New Roman" w:hAnsi="Times New Roman" w:cs="Times New Roman"/>
                <w:sz w:val="20"/>
                <w:szCs w:val="20"/>
              </w:rPr>
            </w:pPr>
          </w:p>
        </w:tc>
        <w:tc>
          <w:tcPr>
            <w:tcW w:w="1539" w:type="pct"/>
            <w:gridSpan w:val="4"/>
            <w:tcBorders>
              <w:top w:val="single" w:sz="4" w:space="0" w:color="auto"/>
              <w:bottom w:val="single" w:sz="4" w:space="0" w:color="auto"/>
            </w:tcBorders>
          </w:tcPr>
          <w:p w14:paraId="378E721B" w14:textId="77777777" w:rsidR="009D77E9" w:rsidRPr="00123386" w:rsidRDefault="009D77E9" w:rsidP="00F34867">
            <w:pPr>
              <w:widowControl w:val="0"/>
              <w:jc w:val="center"/>
              <w:rPr>
                <w:rFonts w:ascii="Times New Roman" w:hAnsi="Times New Roman" w:cs="Times New Roman"/>
                <w:sz w:val="20"/>
                <w:szCs w:val="20"/>
              </w:rPr>
            </w:pPr>
            <w:r w:rsidRPr="00123386">
              <w:rPr>
                <w:rFonts w:ascii="Times New Roman" w:hAnsi="Times New Roman" w:cs="Times New Roman"/>
                <w:sz w:val="20"/>
                <w:szCs w:val="20"/>
              </w:rPr>
              <w:t>Time 1</w:t>
            </w:r>
          </w:p>
        </w:tc>
        <w:tc>
          <w:tcPr>
            <w:tcW w:w="1542" w:type="pct"/>
            <w:gridSpan w:val="4"/>
            <w:tcBorders>
              <w:top w:val="single" w:sz="4" w:space="0" w:color="auto"/>
              <w:bottom w:val="single" w:sz="4" w:space="0" w:color="auto"/>
            </w:tcBorders>
          </w:tcPr>
          <w:p w14:paraId="6EBC3891" w14:textId="77777777" w:rsidR="009D77E9" w:rsidRPr="00123386" w:rsidRDefault="009D77E9" w:rsidP="00F34867">
            <w:pPr>
              <w:widowControl w:val="0"/>
              <w:jc w:val="center"/>
              <w:rPr>
                <w:rFonts w:ascii="Times New Roman" w:hAnsi="Times New Roman" w:cs="Times New Roman"/>
                <w:sz w:val="20"/>
                <w:szCs w:val="20"/>
              </w:rPr>
            </w:pPr>
            <w:r w:rsidRPr="00123386">
              <w:rPr>
                <w:rFonts w:ascii="Times New Roman" w:hAnsi="Times New Roman" w:cs="Times New Roman"/>
                <w:sz w:val="20"/>
                <w:szCs w:val="20"/>
              </w:rPr>
              <w:t>Time 2</w:t>
            </w:r>
          </w:p>
        </w:tc>
        <w:tc>
          <w:tcPr>
            <w:tcW w:w="378" w:type="pct"/>
            <w:tcBorders>
              <w:top w:val="single" w:sz="4" w:space="0" w:color="auto"/>
              <w:bottom w:val="single" w:sz="4" w:space="0" w:color="auto"/>
            </w:tcBorders>
          </w:tcPr>
          <w:p w14:paraId="45D30CCF" w14:textId="77777777" w:rsidR="009D77E9" w:rsidRPr="00123386" w:rsidRDefault="009D77E9" w:rsidP="00F34867">
            <w:pPr>
              <w:widowControl w:val="0"/>
              <w:jc w:val="center"/>
              <w:rPr>
                <w:rFonts w:ascii="Times New Roman" w:hAnsi="Times New Roman" w:cs="Times New Roman"/>
                <w:sz w:val="20"/>
                <w:szCs w:val="20"/>
              </w:rPr>
            </w:pPr>
          </w:p>
        </w:tc>
        <w:tc>
          <w:tcPr>
            <w:tcW w:w="351" w:type="pct"/>
            <w:tcBorders>
              <w:top w:val="single" w:sz="4" w:space="0" w:color="auto"/>
              <w:bottom w:val="single" w:sz="4" w:space="0" w:color="auto"/>
            </w:tcBorders>
          </w:tcPr>
          <w:p w14:paraId="4C9F3E09" w14:textId="77777777" w:rsidR="009D77E9" w:rsidRPr="00123386" w:rsidRDefault="009D77E9" w:rsidP="00F34867">
            <w:pPr>
              <w:widowControl w:val="0"/>
              <w:jc w:val="center"/>
              <w:rPr>
                <w:rFonts w:ascii="Times New Roman" w:hAnsi="Times New Roman" w:cs="Times New Roman"/>
                <w:sz w:val="20"/>
                <w:szCs w:val="20"/>
              </w:rPr>
            </w:pPr>
          </w:p>
        </w:tc>
        <w:tc>
          <w:tcPr>
            <w:tcW w:w="399" w:type="pct"/>
            <w:tcBorders>
              <w:top w:val="single" w:sz="4" w:space="0" w:color="auto"/>
              <w:bottom w:val="single" w:sz="4" w:space="0" w:color="auto"/>
            </w:tcBorders>
          </w:tcPr>
          <w:p w14:paraId="141BBB22" w14:textId="77777777" w:rsidR="009D77E9" w:rsidRPr="00123386" w:rsidRDefault="009D77E9" w:rsidP="00F34867">
            <w:pPr>
              <w:widowControl w:val="0"/>
              <w:jc w:val="center"/>
              <w:rPr>
                <w:rFonts w:ascii="Times New Roman" w:hAnsi="Times New Roman" w:cs="Times New Roman"/>
                <w:sz w:val="20"/>
                <w:szCs w:val="20"/>
              </w:rPr>
            </w:pPr>
          </w:p>
        </w:tc>
      </w:tr>
      <w:tr w:rsidR="009D77E9" w:rsidRPr="00123386" w14:paraId="26CDE48D" w14:textId="77777777" w:rsidTr="002A4C7A">
        <w:tc>
          <w:tcPr>
            <w:tcW w:w="792" w:type="pct"/>
            <w:tcBorders>
              <w:bottom w:val="nil"/>
            </w:tcBorders>
          </w:tcPr>
          <w:p w14:paraId="6093BAE8" w14:textId="77777777" w:rsidR="009D77E9" w:rsidRPr="00123386" w:rsidRDefault="009D77E9" w:rsidP="00F34867">
            <w:pPr>
              <w:widowControl w:val="0"/>
              <w:rPr>
                <w:rFonts w:ascii="Times New Roman" w:hAnsi="Times New Roman" w:cs="Times New Roman"/>
                <w:sz w:val="20"/>
                <w:szCs w:val="20"/>
              </w:rPr>
            </w:pPr>
          </w:p>
        </w:tc>
        <w:tc>
          <w:tcPr>
            <w:tcW w:w="770" w:type="pct"/>
            <w:gridSpan w:val="2"/>
            <w:tcBorders>
              <w:top w:val="nil"/>
              <w:bottom w:val="single" w:sz="4" w:space="0" w:color="auto"/>
            </w:tcBorders>
          </w:tcPr>
          <w:p w14:paraId="1E762EA0" w14:textId="77777777" w:rsidR="009D77E9" w:rsidRPr="00123386" w:rsidRDefault="009D77E9" w:rsidP="00F34867">
            <w:pPr>
              <w:widowControl w:val="0"/>
              <w:jc w:val="center"/>
              <w:rPr>
                <w:rFonts w:ascii="Times New Roman" w:hAnsi="Times New Roman" w:cs="Times New Roman"/>
                <w:sz w:val="20"/>
                <w:szCs w:val="20"/>
              </w:rPr>
            </w:pPr>
            <w:r w:rsidRPr="00123386">
              <w:rPr>
                <w:rFonts w:ascii="Times New Roman" w:hAnsi="Times New Roman" w:cs="Times New Roman"/>
                <w:sz w:val="20"/>
                <w:szCs w:val="20"/>
              </w:rPr>
              <w:t xml:space="preserve">Treatment </w:t>
            </w:r>
          </w:p>
          <w:p w14:paraId="36E76985" w14:textId="77777777" w:rsidR="009D77E9" w:rsidRPr="00123386" w:rsidRDefault="009D77E9" w:rsidP="00F34867">
            <w:pPr>
              <w:widowControl w:val="0"/>
              <w:jc w:val="center"/>
              <w:rPr>
                <w:rFonts w:ascii="Times New Roman" w:hAnsi="Times New Roman" w:cs="Times New Roman"/>
                <w:sz w:val="20"/>
                <w:szCs w:val="20"/>
              </w:rPr>
            </w:pPr>
            <w:r w:rsidRPr="00123386">
              <w:rPr>
                <w:rFonts w:ascii="Times New Roman" w:hAnsi="Times New Roman" w:cs="Times New Roman"/>
                <w:sz w:val="20"/>
                <w:szCs w:val="20"/>
              </w:rPr>
              <w:t>(</w:t>
            </w:r>
            <w:r w:rsidRPr="00123386">
              <w:rPr>
                <w:rFonts w:ascii="Times New Roman" w:hAnsi="Times New Roman" w:cs="Times New Roman"/>
                <w:i/>
                <w:sz w:val="20"/>
                <w:szCs w:val="20"/>
              </w:rPr>
              <w:t>n</w:t>
            </w:r>
            <w:r w:rsidRPr="00123386">
              <w:rPr>
                <w:rFonts w:ascii="Times New Roman" w:hAnsi="Times New Roman" w:cs="Times New Roman"/>
                <w:sz w:val="20"/>
                <w:szCs w:val="20"/>
              </w:rPr>
              <w:t xml:space="preserve"> = 12)</w:t>
            </w:r>
          </w:p>
        </w:tc>
        <w:tc>
          <w:tcPr>
            <w:tcW w:w="769" w:type="pct"/>
            <w:gridSpan w:val="2"/>
            <w:tcBorders>
              <w:top w:val="nil"/>
              <w:bottom w:val="single" w:sz="4" w:space="0" w:color="auto"/>
            </w:tcBorders>
          </w:tcPr>
          <w:p w14:paraId="66C7F266" w14:textId="77777777" w:rsidR="009D77E9" w:rsidRPr="00123386" w:rsidRDefault="009D77E9" w:rsidP="00F34867">
            <w:pPr>
              <w:widowControl w:val="0"/>
              <w:jc w:val="center"/>
              <w:rPr>
                <w:rFonts w:ascii="Times New Roman" w:hAnsi="Times New Roman" w:cs="Times New Roman"/>
                <w:sz w:val="20"/>
                <w:szCs w:val="20"/>
              </w:rPr>
            </w:pPr>
            <w:r w:rsidRPr="00123386">
              <w:rPr>
                <w:rFonts w:ascii="Times New Roman" w:hAnsi="Times New Roman" w:cs="Times New Roman"/>
                <w:sz w:val="20"/>
                <w:szCs w:val="20"/>
              </w:rPr>
              <w:t xml:space="preserve">Waitlist </w:t>
            </w:r>
          </w:p>
          <w:p w14:paraId="1FAB2027" w14:textId="77777777" w:rsidR="009D77E9" w:rsidRPr="00123386" w:rsidRDefault="009D77E9" w:rsidP="00F34867">
            <w:pPr>
              <w:widowControl w:val="0"/>
              <w:jc w:val="center"/>
              <w:rPr>
                <w:rFonts w:ascii="Times New Roman" w:hAnsi="Times New Roman" w:cs="Times New Roman"/>
                <w:sz w:val="20"/>
                <w:szCs w:val="20"/>
              </w:rPr>
            </w:pPr>
            <w:r w:rsidRPr="00123386">
              <w:rPr>
                <w:rFonts w:ascii="Times New Roman" w:hAnsi="Times New Roman" w:cs="Times New Roman"/>
                <w:sz w:val="20"/>
                <w:szCs w:val="20"/>
              </w:rPr>
              <w:t>(</w:t>
            </w:r>
            <w:r w:rsidRPr="00123386">
              <w:rPr>
                <w:rFonts w:ascii="Times New Roman" w:hAnsi="Times New Roman" w:cs="Times New Roman"/>
                <w:i/>
                <w:sz w:val="20"/>
                <w:szCs w:val="20"/>
              </w:rPr>
              <w:t>n</w:t>
            </w:r>
            <w:r w:rsidRPr="00123386">
              <w:rPr>
                <w:rFonts w:ascii="Times New Roman" w:hAnsi="Times New Roman" w:cs="Times New Roman"/>
                <w:sz w:val="20"/>
                <w:szCs w:val="20"/>
              </w:rPr>
              <w:t xml:space="preserve"> = 10)</w:t>
            </w:r>
          </w:p>
        </w:tc>
        <w:tc>
          <w:tcPr>
            <w:tcW w:w="769" w:type="pct"/>
            <w:gridSpan w:val="2"/>
            <w:tcBorders>
              <w:top w:val="nil"/>
              <w:bottom w:val="single" w:sz="4" w:space="0" w:color="auto"/>
            </w:tcBorders>
          </w:tcPr>
          <w:p w14:paraId="02FD3DA1" w14:textId="77777777" w:rsidR="009D77E9" w:rsidRPr="00123386" w:rsidRDefault="009D77E9" w:rsidP="00F34867">
            <w:pPr>
              <w:widowControl w:val="0"/>
              <w:jc w:val="center"/>
              <w:rPr>
                <w:rFonts w:ascii="Times New Roman" w:hAnsi="Times New Roman" w:cs="Times New Roman"/>
                <w:sz w:val="20"/>
                <w:szCs w:val="20"/>
              </w:rPr>
            </w:pPr>
            <w:r w:rsidRPr="00123386">
              <w:rPr>
                <w:rFonts w:ascii="Times New Roman" w:hAnsi="Times New Roman" w:cs="Times New Roman"/>
                <w:sz w:val="20"/>
                <w:szCs w:val="20"/>
              </w:rPr>
              <w:t xml:space="preserve">Treatment </w:t>
            </w:r>
          </w:p>
          <w:p w14:paraId="48320B93" w14:textId="77777777" w:rsidR="009D77E9" w:rsidRPr="00123386" w:rsidRDefault="009D77E9" w:rsidP="00F34867">
            <w:pPr>
              <w:widowControl w:val="0"/>
              <w:jc w:val="center"/>
              <w:rPr>
                <w:rFonts w:ascii="Times New Roman" w:hAnsi="Times New Roman" w:cs="Times New Roman"/>
                <w:sz w:val="20"/>
                <w:szCs w:val="20"/>
              </w:rPr>
            </w:pPr>
            <w:r w:rsidRPr="00123386">
              <w:rPr>
                <w:rFonts w:ascii="Times New Roman" w:hAnsi="Times New Roman" w:cs="Times New Roman"/>
                <w:sz w:val="20"/>
                <w:szCs w:val="20"/>
              </w:rPr>
              <w:t>(</w:t>
            </w:r>
            <w:r w:rsidRPr="00123386">
              <w:rPr>
                <w:rFonts w:ascii="Times New Roman" w:hAnsi="Times New Roman" w:cs="Times New Roman"/>
                <w:i/>
                <w:sz w:val="20"/>
                <w:szCs w:val="20"/>
              </w:rPr>
              <w:t>n</w:t>
            </w:r>
            <w:r w:rsidRPr="00123386">
              <w:rPr>
                <w:rFonts w:ascii="Times New Roman" w:hAnsi="Times New Roman" w:cs="Times New Roman"/>
                <w:sz w:val="20"/>
                <w:szCs w:val="20"/>
              </w:rPr>
              <w:t xml:space="preserve"> = 11)</w:t>
            </w:r>
          </w:p>
        </w:tc>
        <w:tc>
          <w:tcPr>
            <w:tcW w:w="773" w:type="pct"/>
            <w:gridSpan w:val="2"/>
            <w:tcBorders>
              <w:top w:val="nil"/>
              <w:bottom w:val="single" w:sz="4" w:space="0" w:color="auto"/>
            </w:tcBorders>
          </w:tcPr>
          <w:p w14:paraId="42F2E830" w14:textId="77777777" w:rsidR="009D77E9" w:rsidRPr="00123386" w:rsidRDefault="009D77E9" w:rsidP="00F34867">
            <w:pPr>
              <w:widowControl w:val="0"/>
              <w:jc w:val="center"/>
              <w:rPr>
                <w:rFonts w:ascii="Times New Roman" w:hAnsi="Times New Roman" w:cs="Times New Roman"/>
                <w:sz w:val="20"/>
                <w:szCs w:val="20"/>
              </w:rPr>
            </w:pPr>
            <w:r w:rsidRPr="00123386">
              <w:rPr>
                <w:rFonts w:ascii="Times New Roman" w:hAnsi="Times New Roman" w:cs="Times New Roman"/>
                <w:sz w:val="20"/>
                <w:szCs w:val="20"/>
              </w:rPr>
              <w:t xml:space="preserve">Waitlist </w:t>
            </w:r>
          </w:p>
          <w:p w14:paraId="7BC2457D" w14:textId="77777777" w:rsidR="009D77E9" w:rsidRPr="00123386" w:rsidRDefault="009D77E9" w:rsidP="00F34867">
            <w:pPr>
              <w:widowControl w:val="0"/>
              <w:jc w:val="center"/>
              <w:rPr>
                <w:rFonts w:ascii="Times New Roman" w:hAnsi="Times New Roman" w:cs="Times New Roman"/>
                <w:sz w:val="20"/>
                <w:szCs w:val="20"/>
              </w:rPr>
            </w:pPr>
            <w:r w:rsidRPr="00123386">
              <w:rPr>
                <w:rFonts w:ascii="Times New Roman" w:hAnsi="Times New Roman" w:cs="Times New Roman"/>
                <w:sz w:val="20"/>
                <w:szCs w:val="20"/>
              </w:rPr>
              <w:t>(</w:t>
            </w:r>
            <w:r w:rsidRPr="00123386">
              <w:rPr>
                <w:rFonts w:ascii="Times New Roman" w:hAnsi="Times New Roman" w:cs="Times New Roman"/>
                <w:i/>
                <w:sz w:val="20"/>
                <w:szCs w:val="20"/>
              </w:rPr>
              <w:t>n</w:t>
            </w:r>
            <w:r w:rsidRPr="00123386">
              <w:rPr>
                <w:rFonts w:ascii="Times New Roman" w:hAnsi="Times New Roman" w:cs="Times New Roman"/>
                <w:sz w:val="20"/>
                <w:szCs w:val="20"/>
              </w:rPr>
              <w:t xml:space="preserve"> = 9)</w:t>
            </w:r>
          </w:p>
        </w:tc>
        <w:tc>
          <w:tcPr>
            <w:tcW w:w="378" w:type="pct"/>
            <w:tcBorders>
              <w:top w:val="nil"/>
              <w:bottom w:val="single" w:sz="4" w:space="0" w:color="auto"/>
            </w:tcBorders>
          </w:tcPr>
          <w:p w14:paraId="66F0B442" w14:textId="77777777" w:rsidR="009D77E9" w:rsidRPr="00123386" w:rsidRDefault="009D77E9" w:rsidP="00F34867">
            <w:pPr>
              <w:widowControl w:val="0"/>
              <w:jc w:val="center"/>
              <w:rPr>
                <w:rFonts w:ascii="Times New Roman" w:hAnsi="Times New Roman" w:cs="Times New Roman"/>
                <w:sz w:val="20"/>
                <w:szCs w:val="20"/>
              </w:rPr>
            </w:pPr>
          </w:p>
        </w:tc>
        <w:tc>
          <w:tcPr>
            <w:tcW w:w="351" w:type="pct"/>
            <w:tcBorders>
              <w:top w:val="nil"/>
              <w:bottom w:val="single" w:sz="4" w:space="0" w:color="auto"/>
            </w:tcBorders>
          </w:tcPr>
          <w:p w14:paraId="3B403EE3" w14:textId="77777777" w:rsidR="009D77E9" w:rsidRPr="00123386" w:rsidRDefault="009D77E9" w:rsidP="00F34867">
            <w:pPr>
              <w:widowControl w:val="0"/>
              <w:jc w:val="center"/>
              <w:rPr>
                <w:rFonts w:ascii="Times New Roman" w:hAnsi="Times New Roman" w:cs="Times New Roman"/>
                <w:sz w:val="20"/>
                <w:szCs w:val="20"/>
              </w:rPr>
            </w:pPr>
          </w:p>
        </w:tc>
        <w:tc>
          <w:tcPr>
            <w:tcW w:w="399" w:type="pct"/>
            <w:tcBorders>
              <w:top w:val="nil"/>
              <w:bottom w:val="single" w:sz="4" w:space="0" w:color="auto"/>
            </w:tcBorders>
          </w:tcPr>
          <w:p w14:paraId="2AB96E6C" w14:textId="77777777" w:rsidR="009D77E9" w:rsidRPr="00123386" w:rsidRDefault="009D77E9" w:rsidP="00F34867">
            <w:pPr>
              <w:widowControl w:val="0"/>
              <w:jc w:val="center"/>
              <w:rPr>
                <w:rFonts w:ascii="Times New Roman" w:hAnsi="Times New Roman" w:cs="Times New Roman"/>
                <w:sz w:val="20"/>
                <w:szCs w:val="20"/>
              </w:rPr>
            </w:pPr>
          </w:p>
        </w:tc>
      </w:tr>
      <w:tr w:rsidR="009D77E9" w:rsidRPr="00123386" w14:paraId="7D3BA821" w14:textId="77777777" w:rsidTr="002A4C7A">
        <w:tc>
          <w:tcPr>
            <w:tcW w:w="792" w:type="pct"/>
            <w:tcBorders>
              <w:top w:val="nil"/>
              <w:bottom w:val="single" w:sz="4" w:space="0" w:color="000000"/>
            </w:tcBorders>
          </w:tcPr>
          <w:p w14:paraId="43C5BB5B" w14:textId="77777777" w:rsidR="009D77E9" w:rsidRPr="00123386" w:rsidRDefault="009D77E9" w:rsidP="00F34867">
            <w:pPr>
              <w:widowControl w:val="0"/>
              <w:rPr>
                <w:rFonts w:ascii="Times New Roman" w:hAnsi="Times New Roman" w:cs="Times New Roman"/>
                <w:sz w:val="20"/>
                <w:szCs w:val="20"/>
              </w:rPr>
            </w:pPr>
            <w:r w:rsidRPr="00123386">
              <w:rPr>
                <w:rFonts w:ascii="Times New Roman" w:hAnsi="Times New Roman" w:cs="Times New Roman"/>
                <w:sz w:val="20"/>
                <w:szCs w:val="20"/>
              </w:rPr>
              <w:t>Variable</w:t>
            </w:r>
          </w:p>
        </w:tc>
        <w:tc>
          <w:tcPr>
            <w:tcW w:w="384" w:type="pct"/>
            <w:tcBorders>
              <w:top w:val="single" w:sz="4" w:space="0" w:color="auto"/>
              <w:bottom w:val="single" w:sz="4" w:space="0" w:color="000000"/>
            </w:tcBorders>
          </w:tcPr>
          <w:p w14:paraId="13B16C80" w14:textId="77777777" w:rsidR="009D77E9" w:rsidRPr="00123386" w:rsidRDefault="009D77E9" w:rsidP="00F34867">
            <w:pPr>
              <w:widowControl w:val="0"/>
              <w:jc w:val="center"/>
              <w:rPr>
                <w:rFonts w:ascii="Times New Roman" w:hAnsi="Times New Roman" w:cs="Times New Roman"/>
                <w:i/>
                <w:sz w:val="20"/>
                <w:szCs w:val="20"/>
              </w:rPr>
            </w:pPr>
            <w:r w:rsidRPr="00123386">
              <w:rPr>
                <w:rFonts w:ascii="Times New Roman" w:hAnsi="Times New Roman" w:cs="Times New Roman"/>
                <w:i/>
                <w:sz w:val="20"/>
                <w:szCs w:val="20"/>
              </w:rPr>
              <w:t>M</w:t>
            </w:r>
          </w:p>
        </w:tc>
        <w:tc>
          <w:tcPr>
            <w:tcW w:w="386" w:type="pct"/>
            <w:tcBorders>
              <w:top w:val="single" w:sz="4" w:space="0" w:color="auto"/>
              <w:bottom w:val="single" w:sz="4" w:space="0" w:color="000000"/>
            </w:tcBorders>
          </w:tcPr>
          <w:p w14:paraId="189C2732" w14:textId="77777777" w:rsidR="009D77E9" w:rsidRPr="00123386" w:rsidRDefault="009D77E9" w:rsidP="00F34867">
            <w:pPr>
              <w:widowControl w:val="0"/>
              <w:jc w:val="center"/>
              <w:rPr>
                <w:rFonts w:ascii="Times New Roman" w:hAnsi="Times New Roman" w:cs="Times New Roman"/>
                <w:i/>
                <w:sz w:val="20"/>
                <w:szCs w:val="20"/>
              </w:rPr>
            </w:pPr>
            <w:r w:rsidRPr="00123386">
              <w:rPr>
                <w:rFonts w:ascii="Times New Roman" w:hAnsi="Times New Roman" w:cs="Times New Roman"/>
                <w:i/>
                <w:sz w:val="20"/>
                <w:szCs w:val="20"/>
              </w:rPr>
              <w:t>SD</w:t>
            </w:r>
          </w:p>
        </w:tc>
        <w:tc>
          <w:tcPr>
            <w:tcW w:w="383" w:type="pct"/>
            <w:tcBorders>
              <w:top w:val="single" w:sz="4" w:space="0" w:color="auto"/>
              <w:bottom w:val="single" w:sz="4" w:space="0" w:color="000000"/>
            </w:tcBorders>
          </w:tcPr>
          <w:p w14:paraId="39986196" w14:textId="77777777" w:rsidR="009D77E9" w:rsidRPr="00123386" w:rsidRDefault="009D77E9" w:rsidP="00F34867">
            <w:pPr>
              <w:widowControl w:val="0"/>
              <w:jc w:val="center"/>
              <w:rPr>
                <w:rFonts w:ascii="Times New Roman" w:hAnsi="Times New Roman" w:cs="Times New Roman"/>
                <w:i/>
                <w:sz w:val="20"/>
                <w:szCs w:val="20"/>
              </w:rPr>
            </w:pPr>
            <w:r w:rsidRPr="00123386">
              <w:rPr>
                <w:rFonts w:ascii="Times New Roman" w:hAnsi="Times New Roman" w:cs="Times New Roman"/>
                <w:i/>
                <w:sz w:val="20"/>
                <w:szCs w:val="20"/>
              </w:rPr>
              <w:t>M</w:t>
            </w:r>
          </w:p>
        </w:tc>
        <w:tc>
          <w:tcPr>
            <w:tcW w:w="386" w:type="pct"/>
            <w:tcBorders>
              <w:top w:val="single" w:sz="4" w:space="0" w:color="auto"/>
              <w:bottom w:val="single" w:sz="4" w:space="0" w:color="000000"/>
            </w:tcBorders>
          </w:tcPr>
          <w:p w14:paraId="25E488B7" w14:textId="77777777" w:rsidR="009D77E9" w:rsidRPr="00123386" w:rsidRDefault="009D77E9" w:rsidP="00F34867">
            <w:pPr>
              <w:widowControl w:val="0"/>
              <w:jc w:val="center"/>
              <w:rPr>
                <w:rFonts w:ascii="Times New Roman" w:hAnsi="Times New Roman" w:cs="Times New Roman"/>
                <w:i/>
                <w:sz w:val="20"/>
                <w:szCs w:val="20"/>
              </w:rPr>
            </w:pPr>
            <w:r w:rsidRPr="00123386">
              <w:rPr>
                <w:rFonts w:ascii="Times New Roman" w:hAnsi="Times New Roman" w:cs="Times New Roman"/>
                <w:i/>
                <w:sz w:val="20"/>
                <w:szCs w:val="20"/>
              </w:rPr>
              <w:t>SD</w:t>
            </w:r>
          </w:p>
        </w:tc>
        <w:tc>
          <w:tcPr>
            <w:tcW w:w="386" w:type="pct"/>
            <w:tcBorders>
              <w:top w:val="single" w:sz="4" w:space="0" w:color="auto"/>
              <w:bottom w:val="single" w:sz="4" w:space="0" w:color="000000"/>
            </w:tcBorders>
          </w:tcPr>
          <w:p w14:paraId="4B5DAA6C" w14:textId="77777777" w:rsidR="009D77E9" w:rsidRPr="00123386" w:rsidRDefault="009D77E9" w:rsidP="00F34867">
            <w:pPr>
              <w:widowControl w:val="0"/>
              <w:jc w:val="center"/>
              <w:rPr>
                <w:rFonts w:ascii="Times New Roman" w:hAnsi="Times New Roman" w:cs="Times New Roman"/>
                <w:i/>
                <w:sz w:val="20"/>
                <w:szCs w:val="20"/>
              </w:rPr>
            </w:pPr>
            <w:r w:rsidRPr="00123386">
              <w:rPr>
                <w:rFonts w:ascii="Times New Roman" w:hAnsi="Times New Roman" w:cs="Times New Roman"/>
                <w:i/>
                <w:sz w:val="20"/>
                <w:szCs w:val="20"/>
              </w:rPr>
              <w:t>M</w:t>
            </w:r>
          </w:p>
        </w:tc>
        <w:tc>
          <w:tcPr>
            <w:tcW w:w="383" w:type="pct"/>
            <w:tcBorders>
              <w:top w:val="single" w:sz="4" w:space="0" w:color="auto"/>
              <w:bottom w:val="single" w:sz="4" w:space="0" w:color="000000"/>
            </w:tcBorders>
          </w:tcPr>
          <w:p w14:paraId="635FD82F" w14:textId="77777777" w:rsidR="009D77E9" w:rsidRPr="00123386" w:rsidRDefault="009D77E9" w:rsidP="00F34867">
            <w:pPr>
              <w:widowControl w:val="0"/>
              <w:jc w:val="center"/>
              <w:rPr>
                <w:rFonts w:ascii="Times New Roman" w:hAnsi="Times New Roman" w:cs="Times New Roman"/>
                <w:i/>
                <w:sz w:val="20"/>
                <w:szCs w:val="20"/>
              </w:rPr>
            </w:pPr>
            <w:r w:rsidRPr="00123386">
              <w:rPr>
                <w:rFonts w:ascii="Times New Roman" w:hAnsi="Times New Roman" w:cs="Times New Roman"/>
                <w:i/>
                <w:sz w:val="20"/>
                <w:szCs w:val="20"/>
              </w:rPr>
              <w:t>SD</w:t>
            </w:r>
          </w:p>
        </w:tc>
        <w:tc>
          <w:tcPr>
            <w:tcW w:w="386" w:type="pct"/>
            <w:tcBorders>
              <w:top w:val="single" w:sz="4" w:space="0" w:color="auto"/>
              <w:bottom w:val="single" w:sz="4" w:space="0" w:color="000000"/>
            </w:tcBorders>
          </w:tcPr>
          <w:p w14:paraId="6EF572F1" w14:textId="77777777" w:rsidR="009D77E9" w:rsidRPr="00123386" w:rsidRDefault="009D77E9" w:rsidP="00F34867">
            <w:pPr>
              <w:widowControl w:val="0"/>
              <w:jc w:val="center"/>
              <w:rPr>
                <w:rFonts w:ascii="Times New Roman" w:hAnsi="Times New Roman" w:cs="Times New Roman"/>
                <w:i/>
                <w:sz w:val="20"/>
                <w:szCs w:val="20"/>
              </w:rPr>
            </w:pPr>
            <w:r w:rsidRPr="00123386">
              <w:rPr>
                <w:rFonts w:ascii="Times New Roman" w:hAnsi="Times New Roman" w:cs="Times New Roman"/>
                <w:i/>
                <w:sz w:val="20"/>
                <w:szCs w:val="20"/>
              </w:rPr>
              <w:t>M</w:t>
            </w:r>
          </w:p>
        </w:tc>
        <w:tc>
          <w:tcPr>
            <w:tcW w:w="387" w:type="pct"/>
            <w:tcBorders>
              <w:top w:val="single" w:sz="4" w:space="0" w:color="auto"/>
              <w:bottom w:val="single" w:sz="4" w:space="0" w:color="000000"/>
            </w:tcBorders>
          </w:tcPr>
          <w:p w14:paraId="594768A8" w14:textId="77777777" w:rsidR="009D77E9" w:rsidRPr="00123386" w:rsidRDefault="009D77E9" w:rsidP="00F34867">
            <w:pPr>
              <w:widowControl w:val="0"/>
              <w:jc w:val="center"/>
              <w:rPr>
                <w:rFonts w:ascii="Times New Roman" w:hAnsi="Times New Roman" w:cs="Times New Roman"/>
                <w:i/>
                <w:sz w:val="20"/>
                <w:szCs w:val="20"/>
              </w:rPr>
            </w:pPr>
            <w:r w:rsidRPr="00123386">
              <w:rPr>
                <w:rFonts w:ascii="Times New Roman" w:hAnsi="Times New Roman" w:cs="Times New Roman"/>
                <w:i/>
                <w:sz w:val="20"/>
                <w:szCs w:val="20"/>
              </w:rPr>
              <w:t>SD</w:t>
            </w:r>
          </w:p>
        </w:tc>
        <w:tc>
          <w:tcPr>
            <w:tcW w:w="378" w:type="pct"/>
            <w:tcBorders>
              <w:top w:val="single" w:sz="4" w:space="0" w:color="auto"/>
              <w:bottom w:val="single" w:sz="4" w:space="0" w:color="000000"/>
            </w:tcBorders>
          </w:tcPr>
          <w:p w14:paraId="2386DE75" w14:textId="77777777" w:rsidR="009D77E9" w:rsidRPr="006522EE" w:rsidRDefault="009D77E9" w:rsidP="00F34867">
            <w:pPr>
              <w:widowControl w:val="0"/>
              <w:jc w:val="center"/>
              <w:rPr>
                <w:rFonts w:ascii="Times New Roman" w:hAnsi="Times New Roman" w:cs="Times New Roman"/>
                <w:i/>
                <w:sz w:val="20"/>
                <w:szCs w:val="20"/>
              </w:rPr>
            </w:pPr>
            <w:r>
              <w:rPr>
                <w:rFonts w:ascii="Times New Roman" w:hAnsi="Times New Roman" w:cs="Times New Roman"/>
                <w:i/>
                <w:sz w:val="20"/>
                <w:szCs w:val="20"/>
              </w:rPr>
              <w:t>F</w:t>
            </w:r>
          </w:p>
        </w:tc>
        <w:tc>
          <w:tcPr>
            <w:tcW w:w="351" w:type="pct"/>
            <w:tcBorders>
              <w:top w:val="single" w:sz="4" w:space="0" w:color="auto"/>
              <w:bottom w:val="single" w:sz="4" w:space="0" w:color="000000"/>
            </w:tcBorders>
          </w:tcPr>
          <w:p w14:paraId="0810F7CA" w14:textId="77777777" w:rsidR="009D77E9" w:rsidRPr="006522EE" w:rsidRDefault="009D77E9" w:rsidP="00F34867">
            <w:pPr>
              <w:widowControl w:val="0"/>
              <w:jc w:val="center"/>
              <w:rPr>
                <w:rFonts w:ascii="Times New Roman" w:hAnsi="Times New Roman" w:cs="Times New Roman"/>
                <w:i/>
                <w:sz w:val="20"/>
                <w:szCs w:val="20"/>
              </w:rPr>
            </w:pPr>
            <w:r w:rsidRPr="006522EE">
              <w:rPr>
                <w:rFonts w:ascii="Times New Roman" w:hAnsi="Times New Roman" w:cs="Times New Roman"/>
                <w:sz w:val="20"/>
                <w:szCs w:val="20"/>
              </w:rPr>
              <w:t>ω²</w:t>
            </w:r>
          </w:p>
        </w:tc>
        <w:tc>
          <w:tcPr>
            <w:tcW w:w="399" w:type="pct"/>
            <w:tcBorders>
              <w:top w:val="single" w:sz="4" w:space="0" w:color="auto"/>
              <w:bottom w:val="single" w:sz="4" w:space="0" w:color="000000"/>
            </w:tcBorders>
          </w:tcPr>
          <w:p w14:paraId="0DFEA63A" w14:textId="77777777" w:rsidR="009D77E9" w:rsidRPr="009D77E9" w:rsidRDefault="009D77E9" w:rsidP="00F34867">
            <w:pPr>
              <w:widowControl w:val="0"/>
              <w:jc w:val="center"/>
              <w:rPr>
                <w:rFonts w:ascii="Times New Roman" w:hAnsi="Times New Roman" w:cs="Times New Roman"/>
                <w:i/>
                <w:sz w:val="20"/>
                <w:szCs w:val="20"/>
              </w:rPr>
            </w:pPr>
            <w:r>
              <w:rPr>
                <w:rFonts w:ascii="Times New Roman" w:hAnsi="Times New Roman" w:cs="Times New Roman"/>
                <w:i/>
                <w:sz w:val="20"/>
                <w:szCs w:val="20"/>
              </w:rPr>
              <w:t>p</w:t>
            </w:r>
          </w:p>
        </w:tc>
      </w:tr>
      <w:tr w:rsidR="009D77E9" w:rsidRPr="00123386" w14:paraId="05300B0D" w14:textId="77777777" w:rsidTr="002A4C7A">
        <w:tc>
          <w:tcPr>
            <w:tcW w:w="792" w:type="pct"/>
          </w:tcPr>
          <w:p w14:paraId="74ADE881" w14:textId="77777777" w:rsidR="009D77E9" w:rsidRPr="00123386" w:rsidRDefault="009D77E9" w:rsidP="00F34867">
            <w:pPr>
              <w:widowControl w:val="0"/>
              <w:rPr>
                <w:rFonts w:ascii="Times New Roman" w:hAnsi="Times New Roman" w:cs="Times New Roman"/>
                <w:sz w:val="20"/>
                <w:szCs w:val="20"/>
              </w:rPr>
            </w:pPr>
            <w:r w:rsidRPr="00123386">
              <w:rPr>
                <w:rFonts w:ascii="Times New Roman" w:hAnsi="Times New Roman" w:cs="Times New Roman"/>
                <w:sz w:val="20"/>
                <w:szCs w:val="20"/>
              </w:rPr>
              <w:t>MGH</w:t>
            </w:r>
            <w:r>
              <w:rPr>
                <w:rFonts w:ascii="Times New Roman" w:hAnsi="Times New Roman" w:cs="Times New Roman"/>
                <w:sz w:val="20"/>
                <w:szCs w:val="20"/>
              </w:rPr>
              <w:t>-HPS</w:t>
            </w:r>
          </w:p>
        </w:tc>
        <w:tc>
          <w:tcPr>
            <w:tcW w:w="384" w:type="pct"/>
          </w:tcPr>
          <w:p w14:paraId="4EBD9A11"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15.58</w:t>
            </w:r>
          </w:p>
        </w:tc>
        <w:tc>
          <w:tcPr>
            <w:tcW w:w="386" w:type="pct"/>
          </w:tcPr>
          <w:p w14:paraId="5ACC6C18" w14:textId="77777777" w:rsidR="009D77E9" w:rsidRPr="00123386" w:rsidRDefault="009D77E9" w:rsidP="00F34867">
            <w:pPr>
              <w:widowControl w:val="0"/>
              <w:tabs>
                <w:tab w:val="decimal" w:pos="245"/>
              </w:tabs>
              <w:rPr>
                <w:rFonts w:ascii="Times New Roman" w:hAnsi="Times New Roman" w:cs="Times New Roman"/>
                <w:sz w:val="20"/>
                <w:szCs w:val="20"/>
              </w:rPr>
            </w:pPr>
            <w:r w:rsidRPr="00123386">
              <w:rPr>
                <w:rFonts w:ascii="Times New Roman" w:hAnsi="Times New Roman" w:cs="Times New Roman"/>
                <w:sz w:val="20"/>
                <w:szCs w:val="20"/>
              </w:rPr>
              <w:t>5.2</w:t>
            </w:r>
            <w:r>
              <w:rPr>
                <w:rFonts w:ascii="Times New Roman" w:hAnsi="Times New Roman" w:cs="Times New Roman"/>
                <w:sz w:val="20"/>
                <w:szCs w:val="20"/>
              </w:rPr>
              <w:t>1</w:t>
            </w:r>
          </w:p>
        </w:tc>
        <w:tc>
          <w:tcPr>
            <w:tcW w:w="383" w:type="pct"/>
          </w:tcPr>
          <w:p w14:paraId="6F5BC077"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14</w:t>
            </w:r>
            <w:r w:rsidRPr="00123386">
              <w:rPr>
                <w:rFonts w:ascii="Times New Roman" w:hAnsi="Times New Roman" w:cs="Times New Roman"/>
                <w:sz w:val="20"/>
                <w:szCs w:val="20"/>
              </w:rPr>
              <w:t>.9</w:t>
            </w:r>
            <w:r>
              <w:rPr>
                <w:rFonts w:ascii="Times New Roman" w:hAnsi="Times New Roman" w:cs="Times New Roman"/>
                <w:sz w:val="20"/>
                <w:szCs w:val="20"/>
              </w:rPr>
              <w:t>0</w:t>
            </w:r>
          </w:p>
        </w:tc>
        <w:tc>
          <w:tcPr>
            <w:tcW w:w="386" w:type="pct"/>
          </w:tcPr>
          <w:p w14:paraId="2DF376B7" w14:textId="77777777" w:rsidR="009D77E9" w:rsidRPr="00123386" w:rsidRDefault="009D77E9" w:rsidP="00F34867">
            <w:pPr>
              <w:widowControl w:val="0"/>
              <w:tabs>
                <w:tab w:val="decimal" w:pos="245"/>
              </w:tabs>
              <w:rPr>
                <w:rFonts w:ascii="Times New Roman" w:hAnsi="Times New Roman" w:cs="Times New Roman"/>
                <w:sz w:val="20"/>
                <w:szCs w:val="20"/>
              </w:rPr>
            </w:pPr>
            <w:r w:rsidRPr="00123386">
              <w:rPr>
                <w:rFonts w:ascii="Times New Roman" w:hAnsi="Times New Roman" w:cs="Times New Roman"/>
                <w:sz w:val="20"/>
                <w:szCs w:val="20"/>
              </w:rPr>
              <w:t>3.0</w:t>
            </w:r>
            <w:r>
              <w:rPr>
                <w:rFonts w:ascii="Times New Roman" w:hAnsi="Times New Roman" w:cs="Times New Roman"/>
                <w:sz w:val="20"/>
                <w:szCs w:val="20"/>
              </w:rPr>
              <w:t>0</w:t>
            </w:r>
          </w:p>
        </w:tc>
        <w:tc>
          <w:tcPr>
            <w:tcW w:w="386" w:type="pct"/>
          </w:tcPr>
          <w:p w14:paraId="701E0A18"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9.00</w:t>
            </w:r>
          </w:p>
        </w:tc>
        <w:tc>
          <w:tcPr>
            <w:tcW w:w="383" w:type="pct"/>
          </w:tcPr>
          <w:p w14:paraId="4B761CB9"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4.52</w:t>
            </w:r>
          </w:p>
        </w:tc>
        <w:tc>
          <w:tcPr>
            <w:tcW w:w="386" w:type="pct"/>
          </w:tcPr>
          <w:p w14:paraId="0D38D587"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18</w:t>
            </w:r>
            <w:r w:rsidRPr="00123386">
              <w:rPr>
                <w:rFonts w:ascii="Times New Roman" w:hAnsi="Times New Roman" w:cs="Times New Roman"/>
                <w:sz w:val="20"/>
                <w:szCs w:val="20"/>
              </w:rPr>
              <w:t>.1</w:t>
            </w:r>
            <w:r>
              <w:rPr>
                <w:rFonts w:ascii="Times New Roman" w:hAnsi="Times New Roman" w:cs="Times New Roman"/>
                <w:sz w:val="20"/>
                <w:szCs w:val="20"/>
              </w:rPr>
              <w:t>0</w:t>
            </w:r>
          </w:p>
        </w:tc>
        <w:tc>
          <w:tcPr>
            <w:tcW w:w="387" w:type="pct"/>
          </w:tcPr>
          <w:p w14:paraId="58645A3B" w14:textId="77777777" w:rsidR="009D77E9" w:rsidRPr="00123386" w:rsidRDefault="009D77E9" w:rsidP="00F34867">
            <w:pPr>
              <w:widowControl w:val="0"/>
              <w:tabs>
                <w:tab w:val="decimal" w:pos="245"/>
              </w:tabs>
              <w:rPr>
                <w:rFonts w:ascii="Times New Roman" w:hAnsi="Times New Roman" w:cs="Times New Roman"/>
                <w:sz w:val="20"/>
                <w:szCs w:val="20"/>
              </w:rPr>
            </w:pPr>
            <w:r w:rsidRPr="00123386">
              <w:rPr>
                <w:rFonts w:ascii="Times New Roman" w:hAnsi="Times New Roman" w:cs="Times New Roman"/>
                <w:sz w:val="20"/>
                <w:szCs w:val="20"/>
              </w:rPr>
              <w:t>5.0</w:t>
            </w:r>
            <w:r>
              <w:rPr>
                <w:rFonts w:ascii="Times New Roman" w:hAnsi="Times New Roman" w:cs="Times New Roman"/>
                <w:sz w:val="20"/>
                <w:szCs w:val="20"/>
              </w:rPr>
              <w:t>0</w:t>
            </w:r>
          </w:p>
        </w:tc>
        <w:tc>
          <w:tcPr>
            <w:tcW w:w="378" w:type="pct"/>
          </w:tcPr>
          <w:p w14:paraId="1CE6807F"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19.63</w:t>
            </w:r>
          </w:p>
        </w:tc>
        <w:tc>
          <w:tcPr>
            <w:tcW w:w="351" w:type="pct"/>
          </w:tcPr>
          <w:p w14:paraId="51DC53AA"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.473</w:t>
            </w:r>
          </w:p>
        </w:tc>
        <w:tc>
          <w:tcPr>
            <w:tcW w:w="399" w:type="pct"/>
          </w:tcPr>
          <w:p w14:paraId="0C827E32"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&lt;.001</w:t>
            </w:r>
          </w:p>
        </w:tc>
      </w:tr>
      <w:tr w:rsidR="009D77E9" w:rsidRPr="00123386" w14:paraId="02382975" w14:textId="77777777" w:rsidTr="002A4C7A">
        <w:tc>
          <w:tcPr>
            <w:tcW w:w="792" w:type="pct"/>
          </w:tcPr>
          <w:p w14:paraId="1F249EC2" w14:textId="77777777" w:rsidR="009D77E9" w:rsidRPr="00123386" w:rsidRDefault="009D77E9" w:rsidP="00F34867">
            <w:pPr>
              <w:widowControl w:val="0"/>
              <w:rPr>
                <w:rFonts w:ascii="Times New Roman" w:hAnsi="Times New Roman" w:cs="Times New Roman"/>
                <w:sz w:val="20"/>
                <w:szCs w:val="20"/>
              </w:rPr>
            </w:pPr>
            <w:r w:rsidRPr="00123386">
              <w:rPr>
                <w:rFonts w:ascii="Times New Roman" w:hAnsi="Times New Roman" w:cs="Times New Roman"/>
                <w:sz w:val="20"/>
                <w:szCs w:val="20"/>
              </w:rPr>
              <w:t>QOLS</w:t>
            </w:r>
          </w:p>
        </w:tc>
        <w:tc>
          <w:tcPr>
            <w:tcW w:w="384" w:type="pct"/>
          </w:tcPr>
          <w:p w14:paraId="5AEB3252"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80.00</w:t>
            </w:r>
          </w:p>
        </w:tc>
        <w:tc>
          <w:tcPr>
            <w:tcW w:w="386" w:type="pct"/>
          </w:tcPr>
          <w:p w14:paraId="0BF65653" w14:textId="77777777" w:rsidR="009D77E9" w:rsidRPr="00123386" w:rsidRDefault="009D77E9" w:rsidP="00F34867">
            <w:pPr>
              <w:widowControl w:val="0"/>
              <w:tabs>
                <w:tab w:val="decimal" w:pos="245"/>
              </w:tabs>
              <w:rPr>
                <w:rFonts w:ascii="Times New Roman" w:hAnsi="Times New Roman" w:cs="Times New Roman"/>
                <w:sz w:val="20"/>
                <w:szCs w:val="20"/>
              </w:rPr>
            </w:pPr>
            <w:r w:rsidRPr="00123386">
              <w:rPr>
                <w:rFonts w:ascii="Times New Roman" w:hAnsi="Times New Roman" w:cs="Times New Roman"/>
                <w:sz w:val="20"/>
                <w:szCs w:val="20"/>
              </w:rPr>
              <w:t>13.2</w:t>
            </w:r>
            <w:r>
              <w:rPr>
                <w:rFonts w:ascii="Times New Roman" w:hAnsi="Times New Roman" w:cs="Times New Roman"/>
                <w:sz w:val="20"/>
                <w:szCs w:val="20"/>
              </w:rPr>
              <w:t>5</w:t>
            </w:r>
          </w:p>
        </w:tc>
        <w:tc>
          <w:tcPr>
            <w:tcW w:w="383" w:type="pct"/>
          </w:tcPr>
          <w:p w14:paraId="045A5C2A"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81.60</w:t>
            </w:r>
          </w:p>
        </w:tc>
        <w:tc>
          <w:tcPr>
            <w:tcW w:w="386" w:type="pct"/>
          </w:tcPr>
          <w:p w14:paraId="198E589B" w14:textId="77777777" w:rsidR="009D77E9" w:rsidRPr="00123386" w:rsidRDefault="009D77E9" w:rsidP="00F34867">
            <w:pPr>
              <w:widowControl w:val="0"/>
              <w:tabs>
                <w:tab w:val="decimal" w:pos="245"/>
              </w:tabs>
              <w:rPr>
                <w:rFonts w:ascii="Times New Roman" w:hAnsi="Times New Roman" w:cs="Times New Roman"/>
                <w:sz w:val="20"/>
                <w:szCs w:val="20"/>
              </w:rPr>
            </w:pPr>
            <w:r w:rsidRPr="00123386">
              <w:rPr>
                <w:rFonts w:ascii="Times New Roman" w:hAnsi="Times New Roman" w:cs="Times New Roman"/>
                <w:sz w:val="20"/>
                <w:szCs w:val="20"/>
              </w:rPr>
              <w:t>12.2</w:t>
            </w:r>
            <w:r>
              <w:rPr>
                <w:rFonts w:ascii="Times New Roman" w:hAnsi="Times New Roman" w:cs="Times New Roman"/>
                <w:sz w:val="20"/>
                <w:szCs w:val="20"/>
              </w:rPr>
              <w:t>1</w:t>
            </w:r>
          </w:p>
        </w:tc>
        <w:tc>
          <w:tcPr>
            <w:tcW w:w="386" w:type="pct"/>
          </w:tcPr>
          <w:p w14:paraId="04E9DF45"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86.91</w:t>
            </w:r>
          </w:p>
        </w:tc>
        <w:tc>
          <w:tcPr>
            <w:tcW w:w="383" w:type="pct"/>
          </w:tcPr>
          <w:p w14:paraId="1B270CF2" w14:textId="77777777" w:rsidR="009D77E9" w:rsidRPr="00123386" w:rsidRDefault="009D77E9" w:rsidP="00F34867">
            <w:pPr>
              <w:widowControl w:val="0"/>
              <w:tabs>
                <w:tab w:val="decimal" w:pos="245"/>
              </w:tabs>
              <w:rPr>
                <w:rFonts w:ascii="Times New Roman" w:hAnsi="Times New Roman" w:cs="Times New Roman"/>
                <w:sz w:val="20"/>
                <w:szCs w:val="20"/>
              </w:rPr>
            </w:pPr>
            <w:r w:rsidRPr="00123386">
              <w:rPr>
                <w:rFonts w:ascii="Times New Roman" w:hAnsi="Times New Roman" w:cs="Times New Roman"/>
                <w:sz w:val="20"/>
                <w:szCs w:val="20"/>
              </w:rPr>
              <w:t>15.1</w:t>
            </w:r>
            <w:r>
              <w:rPr>
                <w:rFonts w:ascii="Times New Roman" w:hAnsi="Times New Roman" w:cs="Times New Roman"/>
                <w:sz w:val="20"/>
                <w:szCs w:val="20"/>
              </w:rPr>
              <w:t>0</w:t>
            </w:r>
          </w:p>
        </w:tc>
        <w:tc>
          <w:tcPr>
            <w:tcW w:w="386" w:type="pct"/>
          </w:tcPr>
          <w:p w14:paraId="44286034"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79.70</w:t>
            </w:r>
          </w:p>
        </w:tc>
        <w:tc>
          <w:tcPr>
            <w:tcW w:w="387" w:type="pct"/>
          </w:tcPr>
          <w:p w14:paraId="5BFF7EE2" w14:textId="77777777" w:rsidR="009D77E9" w:rsidRPr="00123386" w:rsidRDefault="009D77E9" w:rsidP="00F34867">
            <w:pPr>
              <w:widowControl w:val="0"/>
              <w:tabs>
                <w:tab w:val="decimal" w:pos="245"/>
              </w:tabs>
              <w:rPr>
                <w:rFonts w:ascii="Times New Roman" w:hAnsi="Times New Roman" w:cs="Times New Roman"/>
                <w:sz w:val="20"/>
                <w:szCs w:val="20"/>
              </w:rPr>
            </w:pPr>
            <w:r w:rsidRPr="00123386">
              <w:rPr>
                <w:rFonts w:ascii="Times New Roman" w:hAnsi="Times New Roman" w:cs="Times New Roman"/>
                <w:sz w:val="20"/>
                <w:szCs w:val="20"/>
              </w:rPr>
              <w:t>12.6</w:t>
            </w:r>
            <w:r>
              <w:rPr>
                <w:rFonts w:ascii="Times New Roman" w:hAnsi="Times New Roman" w:cs="Times New Roman"/>
                <w:sz w:val="20"/>
                <w:szCs w:val="20"/>
              </w:rPr>
              <w:t>5</w:t>
            </w:r>
          </w:p>
        </w:tc>
        <w:tc>
          <w:tcPr>
            <w:tcW w:w="378" w:type="pct"/>
          </w:tcPr>
          <w:p w14:paraId="73B395B1" w14:textId="77777777" w:rsidR="009D77E9" w:rsidRPr="00123386" w:rsidRDefault="00A9667B"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1.91</w:t>
            </w:r>
          </w:p>
        </w:tc>
        <w:tc>
          <w:tcPr>
            <w:tcW w:w="351" w:type="pct"/>
          </w:tcPr>
          <w:p w14:paraId="4B828F3A" w14:textId="77777777" w:rsidR="009D77E9" w:rsidRPr="00123386" w:rsidRDefault="00A9667B"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.032</w:t>
            </w:r>
          </w:p>
        </w:tc>
        <w:tc>
          <w:tcPr>
            <w:tcW w:w="399" w:type="pct"/>
          </w:tcPr>
          <w:p w14:paraId="6ABD7B82" w14:textId="77777777" w:rsidR="009D77E9" w:rsidRPr="00123386" w:rsidRDefault="00A9667B"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.183</w:t>
            </w:r>
          </w:p>
        </w:tc>
      </w:tr>
      <w:tr w:rsidR="009D77E9" w:rsidRPr="00123386" w14:paraId="7C5008B7" w14:textId="77777777" w:rsidTr="002A4C7A">
        <w:tc>
          <w:tcPr>
            <w:tcW w:w="792" w:type="pct"/>
          </w:tcPr>
          <w:p w14:paraId="3F9B3150" w14:textId="77777777" w:rsidR="009D77E9" w:rsidRPr="00123386" w:rsidRDefault="009D77E9" w:rsidP="00F34867">
            <w:pPr>
              <w:widowControl w:val="0"/>
              <w:rPr>
                <w:rFonts w:ascii="Times New Roman" w:hAnsi="Times New Roman" w:cs="Times New Roman"/>
                <w:sz w:val="20"/>
                <w:szCs w:val="20"/>
              </w:rPr>
            </w:pPr>
            <w:r w:rsidRPr="00123386">
              <w:rPr>
                <w:rFonts w:ascii="Times New Roman" w:hAnsi="Times New Roman" w:cs="Times New Roman"/>
                <w:sz w:val="20"/>
                <w:szCs w:val="20"/>
              </w:rPr>
              <w:t>AAQ-TTM</w:t>
            </w:r>
          </w:p>
        </w:tc>
        <w:tc>
          <w:tcPr>
            <w:tcW w:w="384" w:type="pct"/>
          </w:tcPr>
          <w:p w14:paraId="3FBFB2AA"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40.17</w:t>
            </w:r>
          </w:p>
        </w:tc>
        <w:tc>
          <w:tcPr>
            <w:tcW w:w="386" w:type="pct"/>
          </w:tcPr>
          <w:p w14:paraId="3836041E"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8.16</w:t>
            </w:r>
          </w:p>
        </w:tc>
        <w:tc>
          <w:tcPr>
            <w:tcW w:w="383" w:type="pct"/>
          </w:tcPr>
          <w:p w14:paraId="0B48BD02" w14:textId="77777777" w:rsidR="009D77E9" w:rsidRPr="00123386" w:rsidRDefault="009D77E9" w:rsidP="00F34867">
            <w:pPr>
              <w:widowControl w:val="0"/>
              <w:tabs>
                <w:tab w:val="decimal" w:pos="245"/>
              </w:tabs>
              <w:rPr>
                <w:rFonts w:ascii="Times New Roman" w:hAnsi="Times New Roman" w:cs="Times New Roman"/>
                <w:sz w:val="20"/>
                <w:szCs w:val="20"/>
              </w:rPr>
            </w:pPr>
            <w:r w:rsidRPr="00123386">
              <w:rPr>
                <w:rFonts w:ascii="Times New Roman" w:hAnsi="Times New Roman" w:cs="Times New Roman"/>
                <w:sz w:val="20"/>
                <w:szCs w:val="20"/>
              </w:rPr>
              <w:t>41.3</w:t>
            </w:r>
            <w:r>
              <w:rPr>
                <w:rFonts w:ascii="Times New Roman" w:hAnsi="Times New Roman" w:cs="Times New Roman"/>
                <w:sz w:val="20"/>
                <w:szCs w:val="20"/>
              </w:rPr>
              <w:t>0</w:t>
            </w:r>
          </w:p>
        </w:tc>
        <w:tc>
          <w:tcPr>
            <w:tcW w:w="386" w:type="pct"/>
          </w:tcPr>
          <w:p w14:paraId="00879B7F" w14:textId="77777777" w:rsidR="009D77E9" w:rsidRPr="00123386" w:rsidRDefault="009D77E9" w:rsidP="00F34867">
            <w:pPr>
              <w:widowControl w:val="0"/>
              <w:tabs>
                <w:tab w:val="decimal" w:pos="245"/>
              </w:tabs>
              <w:rPr>
                <w:rFonts w:ascii="Times New Roman" w:hAnsi="Times New Roman" w:cs="Times New Roman"/>
                <w:sz w:val="20"/>
                <w:szCs w:val="20"/>
              </w:rPr>
            </w:pPr>
            <w:r w:rsidRPr="00123386">
              <w:rPr>
                <w:rFonts w:ascii="Times New Roman" w:hAnsi="Times New Roman" w:cs="Times New Roman"/>
                <w:sz w:val="20"/>
                <w:szCs w:val="20"/>
              </w:rPr>
              <w:t>8.2</w:t>
            </w:r>
            <w:r>
              <w:rPr>
                <w:rFonts w:ascii="Times New Roman" w:hAnsi="Times New Roman" w:cs="Times New Roman"/>
                <w:sz w:val="20"/>
                <w:szCs w:val="20"/>
              </w:rPr>
              <w:t>1</w:t>
            </w:r>
          </w:p>
        </w:tc>
        <w:tc>
          <w:tcPr>
            <w:tcW w:w="386" w:type="pct"/>
          </w:tcPr>
          <w:p w14:paraId="6D64F93A" w14:textId="77777777" w:rsidR="009D77E9" w:rsidRPr="00123386" w:rsidRDefault="009D77E9" w:rsidP="00F34867">
            <w:pPr>
              <w:widowControl w:val="0"/>
              <w:tabs>
                <w:tab w:val="decimal" w:pos="245"/>
              </w:tabs>
              <w:rPr>
                <w:rFonts w:ascii="Times New Roman" w:hAnsi="Times New Roman" w:cs="Times New Roman"/>
                <w:sz w:val="20"/>
                <w:szCs w:val="20"/>
              </w:rPr>
            </w:pPr>
            <w:r w:rsidRPr="00123386">
              <w:rPr>
                <w:rFonts w:ascii="Times New Roman" w:hAnsi="Times New Roman" w:cs="Times New Roman"/>
                <w:sz w:val="20"/>
                <w:szCs w:val="20"/>
              </w:rPr>
              <w:t>32.3</w:t>
            </w:r>
            <w:r>
              <w:rPr>
                <w:rFonts w:ascii="Times New Roman" w:hAnsi="Times New Roman" w:cs="Times New Roman"/>
                <w:sz w:val="20"/>
                <w:szCs w:val="20"/>
              </w:rPr>
              <w:t>0</w:t>
            </w:r>
          </w:p>
        </w:tc>
        <w:tc>
          <w:tcPr>
            <w:tcW w:w="383" w:type="pct"/>
          </w:tcPr>
          <w:p w14:paraId="55BA18B6"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10.86</w:t>
            </w:r>
          </w:p>
        </w:tc>
        <w:tc>
          <w:tcPr>
            <w:tcW w:w="386" w:type="pct"/>
          </w:tcPr>
          <w:p w14:paraId="5F52E00C" w14:textId="77777777" w:rsidR="009D77E9" w:rsidRPr="00123386" w:rsidRDefault="009D77E9" w:rsidP="00F34867">
            <w:pPr>
              <w:widowControl w:val="0"/>
              <w:tabs>
                <w:tab w:val="decimal" w:pos="245"/>
              </w:tabs>
              <w:rPr>
                <w:rFonts w:ascii="Times New Roman" w:hAnsi="Times New Roman" w:cs="Times New Roman"/>
                <w:sz w:val="20"/>
                <w:szCs w:val="20"/>
              </w:rPr>
            </w:pPr>
            <w:r w:rsidRPr="00123386">
              <w:rPr>
                <w:rFonts w:ascii="Times New Roman" w:hAnsi="Times New Roman" w:cs="Times New Roman"/>
                <w:sz w:val="20"/>
                <w:szCs w:val="20"/>
              </w:rPr>
              <w:t>39.9</w:t>
            </w:r>
            <w:r>
              <w:rPr>
                <w:rFonts w:ascii="Times New Roman" w:hAnsi="Times New Roman" w:cs="Times New Roman"/>
                <w:sz w:val="20"/>
                <w:szCs w:val="20"/>
              </w:rPr>
              <w:t>0</w:t>
            </w:r>
          </w:p>
        </w:tc>
        <w:tc>
          <w:tcPr>
            <w:tcW w:w="387" w:type="pct"/>
          </w:tcPr>
          <w:p w14:paraId="096A15B6" w14:textId="77777777" w:rsidR="009D77E9" w:rsidRPr="00123386" w:rsidRDefault="009D77E9" w:rsidP="00F34867">
            <w:pPr>
              <w:widowControl w:val="0"/>
              <w:tabs>
                <w:tab w:val="decimal" w:pos="245"/>
              </w:tabs>
              <w:rPr>
                <w:rFonts w:ascii="Times New Roman" w:hAnsi="Times New Roman" w:cs="Times New Roman"/>
                <w:sz w:val="20"/>
                <w:szCs w:val="20"/>
              </w:rPr>
            </w:pPr>
            <w:r w:rsidRPr="00123386">
              <w:rPr>
                <w:rFonts w:ascii="Times New Roman" w:hAnsi="Times New Roman" w:cs="Times New Roman"/>
                <w:sz w:val="20"/>
                <w:szCs w:val="20"/>
              </w:rPr>
              <w:t>10.9</w:t>
            </w:r>
            <w:r>
              <w:rPr>
                <w:rFonts w:ascii="Times New Roman" w:hAnsi="Times New Roman" w:cs="Times New Roman"/>
                <w:sz w:val="20"/>
                <w:szCs w:val="20"/>
              </w:rPr>
              <w:t>0</w:t>
            </w:r>
          </w:p>
        </w:tc>
        <w:tc>
          <w:tcPr>
            <w:tcW w:w="378" w:type="pct"/>
          </w:tcPr>
          <w:p w14:paraId="45CFA96E" w14:textId="77777777" w:rsidR="009D77E9" w:rsidRPr="00123386" w:rsidRDefault="00A9667B"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3.79</w:t>
            </w:r>
          </w:p>
        </w:tc>
        <w:tc>
          <w:tcPr>
            <w:tcW w:w="351" w:type="pct"/>
          </w:tcPr>
          <w:p w14:paraId="4AA3B149" w14:textId="77777777" w:rsidR="009D77E9" w:rsidRPr="00123386" w:rsidRDefault="00A9667B"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.064</w:t>
            </w:r>
          </w:p>
        </w:tc>
        <w:tc>
          <w:tcPr>
            <w:tcW w:w="399" w:type="pct"/>
          </w:tcPr>
          <w:p w14:paraId="04D50C93" w14:textId="77777777" w:rsidR="009D77E9" w:rsidRPr="00123386" w:rsidRDefault="00A9667B"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.068</w:t>
            </w:r>
          </w:p>
        </w:tc>
      </w:tr>
      <w:tr w:rsidR="009D77E9" w:rsidRPr="00123386" w14:paraId="0A4395B5" w14:textId="77777777" w:rsidTr="002A4C7A">
        <w:tc>
          <w:tcPr>
            <w:tcW w:w="792" w:type="pct"/>
          </w:tcPr>
          <w:p w14:paraId="256B3FDB" w14:textId="77777777" w:rsidR="009D77E9" w:rsidRPr="00123386" w:rsidRDefault="009D77E9" w:rsidP="00F34867">
            <w:pPr>
              <w:widowControl w:val="0"/>
              <w:rPr>
                <w:rFonts w:ascii="Times New Roman" w:hAnsi="Times New Roman" w:cs="Times New Roman"/>
                <w:sz w:val="20"/>
                <w:szCs w:val="20"/>
              </w:rPr>
            </w:pPr>
            <w:r w:rsidRPr="00123386">
              <w:rPr>
                <w:rFonts w:ascii="Times New Roman" w:hAnsi="Times New Roman" w:cs="Times New Roman"/>
                <w:sz w:val="20"/>
                <w:szCs w:val="20"/>
              </w:rPr>
              <w:t>ESS</w:t>
            </w:r>
          </w:p>
        </w:tc>
        <w:tc>
          <w:tcPr>
            <w:tcW w:w="384" w:type="pct"/>
          </w:tcPr>
          <w:p w14:paraId="1E7D7347"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59.36</w:t>
            </w:r>
          </w:p>
        </w:tc>
        <w:tc>
          <w:tcPr>
            <w:tcW w:w="386" w:type="pct"/>
          </w:tcPr>
          <w:p w14:paraId="4DBC1F8B"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18.98</w:t>
            </w:r>
          </w:p>
        </w:tc>
        <w:tc>
          <w:tcPr>
            <w:tcW w:w="383" w:type="pct"/>
          </w:tcPr>
          <w:p w14:paraId="4512EC8A" w14:textId="77777777" w:rsidR="009D77E9" w:rsidRPr="00123386" w:rsidRDefault="009D77E9" w:rsidP="00F34867">
            <w:pPr>
              <w:widowControl w:val="0"/>
              <w:tabs>
                <w:tab w:val="decimal" w:pos="245"/>
              </w:tabs>
              <w:rPr>
                <w:rFonts w:ascii="Times New Roman" w:hAnsi="Times New Roman" w:cs="Times New Roman"/>
                <w:sz w:val="20"/>
                <w:szCs w:val="20"/>
              </w:rPr>
            </w:pPr>
            <w:r w:rsidRPr="00123386">
              <w:rPr>
                <w:rFonts w:ascii="Times New Roman" w:hAnsi="Times New Roman" w:cs="Times New Roman"/>
                <w:sz w:val="20"/>
                <w:szCs w:val="20"/>
              </w:rPr>
              <w:t>61.1</w:t>
            </w:r>
            <w:r>
              <w:rPr>
                <w:rFonts w:ascii="Times New Roman" w:hAnsi="Times New Roman" w:cs="Times New Roman"/>
                <w:sz w:val="20"/>
                <w:szCs w:val="20"/>
              </w:rPr>
              <w:t>0</w:t>
            </w:r>
          </w:p>
        </w:tc>
        <w:tc>
          <w:tcPr>
            <w:tcW w:w="386" w:type="pct"/>
          </w:tcPr>
          <w:p w14:paraId="02094A32"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14.09</w:t>
            </w:r>
          </w:p>
        </w:tc>
        <w:tc>
          <w:tcPr>
            <w:tcW w:w="386" w:type="pct"/>
          </w:tcPr>
          <w:p w14:paraId="39700E65" w14:textId="77777777" w:rsidR="009D77E9" w:rsidRPr="00123386" w:rsidRDefault="009D77E9" w:rsidP="00F34867">
            <w:pPr>
              <w:widowControl w:val="0"/>
              <w:tabs>
                <w:tab w:val="decimal" w:pos="245"/>
              </w:tabs>
              <w:rPr>
                <w:rFonts w:ascii="Times New Roman" w:hAnsi="Times New Roman" w:cs="Times New Roman"/>
                <w:sz w:val="20"/>
                <w:szCs w:val="20"/>
              </w:rPr>
            </w:pPr>
            <w:r w:rsidRPr="00123386">
              <w:rPr>
                <w:rFonts w:ascii="Times New Roman" w:hAnsi="Times New Roman" w:cs="Times New Roman"/>
                <w:sz w:val="20"/>
                <w:szCs w:val="20"/>
              </w:rPr>
              <w:t>54.</w:t>
            </w:r>
            <w:r>
              <w:rPr>
                <w:rFonts w:ascii="Times New Roman" w:hAnsi="Times New Roman" w:cs="Times New Roman"/>
                <w:sz w:val="20"/>
                <w:szCs w:val="20"/>
              </w:rPr>
              <w:t>4</w:t>
            </w:r>
            <w:r w:rsidRPr="00123386">
              <w:rPr>
                <w:rFonts w:ascii="Times New Roman" w:hAnsi="Times New Roman" w:cs="Times New Roman"/>
                <w:sz w:val="20"/>
                <w:szCs w:val="20"/>
              </w:rPr>
              <w:t>5</w:t>
            </w:r>
          </w:p>
        </w:tc>
        <w:tc>
          <w:tcPr>
            <w:tcW w:w="383" w:type="pct"/>
          </w:tcPr>
          <w:p w14:paraId="1AE5154F" w14:textId="77777777" w:rsidR="009D77E9" w:rsidRPr="00123386" w:rsidRDefault="009D77E9"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19.69</w:t>
            </w:r>
          </w:p>
        </w:tc>
        <w:tc>
          <w:tcPr>
            <w:tcW w:w="386" w:type="pct"/>
          </w:tcPr>
          <w:p w14:paraId="616F2F4B" w14:textId="77777777" w:rsidR="009D77E9" w:rsidRPr="00123386" w:rsidRDefault="009D77E9" w:rsidP="00F34867">
            <w:pPr>
              <w:widowControl w:val="0"/>
              <w:tabs>
                <w:tab w:val="decimal" w:pos="245"/>
              </w:tabs>
              <w:rPr>
                <w:rFonts w:ascii="Times New Roman" w:hAnsi="Times New Roman" w:cs="Times New Roman"/>
                <w:sz w:val="20"/>
                <w:szCs w:val="20"/>
              </w:rPr>
            </w:pPr>
            <w:r w:rsidRPr="00123386">
              <w:rPr>
                <w:rFonts w:ascii="Times New Roman" w:hAnsi="Times New Roman" w:cs="Times New Roman"/>
                <w:sz w:val="20"/>
                <w:szCs w:val="20"/>
              </w:rPr>
              <w:t>64.7</w:t>
            </w:r>
            <w:r>
              <w:rPr>
                <w:rFonts w:ascii="Times New Roman" w:hAnsi="Times New Roman" w:cs="Times New Roman"/>
                <w:sz w:val="20"/>
                <w:szCs w:val="20"/>
              </w:rPr>
              <w:t>0</w:t>
            </w:r>
          </w:p>
        </w:tc>
        <w:tc>
          <w:tcPr>
            <w:tcW w:w="387" w:type="pct"/>
          </w:tcPr>
          <w:p w14:paraId="017647E9" w14:textId="77777777" w:rsidR="009D77E9" w:rsidRPr="00123386" w:rsidRDefault="009D77E9" w:rsidP="00F34867">
            <w:pPr>
              <w:widowControl w:val="0"/>
              <w:tabs>
                <w:tab w:val="decimal" w:pos="245"/>
              </w:tabs>
              <w:rPr>
                <w:rFonts w:ascii="Times New Roman" w:hAnsi="Times New Roman" w:cs="Times New Roman"/>
                <w:sz w:val="20"/>
                <w:szCs w:val="20"/>
              </w:rPr>
            </w:pPr>
            <w:r w:rsidRPr="00123386">
              <w:rPr>
                <w:rFonts w:ascii="Times New Roman" w:hAnsi="Times New Roman" w:cs="Times New Roman"/>
                <w:sz w:val="20"/>
                <w:szCs w:val="20"/>
              </w:rPr>
              <w:t>17.5</w:t>
            </w:r>
            <w:r>
              <w:rPr>
                <w:rFonts w:ascii="Times New Roman" w:hAnsi="Times New Roman" w:cs="Times New Roman"/>
                <w:sz w:val="20"/>
                <w:szCs w:val="20"/>
              </w:rPr>
              <w:t>2</w:t>
            </w:r>
          </w:p>
        </w:tc>
        <w:tc>
          <w:tcPr>
            <w:tcW w:w="378" w:type="pct"/>
          </w:tcPr>
          <w:p w14:paraId="31B16C32" w14:textId="77777777" w:rsidR="009D77E9" w:rsidRPr="00123386" w:rsidRDefault="00A9667B"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3.36</w:t>
            </w:r>
          </w:p>
        </w:tc>
        <w:tc>
          <w:tcPr>
            <w:tcW w:w="351" w:type="pct"/>
          </w:tcPr>
          <w:p w14:paraId="7E9076A1" w14:textId="77777777" w:rsidR="009D77E9" w:rsidRPr="00123386" w:rsidRDefault="00A9667B"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.032</w:t>
            </w:r>
          </w:p>
        </w:tc>
        <w:tc>
          <w:tcPr>
            <w:tcW w:w="399" w:type="pct"/>
          </w:tcPr>
          <w:p w14:paraId="0723FA3C" w14:textId="77777777" w:rsidR="009D77E9" w:rsidRPr="00123386" w:rsidRDefault="00A9667B" w:rsidP="00F34867">
            <w:pPr>
              <w:widowControl w:val="0"/>
              <w:tabs>
                <w:tab w:val="decimal" w:pos="245"/>
              </w:tabs>
              <w:rPr>
                <w:rFonts w:ascii="Times New Roman" w:hAnsi="Times New Roman" w:cs="Times New Roman"/>
                <w:sz w:val="20"/>
                <w:szCs w:val="20"/>
              </w:rPr>
            </w:pPr>
            <w:r>
              <w:rPr>
                <w:rFonts w:ascii="Times New Roman" w:hAnsi="Times New Roman" w:cs="Times New Roman"/>
                <w:sz w:val="20"/>
                <w:szCs w:val="20"/>
              </w:rPr>
              <w:t>.084</w:t>
            </w:r>
          </w:p>
        </w:tc>
      </w:tr>
      <w:tr w:rsidR="009D77E9" w:rsidRPr="00123386" w14:paraId="03A50DF1" w14:textId="77777777" w:rsidTr="00930273">
        <w:tc>
          <w:tcPr>
            <w:tcW w:w="5000" w:type="pct"/>
            <w:gridSpan w:val="12"/>
            <w:tcBorders>
              <w:top w:val="single" w:sz="4" w:space="0" w:color="auto"/>
              <w:bottom w:val="nil"/>
            </w:tcBorders>
          </w:tcPr>
          <w:p w14:paraId="5DD30649" w14:textId="77777777" w:rsidR="009D77E9" w:rsidRPr="00123386" w:rsidRDefault="009D77E9" w:rsidP="009E79A7">
            <w:pPr>
              <w:widowControl w:val="0"/>
              <w:tabs>
                <w:tab w:val="decimal" w:pos="245"/>
              </w:tabs>
              <w:rPr>
                <w:rFonts w:ascii="Times New Roman" w:hAnsi="Times New Roman" w:cs="Times New Roman"/>
                <w:i/>
                <w:sz w:val="20"/>
                <w:szCs w:val="20"/>
              </w:rPr>
            </w:pPr>
            <w:r w:rsidRPr="00123386">
              <w:rPr>
                <w:rFonts w:ascii="Times New Roman" w:hAnsi="Times New Roman" w:cs="Times New Roman"/>
                <w:i/>
                <w:sz w:val="20"/>
                <w:szCs w:val="20"/>
              </w:rPr>
              <w:t xml:space="preserve">Note. </w:t>
            </w:r>
            <w:r w:rsidRPr="00123386">
              <w:rPr>
                <w:rFonts w:ascii="Times New Roman" w:hAnsi="Times New Roman" w:cs="Times New Roman"/>
                <w:sz w:val="20"/>
                <w:szCs w:val="20"/>
              </w:rPr>
              <w:t>AAQ-TTM = Acceptance and Action Questionnaire for Trichotillomania; ESS = Experience of Shame Scale; MGH</w:t>
            </w:r>
            <w:r>
              <w:rPr>
                <w:rFonts w:ascii="Times New Roman" w:hAnsi="Times New Roman" w:cs="Times New Roman"/>
                <w:sz w:val="20"/>
                <w:szCs w:val="20"/>
              </w:rPr>
              <w:t>-HPS</w:t>
            </w:r>
            <w:r w:rsidRPr="00123386">
              <w:rPr>
                <w:rFonts w:ascii="Times New Roman" w:hAnsi="Times New Roman" w:cs="Times New Roman"/>
                <w:sz w:val="20"/>
                <w:szCs w:val="20"/>
              </w:rPr>
              <w:t xml:space="preserve"> = Massachusetts Gene</w:t>
            </w:r>
            <w:r>
              <w:rPr>
                <w:rFonts w:ascii="Times New Roman" w:hAnsi="Times New Roman" w:cs="Times New Roman"/>
                <w:sz w:val="20"/>
                <w:szCs w:val="20"/>
              </w:rPr>
              <w:t>ral Hospital Hair Pulling Scale; QOLS = Quality of Life Scale.</w:t>
            </w:r>
          </w:p>
        </w:tc>
      </w:tr>
    </w:tbl>
    <w:p w14:paraId="6E148DD8" w14:textId="77777777" w:rsidR="00FA6C22" w:rsidRDefault="00FA6C22">
      <w:pPr>
        <w:rPr>
          <w:rFonts w:ascii="Times New Roman" w:hAnsi="Times New Roman" w:cs="Times New Roman"/>
        </w:rPr>
      </w:pPr>
    </w:p>
    <w:p w14:paraId="2592999F" w14:textId="77777777" w:rsidR="00E95297" w:rsidRDefault="00E95297">
      <w:pPr>
        <w:rPr>
          <w:rFonts w:ascii="Times New Roman" w:hAnsi="Times New Roman" w:cs="Times New Roman"/>
        </w:rPr>
      </w:pPr>
      <w:r>
        <w:rPr>
          <w:rFonts w:ascii="Times New Roman" w:hAnsi="Times New Roman" w:cs="Times New Roman"/>
        </w:rPr>
        <w:br w:type="page"/>
      </w:r>
    </w:p>
    <w:tbl>
      <w:tblPr>
        <w:tblStyle w:val="TableGrid"/>
        <w:tblW w:w="0" w:type="auto"/>
        <w:tblInd w:w="108"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top w:w="29" w:type="dxa"/>
          <w:left w:w="115" w:type="dxa"/>
          <w:bottom w:w="43" w:type="dxa"/>
          <w:right w:w="115" w:type="dxa"/>
        </w:tblCellMar>
        <w:tblLook w:val="04A0" w:firstRow="1" w:lastRow="0" w:firstColumn="1" w:lastColumn="0" w:noHBand="0" w:noVBand="1"/>
      </w:tblPr>
      <w:tblGrid>
        <w:gridCol w:w="1719"/>
        <w:gridCol w:w="851"/>
        <w:gridCol w:w="852"/>
        <w:gridCol w:w="851"/>
        <w:gridCol w:w="852"/>
        <w:gridCol w:w="852"/>
        <w:gridCol w:w="851"/>
        <w:gridCol w:w="852"/>
        <w:gridCol w:w="852"/>
      </w:tblGrid>
      <w:tr w:rsidR="00E95297" w:rsidRPr="009E43AC" w14:paraId="6F53211F" w14:textId="77777777" w:rsidTr="00E625D5">
        <w:tc>
          <w:tcPr>
            <w:tcW w:w="8532" w:type="dxa"/>
            <w:gridSpan w:val="9"/>
            <w:tcBorders>
              <w:top w:val="nil"/>
              <w:bottom w:val="single" w:sz="4" w:space="0" w:color="auto"/>
            </w:tcBorders>
          </w:tcPr>
          <w:p w14:paraId="041C2FDF" w14:textId="77777777" w:rsidR="00E95297" w:rsidRPr="009E43AC" w:rsidRDefault="00E95297" w:rsidP="00F34867">
            <w:pPr>
              <w:widowControl w:val="0"/>
              <w:rPr>
                <w:rFonts w:ascii="Times New Roman" w:hAnsi="Times New Roman" w:cs="Times New Roman"/>
                <w:sz w:val="20"/>
                <w:szCs w:val="20"/>
              </w:rPr>
            </w:pPr>
            <w:r w:rsidRPr="009E43AC">
              <w:rPr>
                <w:rFonts w:ascii="Times New Roman" w:hAnsi="Times New Roman" w:cs="Times New Roman"/>
                <w:sz w:val="20"/>
                <w:szCs w:val="20"/>
              </w:rPr>
              <w:t>Table</w:t>
            </w:r>
            <w:r w:rsidR="00780027">
              <w:rPr>
                <w:rFonts w:ascii="Times New Roman" w:hAnsi="Times New Roman" w:cs="Times New Roman"/>
                <w:sz w:val="20"/>
                <w:szCs w:val="20"/>
              </w:rPr>
              <w:t xml:space="preserve"> 4</w:t>
            </w:r>
          </w:p>
          <w:p w14:paraId="48653FF3" w14:textId="77777777" w:rsidR="00E95297" w:rsidRPr="009E43AC" w:rsidRDefault="00E95297" w:rsidP="00F34867">
            <w:pPr>
              <w:widowControl w:val="0"/>
              <w:rPr>
                <w:rFonts w:ascii="Times New Roman" w:hAnsi="Times New Roman" w:cs="Times New Roman"/>
                <w:sz w:val="20"/>
                <w:szCs w:val="20"/>
              </w:rPr>
            </w:pPr>
            <w:r w:rsidRPr="009E43AC">
              <w:rPr>
                <w:rFonts w:ascii="Times New Roman" w:hAnsi="Times New Roman" w:cs="Times New Roman"/>
                <w:i/>
                <w:sz w:val="20"/>
                <w:szCs w:val="20"/>
              </w:rPr>
              <w:t>Combined Outcome Means and Standard Deviations at Pre</w:t>
            </w:r>
            <w:r>
              <w:rPr>
                <w:rFonts w:ascii="Times New Roman" w:hAnsi="Times New Roman" w:cs="Times New Roman"/>
                <w:i/>
                <w:sz w:val="20"/>
                <w:szCs w:val="20"/>
              </w:rPr>
              <w:t>-</w:t>
            </w:r>
            <w:r w:rsidRPr="009E43AC">
              <w:rPr>
                <w:rFonts w:ascii="Times New Roman" w:hAnsi="Times New Roman" w:cs="Times New Roman"/>
                <w:i/>
                <w:sz w:val="20"/>
                <w:szCs w:val="20"/>
              </w:rPr>
              <w:t>, Mid</w:t>
            </w:r>
            <w:r>
              <w:rPr>
                <w:rFonts w:ascii="Times New Roman" w:hAnsi="Times New Roman" w:cs="Times New Roman"/>
                <w:i/>
                <w:sz w:val="20"/>
                <w:szCs w:val="20"/>
              </w:rPr>
              <w:t>-</w:t>
            </w:r>
            <w:r w:rsidRPr="009E43AC">
              <w:rPr>
                <w:rFonts w:ascii="Times New Roman" w:hAnsi="Times New Roman" w:cs="Times New Roman"/>
                <w:i/>
                <w:sz w:val="20"/>
                <w:szCs w:val="20"/>
              </w:rPr>
              <w:t xml:space="preserve">, </w:t>
            </w:r>
            <w:r>
              <w:rPr>
                <w:rFonts w:ascii="Times New Roman" w:hAnsi="Times New Roman" w:cs="Times New Roman"/>
                <w:i/>
                <w:sz w:val="20"/>
                <w:szCs w:val="20"/>
              </w:rPr>
              <w:t>and Post-</w:t>
            </w:r>
            <w:r w:rsidRPr="009E43AC">
              <w:rPr>
                <w:rFonts w:ascii="Times New Roman" w:hAnsi="Times New Roman" w:cs="Times New Roman"/>
                <w:i/>
                <w:sz w:val="20"/>
                <w:szCs w:val="20"/>
              </w:rPr>
              <w:t>Treatment and 3 Month Follow-Up</w:t>
            </w:r>
          </w:p>
        </w:tc>
      </w:tr>
      <w:tr w:rsidR="00E95297" w:rsidRPr="009E43AC" w14:paraId="06874B8F" w14:textId="77777777" w:rsidTr="00E625D5">
        <w:tc>
          <w:tcPr>
            <w:tcW w:w="1719" w:type="dxa"/>
            <w:tcBorders>
              <w:top w:val="single" w:sz="4" w:space="0" w:color="auto"/>
              <w:bottom w:val="nil"/>
            </w:tcBorders>
          </w:tcPr>
          <w:p w14:paraId="632A85EA" w14:textId="77777777" w:rsidR="00E95297" w:rsidRPr="009E43AC" w:rsidRDefault="00E95297" w:rsidP="00F34867">
            <w:pPr>
              <w:widowControl w:val="0"/>
              <w:rPr>
                <w:rFonts w:ascii="Times New Roman" w:hAnsi="Times New Roman" w:cs="Times New Roman"/>
                <w:sz w:val="20"/>
                <w:szCs w:val="20"/>
              </w:rPr>
            </w:pPr>
          </w:p>
        </w:tc>
        <w:tc>
          <w:tcPr>
            <w:tcW w:w="1703" w:type="dxa"/>
            <w:gridSpan w:val="2"/>
            <w:tcBorders>
              <w:top w:val="single" w:sz="4" w:space="0" w:color="auto"/>
              <w:bottom w:val="single" w:sz="4" w:space="0" w:color="auto"/>
            </w:tcBorders>
          </w:tcPr>
          <w:p w14:paraId="71605253"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Pre</w:t>
            </w:r>
            <w:r>
              <w:rPr>
                <w:rFonts w:ascii="Times New Roman" w:hAnsi="Times New Roman" w:cs="Times New Roman"/>
                <w:sz w:val="20"/>
                <w:szCs w:val="20"/>
              </w:rPr>
              <w:t>-</w:t>
            </w:r>
            <w:r w:rsidRPr="009E43AC">
              <w:rPr>
                <w:rFonts w:ascii="Times New Roman" w:hAnsi="Times New Roman" w:cs="Times New Roman"/>
                <w:sz w:val="20"/>
                <w:szCs w:val="20"/>
              </w:rPr>
              <w:t xml:space="preserve">treatment </w:t>
            </w:r>
          </w:p>
          <w:p w14:paraId="17431EB5"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w:t>
            </w:r>
            <w:r w:rsidRPr="009E43AC">
              <w:rPr>
                <w:rFonts w:ascii="Times New Roman" w:hAnsi="Times New Roman" w:cs="Times New Roman"/>
                <w:i/>
                <w:sz w:val="20"/>
                <w:szCs w:val="20"/>
              </w:rPr>
              <w:t>n</w:t>
            </w:r>
            <w:r w:rsidRPr="009E43AC">
              <w:rPr>
                <w:rFonts w:ascii="Times New Roman" w:hAnsi="Times New Roman" w:cs="Times New Roman"/>
                <w:sz w:val="20"/>
                <w:szCs w:val="20"/>
              </w:rPr>
              <w:t xml:space="preserve"> = 22)</w:t>
            </w:r>
          </w:p>
        </w:tc>
        <w:tc>
          <w:tcPr>
            <w:tcW w:w="1703" w:type="dxa"/>
            <w:gridSpan w:val="2"/>
            <w:tcBorders>
              <w:top w:val="single" w:sz="4" w:space="0" w:color="auto"/>
              <w:bottom w:val="single" w:sz="4" w:space="0" w:color="auto"/>
            </w:tcBorders>
          </w:tcPr>
          <w:p w14:paraId="04FDD69B" w14:textId="77777777" w:rsidR="00E95297" w:rsidRPr="009E43AC" w:rsidRDefault="00E95297" w:rsidP="00F34867">
            <w:pPr>
              <w:widowControl w:val="0"/>
              <w:jc w:val="center"/>
              <w:rPr>
                <w:rFonts w:ascii="Times New Roman" w:hAnsi="Times New Roman" w:cs="Times New Roman"/>
                <w:sz w:val="20"/>
                <w:szCs w:val="20"/>
              </w:rPr>
            </w:pPr>
            <w:r>
              <w:rPr>
                <w:rFonts w:ascii="Times New Roman" w:hAnsi="Times New Roman" w:cs="Times New Roman"/>
                <w:sz w:val="20"/>
                <w:szCs w:val="20"/>
              </w:rPr>
              <w:t>Mid-</w:t>
            </w:r>
            <w:r w:rsidRPr="009E43AC">
              <w:rPr>
                <w:rFonts w:ascii="Times New Roman" w:hAnsi="Times New Roman" w:cs="Times New Roman"/>
                <w:sz w:val="20"/>
                <w:szCs w:val="20"/>
              </w:rPr>
              <w:t xml:space="preserve">treatment </w:t>
            </w:r>
          </w:p>
          <w:p w14:paraId="191EAB6A"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w:t>
            </w:r>
            <w:r w:rsidRPr="009E43AC">
              <w:rPr>
                <w:rFonts w:ascii="Times New Roman" w:hAnsi="Times New Roman" w:cs="Times New Roman"/>
                <w:i/>
                <w:sz w:val="20"/>
                <w:szCs w:val="20"/>
              </w:rPr>
              <w:t>n</w:t>
            </w:r>
            <w:r w:rsidRPr="009E43AC">
              <w:rPr>
                <w:rFonts w:ascii="Times New Roman" w:hAnsi="Times New Roman" w:cs="Times New Roman"/>
                <w:sz w:val="20"/>
                <w:szCs w:val="20"/>
              </w:rPr>
              <w:t xml:space="preserve"> = 20)</w:t>
            </w:r>
          </w:p>
        </w:tc>
        <w:tc>
          <w:tcPr>
            <w:tcW w:w="1703" w:type="dxa"/>
            <w:gridSpan w:val="2"/>
            <w:tcBorders>
              <w:top w:val="single" w:sz="4" w:space="0" w:color="auto"/>
              <w:bottom w:val="single" w:sz="4" w:space="0" w:color="auto"/>
            </w:tcBorders>
          </w:tcPr>
          <w:p w14:paraId="48A2B056" w14:textId="77777777" w:rsidR="00E95297" w:rsidRPr="009E43AC" w:rsidRDefault="00E95297" w:rsidP="00F34867">
            <w:pPr>
              <w:widowControl w:val="0"/>
              <w:jc w:val="center"/>
              <w:rPr>
                <w:rFonts w:ascii="Times New Roman" w:hAnsi="Times New Roman" w:cs="Times New Roman"/>
                <w:sz w:val="20"/>
                <w:szCs w:val="20"/>
              </w:rPr>
            </w:pPr>
            <w:r>
              <w:rPr>
                <w:rFonts w:ascii="Times New Roman" w:hAnsi="Times New Roman" w:cs="Times New Roman"/>
                <w:sz w:val="20"/>
                <w:szCs w:val="20"/>
              </w:rPr>
              <w:t>Post-</w:t>
            </w:r>
            <w:r w:rsidRPr="009E43AC">
              <w:rPr>
                <w:rFonts w:ascii="Times New Roman" w:hAnsi="Times New Roman" w:cs="Times New Roman"/>
                <w:sz w:val="20"/>
                <w:szCs w:val="20"/>
              </w:rPr>
              <w:t xml:space="preserve">treatment </w:t>
            </w:r>
          </w:p>
          <w:p w14:paraId="2453C13D"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w:t>
            </w:r>
            <w:r w:rsidRPr="009E43AC">
              <w:rPr>
                <w:rFonts w:ascii="Times New Roman" w:hAnsi="Times New Roman" w:cs="Times New Roman"/>
                <w:i/>
                <w:sz w:val="20"/>
                <w:szCs w:val="20"/>
              </w:rPr>
              <w:t>n</w:t>
            </w:r>
            <w:r w:rsidRPr="009E43AC">
              <w:rPr>
                <w:rFonts w:ascii="Times New Roman" w:hAnsi="Times New Roman" w:cs="Times New Roman"/>
                <w:sz w:val="20"/>
                <w:szCs w:val="20"/>
              </w:rPr>
              <w:t xml:space="preserve"> = 20)</w:t>
            </w:r>
          </w:p>
        </w:tc>
        <w:tc>
          <w:tcPr>
            <w:tcW w:w="1704" w:type="dxa"/>
            <w:gridSpan w:val="2"/>
            <w:tcBorders>
              <w:top w:val="single" w:sz="4" w:space="0" w:color="auto"/>
              <w:bottom w:val="single" w:sz="4" w:space="0" w:color="auto"/>
            </w:tcBorders>
          </w:tcPr>
          <w:p w14:paraId="3C290D83"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 xml:space="preserve">Follow-up </w:t>
            </w:r>
          </w:p>
          <w:p w14:paraId="0DF837F4"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w:t>
            </w:r>
            <w:r w:rsidRPr="009E43AC">
              <w:rPr>
                <w:rFonts w:ascii="Times New Roman" w:hAnsi="Times New Roman" w:cs="Times New Roman"/>
                <w:i/>
                <w:sz w:val="20"/>
                <w:szCs w:val="20"/>
              </w:rPr>
              <w:t>n</w:t>
            </w:r>
            <w:r w:rsidRPr="009E43AC">
              <w:rPr>
                <w:rFonts w:ascii="Times New Roman" w:hAnsi="Times New Roman" w:cs="Times New Roman"/>
                <w:sz w:val="20"/>
                <w:szCs w:val="20"/>
              </w:rPr>
              <w:t xml:space="preserve"> = 19)</w:t>
            </w:r>
          </w:p>
        </w:tc>
      </w:tr>
      <w:tr w:rsidR="00E95297" w:rsidRPr="009E43AC" w14:paraId="458C8E35" w14:textId="77777777" w:rsidTr="00E625D5">
        <w:tc>
          <w:tcPr>
            <w:tcW w:w="1719" w:type="dxa"/>
            <w:tcBorders>
              <w:top w:val="nil"/>
              <w:bottom w:val="single" w:sz="4" w:space="0" w:color="000000"/>
            </w:tcBorders>
            <w:vAlign w:val="center"/>
          </w:tcPr>
          <w:p w14:paraId="0F6A5E1B" w14:textId="77777777" w:rsidR="00E95297" w:rsidRPr="009E43AC" w:rsidRDefault="00E95297" w:rsidP="00F34867">
            <w:pPr>
              <w:widowControl w:val="0"/>
              <w:rPr>
                <w:rFonts w:ascii="Times New Roman" w:hAnsi="Times New Roman" w:cs="Times New Roman"/>
                <w:sz w:val="20"/>
                <w:szCs w:val="20"/>
              </w:rPr>
            </w:pPr>
            <w:r w:rsidRPr="009E43AC">
              <w:rPr>
                <w:rFonts w:ascii="Times New Roman" w:hAnsi="Times New Roman" w:cs="Times New Roman"/>
                <w:sz w:val="20"/>
                <w:szCs w:val="20"/>
              </w:rPr>
              <w:t>Variable</w:t>
            </w:r>
          </w:p>
        </w:tc>
        <w:tc>
          <w:tcPr>
            <w:tcW w:w="851" w:type="dxa"/>
            <w:tcBorders>
              <w:top w:val="nil"/>
              <w:bottom w:val="single" w:sz="4" w:space="0" w:color="000000"/>
            </w:tcBorders>
            <w:vAlign w:val="center"/>
          </w:tcPr>
          <w:p w14:paraId="7EA8EB46" w14:textId="77777777" w:rsidR="00E95297" w:rsidRPr="009E43AC" w:rsidRDefault="00E95297" w:rsidP="00F34867">
            <w:pPr>
              <w:widowControl w:val="0"/>
              <w:jc w:val="center"/>
              <w:rPr>
                <w:rFonts w:ascii="Times New Roman" w:hAnsi="Times New Roman" w:cs="Times New Roman"/>
                <w:i/>
                <w:sz w:val="20"/>
                <w:szCs w:val="20"/>
              </w:rPr>
            </w:pPr>
            <w:r w:rsidRPr="009E43AC">
              <w:rPr>
                <w:rFonts w:ascii="Times New Roman" w:hAnsi="Times New Roman" w:cs="Times New Roman"/>
                <w:i/>
                <w:sz w:val="20"/>
                <w:szCs w:val="20"/>
              </w:rPr>
              <w:t>M</w:t>
            </w:r>
          </w:p>
        </w:tc>
        <w:tc>
          <w:tcPr>
            <w:tcW w:w="852" w:type="dxa"/>
            <w:tcBorders>
              <w:top w:val="nil"/>
              <w:bottom w:val="single" w:sz="4" w:space="0" w:color="000000"/>
            </w:tcBorders>
            <w:vAlign w:val="center"/>
          </w:tcPr>
          <w:p w14:paraId="3156E8D9" w14:textId="77777777" w:rsidR="00E95297" w:rsidRPr="009E43AC" w:rsidRDefault="00E95297" w:rsidP="00F34867">
            <w:pPr>
              <w:widowControl w:val="0"/>
              <w:jc w:val="center"/>
              <w:rPr>
                <w:rFonts w:ascii="Times New Roman" w:hAnsi="Times New Roman" w:cs="Times New Roman"/>
                <w:i/>
                <w:sz w:val="20"/>
                <w:szCs w:val="20"/>
              </w:rPr>
            </w:pPr>
            <w:r w:rsidRPr="009E43AC">
              <w:rPr>
                <w:rFonts w:ascii="Times New Roman" w:hAnsi="Times New Roman" w:cs="Times New Roman"/>
                <w:i/>
                <w:sz w:val="20"/>
                <w:szCs w:val="20"/>
              </w:rPr>
              <w:t>SD</w:t>
            </w:r>
          </w:p>
        </w:tc>
        <w:tc>
          <w:tcPr>
            <w:tcW w:w="851" w:type="dxa"/>
            <w:tcBorders>
              <w:top w:val="nil"/>
              <w:bottom w:val="single" w:sz="4" w:space="0" w:color="000000"/>
            </w:tcBorders>
            <w:vAlign w:val="center"/>
          </w:tcPr>
          <w:p w14:paraId="6E2F8F97" w14:textId="77777777" w:rsidR="00E95297" w:rsidRPr="009E43AC" w:rsidRDefault="00E95297" w:rsidP="00F34867">
            <w:pPr>
              <w:widowControl w:val="0"/>
              <w:jc w:val="center"/>
              <w:rPr>
                <w:rFonts w:ascii="Times New Roman" w:hAnsi="Times New Roman" w:cs="Times New Roman"/>
                <w:i/>
                <w:sz w:val="20"/>
                <w:szCs w:val="20"/>
              </w:rPr>
            </w:pPr>
            <w:r w:rsidRPr="009E43AC">
              <w:rPr>
                <w:rFonts w:ascii="Times New Roman" w:hAnsi="Times New Roman" w:cs="Times New Roman"/>
                <w:i/>
                <w:sz w:val="20"/>
                <w:szCs w:val="20"/>
              </w:rPr>
              <w:t>M</w:t>
            </w:r>
          </w:p>
        </w:tc>
        <w:tc>
          <w:tcPr>
            <w:tcW w:w="852" w:type="dxa"/>
            <w:tcBorders>
              <w:top w:val="nil"/>
              <w:bottom w:val="single" w:sz="4" w:space="0" w:color="000000"/>
            </w:tcBorders>
            <w:vAlign w:val="center"/>
          </w:tcPr>
          <w:p w14:paraId="31A48DFD" w14:textId="77777777" w:rsidR="00E95297" w:rsidRPr="009E43AC" w:rsidRDefault="00E95297" w:rsidP="00F34867">
            <w:pPr>
              <w:widowControl w:val="0"/>
              <w:jc w:val="center"/>
              <w:rPr>
                <w:rFonts w:ascii="Times New Roman" w:hAnsi="Times New Roman" w:cs="Times New Roman"/>
                <w:i/>
                <w:sz w:val="20"/>
                <w:szCs w:val="20"/>
              </w:rPr>
            </w:pPr>
            <w:r w:rsidRPr="009E43AC">
              <w:rPr>
                <w:rFonts w:ascii="Times New Roman" w:hAnsi="Times New Roman" w:cs="Times New Roman"/>
                <w:i/>
                <w:sz w:val="20"/>
                <w:szCs w:val="20"/>
              </w:rPr>
              <w:t>SD</w:t>
            </w:r>
          </w:p>
        </w:tc>
        <w:tc>
          <w:tcPr>
            <w:tcW w:w="852" w:type="dxa"/>
            <w:tcBorders>
              <w:top w:val="nil"/>
              <w:bottom w:val="single" w:sz="4" w:space="0" w:color="000000"/>
            </w:tcBorders>
            <w:vAlign w:val="center"/>
          </w:tcPr>
          <w:p w14:paraId="10E7FFC0" w14:textId="77777777" w:rsidR="00E95297" w:rsidRPr="009E43AC" w:rsidRDefault="00E95297" w:rsidP="00F34867">
            <w:pPr>
              <w:widowControl w:val="0"/>
              <w:jc w:val="center"/>
              <w:rPr>
                <w:rFonts w:ascii="Times New Roman" w:hAnsi="Times New Roman" w:cs="Times New Roman"/>
                <w:i/>
                <w:sz w:val="20"/>
                <w:szCs w:val="20"/>
              </w:rPr>
            </w:pPr>
            <w:r w:rsidRPr="009E43AC">
              <w:rPr>
                <w:rFonts w:ascii="Times New Roman" w:hAnsi="Times New Roman" w:cs="Times New Roman"/>
                <w:i/>
                <w:sz w:val="20"/>
                <w:szCs w:val="20"/>
              </w:rPr>
              <w:t>M</w:t>
            </w:r>
          </w:p>
        </w:tc>
        <w:tc>
          <w:tcPr>
            <w:tcW w:w="851" w:type="dxa"/>
            <w:tcBorders>
              <w:top w:val="nil"/>
              <w:bottom w:val="single" w:sz="4" w:space="0" w:color="000000"/>
            </w:tcBorders>
            <w:vAlign w:val="center"/>
          </w:tcPr>
          <w:p w14:paraId="2F4B1E40" w14:textId="77777777" w:rsidR="00E95297" w:rsidRPr="009E43AC" w:rsidRDefault="00E95297" w:rsidP="00F34867">
            <w:pPr>
              <w:widowControl w:val="0"/>
              <w:jc w:val="center"/>
              <w:rPr>
                <w:rFonts w:ascii="Times New Roman" w:hAnsi="Times New Roman" w:cs="Times New Roman"/>
                <w:i/>
                <w:sz w:val="20"/>
                <w:szCs w:val="20"/>
              </w:rPr>
            </w:pPr>
            <w:r w:rsidRPr="009E43AC">
              <w:rPr>
                <w:rFonts w:ascii="Times New Roman" w:hAnsi="Times New Roman" w:cs="Times New Roman"/>
                <w:i/>
                <w:sz w:val="20"/>
                <w:szCs w:val="20"/>
              </w:rPr>
              <w:t>SD</w:t>
            </w:r>
          </w:p>
        </w:tc>
        <w:tc>
          <w:tcPr>
            <w:tcW w:w="852" w:type="dxa"/>
            <w:tcBorders>
              <w:top w:val="nil"/>
              <w:bottom w:val="single" w:sz="4" w:space="0" w:color="000000"/>
            </w:tcBorders>
            <w:vAlign w:val="center"/>
          </w:tcPr>
          <w:p w14:paraId="6FD44B3F" w14:textId="77777777" w:rsidR="00E95297" w:rsidRPr="009E43AC" w:rsidRDefault="00E95297" w:rsidP="00F34867">
            <w:pPr>
              <w:widowControl w:val="0"/>
              <w:jc w:val="center"/>
              <w:rPr>
                <w:rFonts w:ascii="Times New Roman" w:hAnsi="Times New Roman" w:cs="Times New Roman"/>
                <w:i/>
                <w:sz w:val="20"/>
                <w:szCs w:val="20"/>
              </w:rPr>
            </w:pPr>
            <w:r w:rsidRPr="009E43AC">
              <w:rPr>
                <w:rFonts w:ascii="Times New Roman" w:hAnsi="Times New Roman" w:cs="Times New Roman"/>
                <w:i/>
                <w:sz w:val="20"/>
                <w:szCs w:val="20"/>
              </w:rPr>
              <w:t>M</w:t>
            </w:r>
          </w:p>
        </w:tc>
        <w:tc>
          <w:tcPr>
            <w:tcW w:w="852" w:type="dxa"/>
            <w:tcBorders>
              <w:top w:val="nil"/>
              <w:bottom w:val="single" w:sz="4" w:space="0" w:color="000000"/>
            </w:tcBorders>
            <w:vAlign w:val="center"/>
          </w:tcPr>
          <w:p w14:paraId="3E57B376" w14:textId="77777777" w:rsidR="00E95297" w:rsidRPr="009E43AC" w:rsidRDefault="00E95297" w:rsidP="00F34867">
            <w:pPr>
              <w:widowControl w:val="0"/>
              <w:jc w:val="center"/>
              <w:rPr>
                <w:rFonts w:ascii="Times New Roman" w:hAnsi="Times New Roman" w:cs="Times New Roman"/>
                <w:i/>
                <w:sz w:val="20"/>
                <w:szCs w:val="20"/>
              </w:rPr>
            </w:pPr>
            <w:r w:rsidRPr="009E43AC">
              <w:rPr>
                <w:rFonts w:ascii="Times New Roman" w:hAnsi="Times New Roman" w:cs="Times New Roman"/>
                <w:i/>
                <w:sz w:val="20"/>
                <w:szCs w:val="20"/>
              </w:rPr>
              <w:t>SD</w:t>
            </w:r>
          </w:p>
        </w:tc>
      </w:tr>
      <w:tr w:rsidR="00E95297" w:rsidRPr="009E43AC" w14:paraId="67BAD10B" w14:textId="77777777" w:rsidTr="00E625D5">
        <w:tc>
          <w:tcPr>
            <w:tcW w:w="1719" w:type="dxa"/>
          </w:tcPr>
          <w:p w14:paraId="3C386703" w14:textId="77777777" w:rsidR="00E95297" w:rsidRPr="009E43AC" w:rsidRDefault="00E95297" w:rsidP="00F34867">
            <w:pPr>
              <w:widowControl w:val="0"/>
              <w:rPr>
                <w:rFonts w:ascii="Times New Roman" w:hAnsi="Times New Roman" w:cs="Times New Roman"/>
                <w:sz w:val="20"/>
                <w:szCs w:val="20"/>
              </w:rPr>
            </w:pPr>
            <w:r w:rsidRPr="009E43AC">
              <w:rPr>
                <w:rFonts w:ascii="Times New Roman" w:hAnsi="Times New Roman" w:cs="Times New Roman"/>
                <w:sz w:val="20"/>
                <w:szCs w:val="20"/>
              </w:rPr>
              <w:t>MGH</w:t>
            </w:r>
            <w:r>
              <w:rPr>
                <w:rFonts w:ascii="Times New Roman" w:hAnsi="Times New Roman" w:cs="Times New Roman"/>
                <w:sz w:val="20"/>
                <w:szCs w:val="20"/>
              </w:rPr>
              <w:t>-HPS</w:t>
            </w:r>
          </w:p>
        </w:tc>
        <w:tc>
          <w:tcPr>
            <w:tcW w:w="851" w:type="dxa"/>
          </w:tcPr>
          <w:p w14:paraId="5AD4BD2C" w14:textId="77777777" w:rsidR="00E95297" w:rsidRPr="009E43AC" w:rsidRDefault="00E95297" w:rsidP="00F34867">
            <w:pPr>
              <w:widowControl w:val="0"/>
              <w:jc w:val="center"/>
              <w:rPr>
                <w:rFonts w:ascii="Times New Roman" w:hAnsi="Times New Roman" w:cs="Times New Roman"/>
                <w:sz w:val="20"/>
                <w:szCs w:val="20"/>
              </w:rPr>
            </w:pPr>
            <w:r>
              <w:rPr>
                <w:rFonts w:ascii="Times New Roman" w:hAnsi="Times New Roman" w:cs="Times New Roman"/>
                <w:sz w:val="20"/>
                <w:szCs w:val="20"/>
              </w:rPr>
              <w:t>15</w:t>
            </w:r>
            <w:r w:rsidRPr="009E43AC">
              <w:rPr>
                <w:rFonts w:ascii="Times New Roman" w:hAnsi="Times New Roman" w:cs="Times New Roman"/>
                <w:sz w:val="20"/>
                <w:szCs w:val="20"/>
              </w:rPr>
              <w:t>.27</w:t>
            </w:r>
          </w:p>
        </w:tc>
        <w:tc>
          <w:tcPr>
            <w:tcW w:w="852" w:type="dxa"/>
          </w:tcPr>
          <w:p w14:paraId="2E6A2E15"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4.27</w:t>
            </w:r>
          </w:p>
        </w:tc>
        <w:tc>
          <w:tcPr>
            <w:tcW w:w="851" w:type="dxa"/>
          </w:tcPr>
          <w:p w14:paraId="3A76A117" w14:textId="77777777" w:rsidR="00E95297" w:rsidRPr="009E43AC" w:rsidRDefault="00E95297" w:rsidP="00F34867">
            <w:pPr>
              <w:widowControl w:val="0"/>
              <w:jc w:val="center"/>
              <w:rPr>
                <w:rFonts w:ascii="Times New Roman" w:hAnsi="Times New Roman" w:cs="Times New Roman"/>
                <w:sz w:val="20"/>
                <w:szCs w:val="20"/>
              </w:rPr>
            </w:pPr>
            <w:r>
              <w:rPr>
                <w:rFonts w:ascii="Times New Roman" w:hAnsi="Times New Roman" w:cs="Times New Roman"/>
                <w:sz w:val="20"/>
                <w:szCs w:val="20"/>
              </w:rPr>
              <w:t>10</w:t>
            </w:r>
            <w:r w:rsidRPr="009E43AC">
              <w:rPr>
                <w:rFonts w:ascii="Times New Roman" w:hAnsi="Times New Roman" w:cs="Times New Roman"/>
                <w:sz w:val="20"/>
                <w:szCs w:val="20"/>
              </w:rPr>
              <w:t>.20</w:t>
            </w:r>
          </w:p>
        </w:tc>
        <w:tc>
          <w:tcPr>
            <w:tcW w:w="852" w:type="dxa"/>
          </w:tcPr>
          <w:p w14:paraId="740EB170"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4.16</w:t>
            </w:r>
          </w:p>
        </w:tc>
        <w:tc>
          <w:tcPr>
            <w:tcW w:w="852" w:type="dxa"/>
          </w:tcPr>
          <w:p w14:paraId="72BA1DD4" w14:textId="77777777" w:rsidR="00E95297" w:rsidRPr="009E43AC" w:rsidRDefault="00E95297" w:rsidP="00F34867">
            <w:pPr>
              <w:widowControl w:val="0"/>
              <w:tabs>
                <w:tab w:val="decimal" w:pos="155"/>
              </w:tabs>
              <w:jc w:val="center"/>
              <w:rPr>
                <w:rFonts w:ascii="Times New Roman" w:hAnsi="Times New Roman" w:cs="Times New Roman"/>
                <w:sz w:val="20"/>
                <w:szCs w:val="20"/>
              </w:rPr>
            </w:pPr>
            <w:r>
              <w:rPr>
                <w:rFonts w:ascii="Times New Roman" w:hAnsi="Times New Roman" w:cs="Times New Roman"/>
                <w:sz w:val="20"/>
                <w:szCs w:val="20"/>
              </w:rPr>
              <w:t>9</w:t>
            </w:r>
            <w:r w:rsidRPr="009E43AC">
              <w:rPr>
                <w:rFonts w:ascii="Times New Roman" w:hAnsi="Times New Roman" w:cs="Times New Roman"/>
                <w:sz w:val="20"/>
                <w:szCs w:val="20"/>
              </w:rPr>
              <w:t>.25</w:t>
            </w:r>
          </w:p>
        </w:tc>
        <w:tc>
          <w:tcPr>
            <w:tcW w:w="851" w:type="dxa"/>
          </w:tcPr>
          <w:p w14:paraId="69174FDD" w14:textId="77777777" w:rsidR="00E95297" w:rsidRPr="009E43AC" w:rsidRDefault="00E95297" w:rsidP="00F34867">
            <w:pPr>
              <w:widowControl w:val="0"/>
              <w:tabs>
                <w:tab w:val="decimal" w:pos="155"/>
              </w:tabs>
              <w:jc w:val="center"/>
              <w:rPr>
                <w:rFonts w:ascii="Times New Roman" w:hAnsi="Times New Roman" w:cs="Times New Roman"/>
                <w:sz w:val="20"/>
                <w:szCs w:val="20"/>
              </w:rPr>
            </w:pPr>
            <w:r w:rsidRPr="009E43AC">
              <w:rPr>
                <w:rFonts w:ascii="Times New Roman" w:hAnsi="Times New Roman" w:cs="Times New Roman"/>
                <w:sz w:val="20"/>
                <w:szCs w:val="20"/>
              </w:rPr>
              <w:t>4.24</w:t>
            </w:r>
          </w:p>
        </w:tc>
        <w:tc>
          <w:tcPr>
            <w:tcW w:w="852" w:type="dxa"/>
          </w:tcPr>
          <w:p w14:paraId="3E5FC93F" w14:textId="77777777" w:rsidR="00E95297" w:rsidRPr="009E43AC" w:rsidRDefault="00E95297" w:rsidP="00F34867">
            <w:pPr>
              <w:widowControl w:val="0"/>
              <w:tabs>
                <w:tab w:val="decimal" w:pos="155"/>
              </w:tabs>
              <w:jc w:val="center"/>
              <w:rPr>
                <w:rFonts w:ascii="Times New Roman" w:hAnsi="Times New Roman" w:cs="Times New Roman"/>
                <w:sz w:val="20"/>
                <w:szCs w:val="20"/>
              </w:rPr>
            </w:pPr>
            <w:r>
              <w:rPr>
                <w:rFonts w:ascii="Times New Roman" w:hAnsi="Times New Roman" w:cs="Times New Roman"/>
                <w:sz w:val="20"/>
                <w:szCs w:val="20"/>
              </w:rPr>
              <w:t>11</w:t>
            </w:r>
            <w:r w:rsidRPr="009E43AC">
              <w:rPr>
                <w:rFonts w:ascii="Times New Roman" w:hAnsi="Times New Roman" w:cs="Times New Roman"/>
                <w:sz w:val="20"/>
                <w:szCs w:val="20"/>
              </w:rPr>
              <w:t>.</w:t>
            </w:r>
            <w:r>
              <w:rPr>
                <w:rFonts w:ascii="Times New Roman" w:hAnsi="Times New Roman" w:cs="Times New Roman"/>
                <w:sz w:val="20"/>
                <w:szCs w:val="20"/>
              </w:rPr>
              <w:t>2</w:t>
            </w:r>
            <w:r w:rsidRPr="009E43AC">
              <w:rPr>
                <w:rFonts w:ascii="Times New Roman" w:hAnsi="Times New Roman" w:cs="Times New Roman"/>
                <w:sz w:val="20"/>
                <w:szCs w:val="20"/>
              </w:rPr>
              <w:t>6</w:t>
            </w:r>
          </w:p>
        </w:tc>
        <w:tc>
          <w:tcPr>
            <w:tcW w:w="852" w:type="dxa"/>
          </w:tcPr>
          <w:p w14:paraId="7BB8484E" w14:textId="77777777" w:rsidR="00E95297" w:rsidRPr="009E43AC" w:rsidRDefault="00E95297" w:rsidP="00F34867">
            <w:pPr>
              <w:widowControl w:val="0"/>
              <w:tabs>
                <w:tab w:val="decimal" w:pos="155"/>
              </w:tabs>
              <w:jc w:val="center"/>
              <w:rPr>
                <w:rFonts w:ascii="Times New Roman" w:hAnsi="Times New Roman" w:cs="Times New Roman"/>
                <w:sz w:val="20"/>
                <w:szCs w:val="20"/>
              </w:rPr>
            </w:pPr>
            <w:r>
              <w:rPr>
                <w:rFonts w:ascii="Times New Roman" w:hAnsi="Times New Roman" w:cs="Times New Roman"/>
                <w:sz w:val="20"/>
                <w:szCs w:val="20"/>
              </w:rPr>
              <w:t>5.97</w:t>
            </w:r>
          </w:p>
        </w:tc>
      </w:tr>
      <w:tr w:rsidR="00E95297" w:rsidRPr="009E43AC" w14:paraId="4F8E214C" w14:textId="77777777" w:rsidTr="00E625D5">
        <w:tc>
          <w:tcPr>
            <w:tcW w:w="1719" w:type="dxa"/>
          </w:tcPr>
          <w:p w14:paraId="04F284D1" w14:textId="77777777" w:rsidR="00E95297" w:rsidRPr="009E43AC" w:rsidRDefault="00E95297" w:rsidP="00F34867">
            <w:pPr>
              <w:widowControl w:val="0"/>
              <w:rPr>
                <w:rFonts w:ascii="Times New Roman" w:hAnsi="Times New Roman" w:cs="Times New Roman"/>
                <w:sz w:val="20"/>
                <w:szCs w:val="20"/>
              </w:rPr>
            </w:pPr>
            <w:r w:rsidRPr="009E43AC">
              <w:rPr>
                <w:rFonts w:ascii="Times New Roman" w:hAnsi="Times New Roman" w:cs="Times New Roman"/>
                <w:sz w:val="20"/>
                <w:szCs w:val="20"/>
              </w:rPr>
              <w:t>QOLS</w:t>
            </w:r>
          </w:p>
        </w:tc>
        <w:tc>
          <w:tcPr>
            <w:tcW w:w="851" w:type="dxa"/>
          </w:tcPr>
          <w:p w14:paraId="66DDF607" w14:textId="77777777" w:rsidR="00E95297" w:rsidRPr="009E43AC" w:rsidRDefault="00E95297" w:rsidP="00F34867">
            <w:pPr>
              <w:widowControl w:val="0"/>
              <w:jc w:val="center"/>
              <w:rPr>
                <w:rFonts w:ascii="Times New Roman" w:hAnsi="Times New Roman" w:cs="Times New Roman"/>
                <w:sz w:val="20"/>
                <w:szCs w:val="20"/>
              </w:rPr>
            </w:pPr>
            <w:r>
              <w:rPr>
                <w:rFonts w:ascii="Times New Roman" w:hAnsi="Times New Roman" w:cs="Times New Roman"/>
                <w:sz w:val="20"/>
                <w:szCs w:val="20"/>
              </w:rPr>
              <w:t>80.73</w:t>
            </w:r>
          </w:p>
        </w:tc>
        <w:tc>
          <w:tcPr>
            <w:tcW w:w="852" w:type="dxa"/>
          </w:tcPr>
          <w:p w14:paraId="6C345BE8"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12.51</w:t>
            </w:r>
          </w:p>
        </w:tc>
        <w:tc>
          <w:tcPr>
            <w:tcW w:w="851" w:type="dxa"/>
          </w:tcPr>
          <w:p w14:paraId="2FB6CCAB" w14:textId="77777777" w:rsidR="00E95297" w:rsidRPr="009E43AC" w:rsidRDefault="00E95297" w:rsidP="00F34867">
            <w:pPr>
              <w:widowControl w:val="0"/>
              <w:jc w:val="center"/>
              <w:rPr>
                <w:rFonts w:ascii="Times New Roman" w:hAnsi="Times New Roman" w:cs="Times New Roman"/>
                <w:sz w:val="20"/>
                <w:szCs w:val="20"/>
              </w:rPr>
            </w:pPr>
            <w:r>
              <w:rPr>
                <w:rFonts w:ascii="Times New Roman" w:hAnsi="Times New Roman" w:cs="Times New Roman"/>
                <w:sz w:val="20"/>
                <w:szCs w:val="20"/>
              </w:rPr>
              <w:t>85.50</w:t>
            </w:r>
          </w:p>
        </w:tc>
        <w:tc>
          <w:tcPr>
            <w:tcW w:w="852" w:type="dxa"/>
          </w:tcPr>
          <w:p w14:paraId="12D6797E"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12.94</w:t>
            </w:r>
          </w:p>
        </w:tc>
        <w:tc>
          <w:tcPr>
            <w:tcW w:w="852" w:type="dxa"/>
          </w:tcPr>
          <w:p w14:paraId="48FF812F" w14:textId="77777777" w:rsidR="00E95297" w:rsidRPr="009E43AC" w:rsidRDefault="00E95297" w:rsidP="00F34867">
            <w:pPr>
              <w:widowControl w:val="0"/>
              <w:tabs>
                <w:tab w:val="decimal" w:pos="155"/>
              </w:tabs>
              <w:jc w:val="center"/>
              <w:rPr>
                <w:rFonts w:ascii="Times New Roman" w:hAnsi="Times New Roman" w:cs="Times New Roman"/>
                <w:sz w:val="20"/>
                <w:szCs w:val="20"/>
              </w:rPr>
            </w:pPr>
            <w:r>
              <w:rPr>
                <w:rFonts w:ascii="Times New Roman" w:hAnsi="Times New Roman" w:cs="Times New Roman"/>
                <w:sz w:val="20"/>
                <w:szCs w:val="20"/>
              </w:rPr>
              <w:t>86.70</w:t>
            </w:r>
          </w:p>
        </w:tc>
        <w:tc>
          <w:tcPr>
            <w:tcW w:w="851" w:type="dxa"/>
          </w:tcPr>
          <w:p w14:paraId="0D0BBA93" w14:textId="77777777" w:rsidR="00E95297" w:rsidRPr="009E43AC" w:rsidRDefault="00E95297" w:rsidP="00F34867">
            <w:pPr>
              <w:widowControl w:val="0"/>
              <w:tabs>
                <w:tab w:val="decimal" w:pos="155"/>
              </w:tabs>
              <w:jc w:val="center"/>
              <w:rPr>
                <w:rFonts w:ascii="Times New Roman" w:hAnsi="Times New Roman" w:cs="Times New Roman"/>
                <w:sz w:val="20"/>
                <w:szCs w:val="20"/>
              </w:rPr>
            </w:pPr>
            <w:r w:rsidRPr="009E43AC">
              <w:rPr>
                <w:rFonts w:ascii="Times New Roman" w:hAnsi="Times New Roman" w:cs="Times New Roman"/>
                <w:sz w:val="20"/>
                <w:szCs w:val="20"/>
              </w:rPr>
              <w:t>16.47</w:t>
            </w:r>
          </w:p>
        </w:tc>
        <w:tc>
          <w:tcPr>
            <w:tcW w:w="852" w:type="dxa"/>
          </w:tcPr>
          <w:p w14:paraId="16014C5B" w14:textId="77777777" w:rsidR="00E95297" w:rsidRPr="009E43AC" w:rsidRDefault="00E95297" w:rsidP="00F34867">
            <w:pPr>
              <w:widowControl w:val="0"/>
              <w:tabs>
                <w:tab w:val="decimal" w:pos="155"/>
              </w:tabs>
              <w:jc w:val="center"/>
              <w:rPr>
                <w:rFonts w:ascii="Times New Roman" w:hAnsi="Times New Roman" w:cs="Times New Roman"/>
                <w:sz w:val="20"/>
                <w:szCs w:val="20"/>
              </w:rPr>
            </w:pPr>
            <w:r>
              <w:rPr>
                <w:rFonts w:ascii="Times New Roman" w:hAnsi="Times New Roman" w:cs="Times New Roman"/>
                <w:sz w:val="20"/>
                <w:szCs w:val="20"/>
              </w:rPr>
              <w:t>83.71</w:t>
            </w:r>
          </w:p>
        </w:tc>
        <w:tc>
          <w:tcPr>
            <w:tcW w:w="852" w:type="dxa"/>
          </w:tcPr>
          <w:p w14:paraId="4ADB0651" w14:textId="77777777" w:rsidR="00E95297" w:rsidRPr="009E43AC" w:rsidRDefault="00E95297" w:rsidP="00F34867">
            <w:pPr>
              <w:widowControl w:val="0"/>
              <w:tabs>
                <w:tab w:val="decimal" w:pos="155"/>
              </w:tabs>
              <w:jc w:val="center"/>
              <w:rPr>
                <w:rFonts w:ascii="Times New Roman" w:hAnsi="Times New Roman" w:cs="Times New Roman"/>
                <w:sz w:val="20"/>
                <w:szCs w:val="20"/>
              </w:rPr>
            </w:pPr>
            <w:r>
              <w:rPr>
                <w:rFonts w:ascii="Times New Roman" w:hAnsi="Times New Roman" w:cs="Times New Roman"/>
                <w:sz w:val="20"/>
                <w:szCs w:val="20"/>
              </w:rPr>
              <w:t>19.06</w:t>
            </w:r>
          </w:p>
        </w:tc>
      </w:tr>
      <w:tr w:rsidR="00E95297" w:rsidRPr="009E43AC" w14:paraId="5FB757E9" w14:textId="77777777" w:rsidTr="00E625D5">
        <w:tc>
          <w:tcPr>
            <w:tcW w:w="1719" w:type="dxa"/>
          </w:tcPr>
          <w:p w14:paraId="1AA05294" w14:textId="77777777" w:rsidR="00E95297" w:rsidRPr="009E43AC" w:rsidRDefault="00E95297" w:rsidP="00F34867">
            <w:pPr>
              <w:widowControl w:val="0"/>
              <w:rPr>
                <w:rFonts w:ascii="Times New Roman" w:hAnsi="Times New Roman" w:cs="Times New Roman"/>
                <w:sz w:val="20"/>
                <w:szCs w:val="20"/>
              </w:rPr>
            </w:pPr>
            <w:r w:rsidRPr="009E43AC">
              <w:rPr>
                <w:rFonts w:ascii="Times New Roman" w:hAnsi="Times New Roman" w:cs="Times New Roman"/>
                <w:sz w:val="20"/>
                <w:szCs w:val="20"/>
              </w:rPr>
              <w:t>AAQ-TTM</w:t>
            </w:r>
          </w:p>
        </w:tc>
        <w:tc>
          <w:tcPr>
            <w:tcW w:w="851" w:type="dxa"/>
          </w:tcPr>
          <w:p w14:paraId="138CB5CF"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40.68</w:t>
            </w:r>
          </w:p>
        </w:tc>
        <w:tc>
          <w:tcPr>
            <w:tcW w:w="852" w:type="dxa"/>
          </w:tcPr>
          <w:p w14:paraId="182788F7"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8.00</w:t>
            </w:r>
          </w:p>
        </w:tc>
        <w:tc>
          <w:tcPr>
            <w:tcW w:w="851" w:type="dxa"/>
          </w:tcPr>
          <w:p w14:paraId="3FBE1923"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35.37</w:t>
            </w:r>
          </w:p>
        </w:tc>
        <w:tc>
          <w:tcPr>
            <w:tcW w:w="852" w:type="dxa"/>
          </w:tcPr>
          <w:p w14:paraId="7AD73066"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10.96</w:t>
            </w:r>
          </w:p>
        </w:tc>
        <w:tc>
          <w:tcPr>
            <w:tcW w:w="852" w:type="dxa"/>
          </w:tcPr>
          <w:p w14:paraId="2C68AD58" w14:textId="77777777" w:rsidR="00E95297" w:rsidRPr="009E43AC" w:rsidRDefault="00E95297" w:rsidP="00F34867">
            <w:pPr>
              <w:widowControl w:val="0"/>
              <w:tabs>
                <w:tab w:val="decimal" w:pos="155"/>
              </w:tabs>
              <w:jc w:val="center"/>
              <w:rPr>
                <w:rFonts w:ascii="Times New Roman" w:hAnsi="Times New Roman" w:cs="Times New Roman"/>
                <w:sz w:val="20"/>
                <w:szCs w:val="20"/>
              </w:rPr>
            </w:pPr>
            <w:r w:rsidRPr="009E43AC">
              <w:rPr>
                <w:rFonts w:ascii="Times New Roman" w:hAnsi="Times New Roman" w:cs="Times New Roman"/>
                <w:sz w:val="20"/>
                <w:szCs w:val="20"/>
              </w:rPr>
              <w:t>29.26</w:t>
            </w:r>
          </w:p>
        </w:tc>
        <w:tc>
          <w:tcPr>
            <w:tcW w:w="851" w:type="dxa"/>
          </w:tcPr>
          <w:p w14:paraId="46CEDF36" w14:textId="77777777" w:rsidR="00E95297" w:rsidRPr="009E43AC" w:rsidRDefault="00E95297" w:rsidP="00F34867">
            <w:pPr>
              <w:widowControl w:val="0"/>
              <w:tabs>
                <w:tab w:val="decimal" w:pos="155"/>
              </w:tabs>
              <w:jc w:val="center"/>
              <w:rPr>
                <w:rFonts w:ascii="Times New Roman" w:hAnsi="Times New Roman" w:cs="Times New Roman"/>
                <w:sz w:val="20"/>
                <w:szCs w:val="20"/>
              </w:rPr>
            </w:pPr>
            <w:r w:rsidRPr="009E43AC">
              <w:rPr>
                <w:rFonts w:ascii="Times New Roman" w:hAnsi="Times New Roman" w:cs="Times New Roman"/>
                <w:sz w:val="20"/>
                <w:szCs w:val="20"/>
              </w:rPr>
              <w:t>11.17</w:t>
            </w:r>
          </w:p>
        </w:tc>
        <w:tc>
          <w:tcPr>
            <w:tcW w:w="852" w:type="dxa"/>
          </w:tcPr>
          <w:p w14:paraId="0955F715" w14:textId="77777777" w:rsidR="00E95297" w:rsidRPr="009E43AC" w:rsidRDefault="00E95297" w:rsidP="00F34867">
            <w:pPr>
              <w:widowControl w:val="0"/>
              <w:tabs>
                <w:tab w:val="decimal" w:pos="155"/>
              </w:tabs>
              <w:jc w:val="center"/>
              <w:rPr>
                <w:rFonts w:ascii="Times New Roman" w:hAnsi="Times New Roman" w:cs="Times New Roman"/>
                <w:sz w:val="20"/>
                <w:szCs w:val="20"/>
              </w:rPr>
            </w:pPr>
            <w:r>
              <w:rPr>
                <w:rFonts w:ascii="Times New Roman" w:hAnsi="Times New Roman" w:cs="Times New Roman"/>
                <w:sz w:val="20"/>
                <w:szCs w:val="20"/>
              </w:rPr>
              <w:t>29.89</w:t>
            </w:r>
          </w:p>
        </w:tc>
        <w:tc>
          <w:tcPr>
            <w:tcW w:w="852" w:type="dxa"/>
          </w:tcPr>
          <w:p w14:paraId="41F499A6" w14:textId="77777777" w:rsidR="00E95297" w:rsidRPr="009E43AC" w:rsidRDefault="00E95297" w:rsidP="00F34867">
            <w:pPr>
              <w:widowControl w:val="0"/>
              <w:tabs>
                <w:tab w:val="decimal" w:pos="155"/>
              </w:tabs>
              <w:jc w:val="center"/>
              <w:rPr>
                <w:rFonts w:ascii="Times New Roman" w:hAnsi="Times New Roman" w:cs="Times New Roman"/>
                <w:sz w:val="20"/>
                <w:szCs w:val="20"/>
              </w:rPr>
            </w:pPr>
            <w:r w:rsidRPr="009E43AC">
              <w:rPr>
                <w:rFonts w:ascii="Times New Roman" w:hAnsi="Times New Roman" w:cs="Times New Roman"/>
                <w:sz w:val="20"/>
                <w:szCs w:val="20"/>
              </w:rPr>
              <w:t>8.</w:t>
            </w:r>
            <w:r>
              <w:rPr>
                <w:rFonts w:ascii="Times New Roman" w:hAnsi="Times New Roman" w:cs="Times New Roman"/>
                <w:sz w:val="20"/>
                <w:szCs w:val="20"/>
              </w:rPr>
              <w:t>77</w:t>
            </w:r>
          </w:p>
        </w:tc>
      </w:tr>
      <w:tr w:rsidR="00E95297" w:rsidRPr="009E43AC" w14:paraId="75774DE2" w14:textId="77777777" w:rsidTr="00E625D5">
        <w:tc>
          <w:tcPr>
            <w:tcW w:w="1719" w:type="dxa"/>
          </w:tcPr>
          <w:p w14:paraId="17B460FC" w14:textId="77777777" w:rsidR="00E95297" w:rsidRPr="009E43AC" w:rsidRDefault="00E95297" w:rsidP="00F34867">
            <w:pPr>
              <w:widowControl w:val="0"/>
              <w:rPr>
                <w:rFonts w:ascii="Times New Roman" w:hAnsi="Times New Roman" w:cs="Times New Roman"/>
                <w:sz w:val="20"/>
                <w:szCs w:val="20"/>
              </w:rPr>
            </w:pPr>
            <w:r w:rsidRPr="009E43AC">
              <w:rPr>
                <w:rFonts w:ascii="Times New Roman" w:hAnsi="Times New Roman" w:cs="Times New Roman"/>
                <w:sz w:val="20"/>
                <w:szCs w:val="20"/>
              </w:rPr>
              <w:t>ESS</w:t>
            </w:r>
          </w:p>
        </w:tc>
        <w:tc>
          <w:tcPr>
            <w:tcW w:w="851" w:type="dxa"/>
          </w:tcPr>
          <w:p w14:paraId="7DF96721"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60.19</w:t>
            </w:r>
          </w:p>
        </w:tc>
        <w:tc>
          <w:tcPr>
            <w:tcW w:w="852" w:type="dxa"/>
          </w:tcPr>
          <w:p w14:paraId="63F6570B"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16.44</w:t>
            </w:r>
          </w:p>
        </w:tc>
        <w:tc>
          <w:tcPr>
            <w:tcW w:w="851" w:type="dxa"/>
          </w:tcPr>
          <w:p w14:paraId="7C763D26"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61.10</w:t>
            </w:r>
          </w:p>
        </w:tc>
        <w:tc>
          <w:tcPr>
            <w:tcW w:w="852" w:type="dxa"/>
          </w:tcPr>
          <w:p w14:paraId="5F14DA2E" w14:textId="77777777" w:rsidR="00E95297" w:rsidRPr="009E43AC" w:rsidRDefault="00E95297" w:rsidP="00F34867">
            <w:pPr>
              <w:widowControl w:val="0"/>
              <w:jc w:val="center"/>
              <w:rPr>
                <w:rFonts w:ascii="Times New Roman" w:hAnsi="Times New Roman" w:cs="Times New Roman"/>
                <w:sz w:val="20"/>
                <w:szCs w:val="20"/>
              </w:rPr>
            </w:pPr>
            <w:r w:rsidRPr="009E43AC">
              <w:rPr>
                <w:rFonts w:ascii="Times New Roman" w:hAnsi="Times New Roman" w:cs="Times New Roman"/>
                <w:sz w:val="20"/>
                <w:szCs w:val="20"/>
              </w:rPr>
              <w:t>13.85</w:t>
            </w:r>
          </w:p>
        </w:tc>
        <w:tc>
          <w:tcPr>
            <w:tcW w:w="852" w:type="dxa"/>
          </w:tcPr>
          <w:p w14:paraId="3E030ED2" w14:textId="77777777" w:rsidR="00E95297" w:rsidRPr="009E43AC" w:rsidRDefault="00E95297" w:rsidP="00F34867">
            <w:pPr>
              <w:widowControl w:val="0"/>
              <w:tabs>
                <w:tab w:val="decimal" w:pos="155"/>
              </w:tabs>
              <w:jc w:val="center"/>
              <w:rPr>
                <w:rFonts w:ascii="Times New Roman" w:hAnsi="Times New Roman" w:cs="Times New Roman"/>
                <w:sz w:val="20"/>
                <w:szCs w:val="20"/>
              </w:rPr>
            </w:pPr>
            <w:r w:rsidRPr="009E43AC">
              <w:rPr>
                <w:rFonts w:ascii="Times New Roman" w:hAnsi="Times New Roman" w:cs="Times New Roman"/>
                <w:sz w:val="20"/>
                <w:szCs w:val="20"/>
              </w:rPr>
              <w:t>58.30</w:t>
            </w:r>
          </w:p>
        </w:tc>
        <w:tc>
          <w:tcPr>
            <w:tcW w:w="851" w:type="dxa"/>
          </w:tcPr>
          <w:p w14:paraId="165C6EA6" w14:textId="77777777" w:rsidR="00E95297" w:rsidRPr="009E43AC" w:rsidRDefault="00E95297" w:rsidP="00F34867">
            <w:pPr>
              <w:widowControl w:val="0"/>
              <w:tabs>
                <w:tab w:val="decimal" w:pos="155"/>
              </w:tabs>
              <w:jc w:val="center"/>
              <w:rPr>
                <w:rFonts w:ascii="Times New Roman" w:hAnsi="Times New Roman" w:cs="Times New Roman"/>
                <w:sz w:val="20"/>
                <w:szCs w:val="20"/>
              </w:rPr>
            </w:pPr>
            <w:r w:rsidRPr="009E43AC">
              <w:rPr>
                <w:rFonts w:ascii="Times New Roman" w:hAnsi="Times New Roman" w:cs="Times New Roman"/>
                <w:sz w:val="20"/>
                <w:szCs w:val="20"/>
              </w:rPr>
              <w:t>17.73</w:t>
            </w:r>
          </w:p>
        </w:tc>
        <w:tc>
          <w:tcPr>
            <w:tcW w:w="852" w:type="dxa"/>
          </w:tcPr>
          <w:p w14:paraId="730DA068" w14:textId="77777777" w:rsidR="00E95297" w:rsidRPr="009E43AC" w:rsidRDefault="00E95297" w:rsidP="00F34867">
            <w:pPr>
              <w:widowControl w:val="0"/>
              <w:tabs>
                <w:tab w:val="decimal" w:pos="155"/>
              </w:tabs>
              <w:jc w:val="center"/>
              <w:rPr>
                <w:rFonts w:ascii="Times New Roman" w:hAnsi="Times New Roman" w:cs="Times New Roman"/>
                <w:sz w:val="20"/>
                <w:szCs w:val="20"/>
              </w:rPr>
            </w:pPr>
            <w:r w:rsidRPr="009E43AC">
              <w:rPr>
                <w:rFonts w:ascii="Times New Roman" w:hAnsi="Times New Roman" w:cs="Times New Roman"/>
                <w:sz w:val="20"/>
                <w:szCs w:val="20"/>
              </w:rPr>
              <w:t>4</w:t>
            </w:r>
            <w:r>
              <w:rPr>
                <w:rFonts w:ascii="Times New Roman" w:hAnsi="Times New Roman" w:cs="Times New Roman"/>
                <w:sz w:val="20"/>
                <w:szCs w:val="20"/>
              </w:rPr>
              <w:t>9.26</w:t>
            </w:r>
          </w:p>
        </w:tc>
        <w:tc>
          <w:tcPr>
            <w:tcW w:w="852" w:type="dxa"/>
          </w:tcPr>
          <w:p w14:paraId="6CCFA845" w14:textId="77777777" w:rsidR="00E95297" w:rsidRPr="009E43AC" w:rsidRDefault="00E95297" w:rsidP="00F34867">
            <w:pPr>
              <w:widowControl w:val="0"/>
              <w:tabs>
                <w:tab w:val="decimal" w:pos="155"/>
              </w:tabs>
              <w:jc w:val="center"/>
              <w:rPr>
                <w:rFonts w:ascii="Times New Roman" w:hAnsi="Times New Roman" w:cs="Times New Roman"/>
                <w:sz w:val="20"/>
                <w:szCs w:val="20"/>
              </w:rPr>
            </w:pPr>
            <w:r>
              <w:rPr>
                <w:rFonts w:ascii="Times New Roman" w:hAnsi="Times New Roman" w:cs="Times New Roman"/>
                <w:sz w:val="20"/>
                <w:szCs w:val="20"/>
              </w:rPr>
              <w:t>11.96</w:t>
            </w:r>
          </w:p>
        </w:tc>
      </w:tr>
      <w:tr w:rsidR="00E95297" w:rsidRPr="009E43AC" w14:paraId="16EF9ABF" w14:textId="77777777" w:rsidTr="00E625D5">
        <w:tc>
          <w:tcPr>
            <w:tcW w:w="8532" w:type="dxa"/>
            <w:gridSpan w:val="9"/>
            <w:tcBorders>
              <w:top w:val="single" w:sz="4" w:space="0" w:color="auto"/>
              <w:bottom w:val="nil"/>
            </w:tcBorders>
          </w:tcPr>
          <w:p w14:paraId="7CF3C9D0" w14:textId="77777777" w:rsidR="00E625D5" w:rsidRPr="009E43AC" w:rsidRDefault="00E95297" w:rsidP="00E625D5">
            <w:pPr>
              <w:widowControl w:val="0"/>
              <w:tabs>
                <w:tab w:val="decimal" w:pos="155"/>
              </w:tabs>
              <w:rPr>
                <w:rFonts w:ascii="Times New Roman" w:hAnsi="Times New Roman" w:cs="Times New Roman"/>
                <w:sz w:val="20"/>
                <w:szCs w:val="20"/>
              </w:rPr>
            </w:pPr>
            <w:r w:rsidRPr="009E43AC">
              <w:rPr>
                <w:rFonts w:ascii="Times New Roman" w:hAnsi="Times New Roman" w:cs="Times New Roman"/>
                <w:i/>
                <w:sz w:val="20"/>
                <w:szCs w:val="20"/>
              </w:rPr>
              <w:t xml:space="preserve">Note. </w:t>
            </w:r>
            <w:r w:rsidRPr="009E43AC">
              <w:rPr>
                <w:rFonts w:ascii="Times New Roman" w:hAnsi="Times New Roman" w:cs="Times New Roman"/>
                <w:sz w:val="20"/>
                <w:szCs w:val="20"/>
              </w:rPr>
              <w:t>AAQ-TTM = Acceptance and Action Questionnaire for Trichotillomania; ESS = Experience of Shame Scale; MGH</w:t>
            </w:r>
            <w:r>
              <w:rPr>
                <w:rFonts w:ascii="Times New Roman" w:hAnsi="Times New Roman" w:cs="Times New Roman"/>
                <w:sz w:val="20"/>
                <w:szCs w:val="20"/>
              </w:rPr>
              <w:t>-HPS</w:t>
            </w:r>
            <w:r w:rsidRPr="009E43AC">
              <w:rPr>
                <w:rFonts w:ascii="Times New Roman" w:hAnsi="Times New Roman" w:cs="Times New Roman"/>
                <w:sz w:val="20"/>
                <w:szCs w:val="20"/>
              </w:rPr>
              <w:t xml:space="preserve"> = Massachusetts Gene</w:t>
            </w:r>
            <w:r w:rsidR="00E625D5">
              <w:rPr>
                <w:rFonts w:ascii="Times New Roman" w:hAnsi="Times New Roman" w:cs="Times New Roman"/>
                <w:sz w:val="20"/>
                <w:szCs w:val="20"/>
              </w:rPr>
              <w:t>ral Hospital Hair Pulling Scale</w:t>
            </w:r>
            <w:r w:rsidRPr="009E43AC">
              <w:rPr>
                <w:rFonts w:ascii="Times New Roman" w:hAnsi="Times New Roman" w:cs="Times New Roman"/>
                <w:sz w:val="20"/>
                <w:szCs w:val="20"/>
              </w:rPr>
              <w:t>; QOLS = Quality of Life Scale</w:t>
            </w:r>
            <w:r w:rsidR="00E625D5">
              <w:rPr>
                <w:rFonts w:ascii="Times New Roman" w:hAnsi="Times New Roman" w:cs="Times New Roman"/>
                <w:sz w:val="20"/>
                <w:szCs w:val="20"/>
              </w:rPr>
              <w:t>.</w:t>
            </w:r>
          </w:p>
          <w:p w14:paraId="2F92345D" w14:textId="77777777" w:rsidR="00E95297" w:rsidRPr="009E43AC" w:rsidRDefault="00E95297" w:rsidP="00F34867">
            <w:pPr>
              <w:widowControl w:val="0"/>
              <w:tabs>
                <w:tab w:val="decimal" w:pos="155"/>
              </w:tabs>
              <w:rPr>
                <w:rFonts w:ascii="Times New Roman" w:hAnsi="Times New Roman" w:cs="Times New Roman"/>
                <w:sz w:val="20"/>
                <w:szCs w:val="20"/>
              </w:rPr>
            </w:pPr>
          </w:p>
        </w:tc>
      </w:tr>
    </w:tbl>
    <w:p w14:paraId="01104564" w14:textId="77777777" w:rsidR="0019365C" w:rsidRDefault="0019365C">
      <w:pPr>
        <w:rPr>
          <w:rFonts w:ascii="Times New Roman" w:hAnsi="Times New Roman" w:cs="Times New Roman"/>
        </w:rPr>
      </w:pPr>
    </w:p>
    <w:p w14:paraId="6842C30D" w14:textId="77777777" w:rsidR="00E95297" w:rsidRDefault="00E95297">
      <w:pPr>
        <w:rPr>
          <w:rFonts w:ascii="Times New Roman" w:hAnsi="Times New Roman" w:cs="Times New Roman"/>
        </w:rPr>
      </w:pPr>
      <w:r>
        <w:rPr>
          <w:rFonts w:ascii="Times New Roman" w:hAnsi="Times New Roman" w:cs="Times New Roman"/>
        </w:rPr>
        <w:br w:type="page"/>
      </w:r>
    </w:p>
    <w:tbl>
      <w:tblPr>
        <w:tblStyle w:val="TableGrid"/>
        <w:tblW w:w="7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1094"/>
        <w:gridCol w:w="1095"/>
        <w:gridCol w:w="1095"/>
        <w:gridCol w:w="1095"/>
        <w:gridCol w:w="533"/>
        <w:gridCol w:w="562"/>
      </w:tblGrid>
      <w:tr w:rsidR="00E95297" w:rsidRPr="0022547A" w14:paraId="7C8F21EB" w14:textId="77777777" w:rsidTr="00F34867">
        <w:trPr>
          <w:gridAfter w:val="1"/>
          <w:wAfter w:w="562" w:type="dxa"/>
          <w:trHeight w:val="576"/>
        </w:trPr>
        <w:tc>
          <w:tcPr>
            <w:tcW w:w="6936" w:type="dxa"/>
            <w:gridSpan w:val="6"/>
            <w:tcBorders>
              <w:bottom w:val="single" w:sz="4" w:space="0" w:color="auto"/>
            </w:tcBorders>
            <w:vAlign w:val="center"/>
          </w:tcPr>
          <w:p w14:paraId="6441ACA1" w14:textId="77777777" w:rsidR="00E95297" w:rsidRDefault="00780027" w:rsidP="00F34867">
            <w:pPr>
              <w:rPr>
                <w:rFonts w:ascii="Times New Roman" w:hAnsi="Times New Roman" w:cs="Times New Roman"/>
                <w:sz w:val="20"/>
                <w:szCs w:val="20"/>
              </w:rPr>
            </w:pPr>
            <w:r>
              <w:rPr>
                <w:rFonts w:ascii="Times New Roman" w:hAnsi="Times New Roman" w:cs="Times New Roman"/>
                <w:sz w:val="20"/>
                <w:szCs w:val="20"/>
              </w:rPr>
              <w:t>Table 5</w:t>
            </w:r>
          </w:p>
          <w:p w14:paraId="468878CD" w14:textId="77777777" w:rsidR="00E95297" w:rsidRPr="0022547A" w:rsidRDefault="00E95297" w:rsidP="00F34867">
            <w:pPr>
              <w:rPr>
                <w:rFonts w:ascii="Times New Roman" w:hAnsi="Times New Roman" w:cs="Times New Roman"/>
                <w:sz w:val="20"/>
                <w:szCs w:val="20"/>
              </w:rPr>
            </w:pPr>
            <w:r>
              <w:rPr>
                <w:rFonts w:ascii="Times New Roman" w:hAnsi="Times New Roman" w:cs="Times New Roman"/>
                <w:i/>
                <w:sz w:val="20"/>
                <w:szCs w:val="20"/>
              </w:rPr>
              <w:t>Mixed Models Repeated Measures Results for Changes Within Treatment</w:t>
            </w:r>
          </w:p>
        </w:tc>
      </w:tr>
      <w:tr w:rsidR="00E95297" w:rsidRPr="0022547A" w14:paraId="71AE3464" w14:textId="77777777" w:rsidTr="00F34867">
        <w:trPr>
          <w:trHeight w:val="20"/>
        </w:trPr>
        <w:tc>
          <w:tcPr>
            <w:tcW w:w="2024" w:type="dxa"/>
            <w:tcBorders>
              <w:top w:val="single" w:sz="4" w:space="0" w:color="auto"/>
              <w:bottom w:val="single" w:sz="4" w:space="0" w:color="auto"/>
            </w:tcBorders>
            <w:vAlign w:val="center"/>
          </w:tcPr>
          <w:p w14:paraId="1A151F39" w14:textId="77777777" w:rsidR="00E95297" w:rsidRPr="0022547A" w:rsidRDefault="00E95297" w:rsidP="00F34867">
            <w:pPr>
              <w:rPr>
                <w:rFonts w:ascii="Times New Roman" w:hAnsi="Times New Roman" w:cs="Times New Roman"/>
                <w:sz w:val="20"/>
                <w:szCs w:val="20"/>
              </w:rPr>
            </w:pPr>
          </w:p>
        </w:tc>
        <w:tc>
          <w:tcPr>
            <w:tcW w:w="1094" w:type="dxa"/>
            <w:tcBorders>
              <w:top w:val="single" w:sz="4" w:space="0" w:color="auto"/>
              <w:bottom w:val="single" w:sz="4" w:space="0" w:color="auto"/>
            </w:tcBorders>
            <w:vAlign w:val="center"/>
          </w:tcPr>
          <w:p w14:paraId="375B8215" w14:textId="77777777" w:rsidR="00E95297" w:rsidRPr="0022547A" w:rsidRDefault="00C00374" w:rsidP="00F34867">
            <w:pPr>
              <w:jc w:val="center"/>
              <w:rPr>
                <w:rFonts w:ascii="Times New Roman" w:hAnsi="Times New Roman" w:cs="Times New Roman"/>
                <w:sz w:val="20"/>
                <w:szCs w:val="20"/>
              </w:rPr>
            </w:pPr>
            <w:r>
              <w:rPr>
                <w:rFonts w:ascii="Times New Roman" w:hAnsi="Times New Roman" w:cs="Times New Roman"/>
                <w:sz w:val="20"/>
                <w:szCs w:val="20"/>
              </w:rPr>
              <w:t>Slope Estimate</w:t>
            </w:r>
          </w:p>
        </w:tc>
        <w:tc>
          <w:tcPr>
            <w:tcW w:w="1095" w:type="dxa"/>
            <w:tcBorders>
              <w:top w:val="single" w:sz="4" w:space="0" w:color="auto"/>
              <w:bottom w:val="single" w:sz="4" w:space="0" w:color="auto"/>
            </w:tcBorders>
            <w:vAlign w:val="center"/>
          </w:tcPr>
          <w:p w14:paraId="4C9A3832"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Standard Error</w:t>
            </w:r>
          </w:p>
        </w:tc>
        <w:tc>
          <w:tcPr>
            <w:tcW w:w="1095" w:type="dxa"/>
            <w:tcBorders>
              <w:top w:val="single" w:sz="4" w:space="0" w:color="auto"/>
              <w:bottom w:val="single" w:sz="4" w:space="0" w:color="auto"/>
            </w:tcBorders>
            <w:vAlign w:val="center"/>
          </w:tcPr>
          <w:p w14:paraId="536AA477"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df</w:t>
            </w:r>
          </w:p>
        </w:tc>
        <w:tc>
          <w:tcPr>
            <w:tcW w:w="1095" w:type="dxa"/>
            <w:tcBorders>
              <w:top w:val="single" w:sz="4" w:space="0" w:color="auto"/>
              <w:bottom w:val="single" w:sz="4" w:space="0" w:color="auto"/>
            </w:tcBorders>
            <w:vAlign w:val="center"/>
          </w:tcPr>
          <w:p w14:paraId="3D343BF4" w14:textId="77777777" w:rsidR="00E95297" w:rsidRPr="00E43DC3" w:rsidRDefault="00E95297" w:rsidP="00F34867">
            <w:pPr>
              <w:jc w:val="center"/>
              <w:rPr>
                <w:rFonts w:ascii="Times New Roman" w:hAnsi="Times New Roman" w:cs="Times New Roman"/>
                <w:sz w:val="20"/>
                <w:szCs w:val="20"/>
              </w:rPr>
            </w:pPr>
            <w:r>
              <w:rPr>
                <w:rFonts w:ascii="Times New Roman" w:hAnsi="Times New Roman" w:cs="Times New Roman"/>
                <w:i/>
                <w:sz w:val="20"/>
                <w:szCs w:val="20"/>
              </w:rPr>
              <w:t>t-</w:t>
            </w:r>
            <w:r>
              <w:rPr>
                <w:rFonts w:ascii="Times New Roman" w:hAnsi="Times New Roman" w:cs="Times New Roman"/>
                <w:sz w:val="20"/>
                <w:szCs w:val="20"/>
              </w:rPr>
              <w:t>value</w:t>
            </w:r>
          </w:p>
        </w:tc>
        <w:tc>
          <w:tcPr>
            <w:tcW w:w="1095" w:type="dxa"/>
            <w:gridSpan w:val="2"/>
            <w:tcBorders>
              <w:top w:val="single" w:sz="4" w:space="0" w:color="auto"/>
              <w:bottom w:val="single" w:sz="4" w:space="0" w:color="auto"/>
            </w:tcBorders>
            <w:vAlign w:val="center"/>
          </w:tcPr>
          <w:p w14:paraId="17ECC780" w14:textId="77777777" w:rsidR="00E95297" w:rsidRPr="00E43DC3" w:rsidRDefault="00E95297" w:rsidP="00F34867">
            <w:pPr>
              <w:jc w:val="center"/>
              <w:rPr>
                <w:rFonts w:ascii="Times New Roman" w:hAnsi="Times New Roman" w:cs="Times New Roman"/>
                <w:i/>
                <w:sz w:val="20"/>
                <w:szCs w:val="20"/>
              </w:rPr>
            </w:pPr>
            <w:r>
              <w:rPr>
                <w:rFonts w:ascii="Times New Roman" w:hAnsi="Times New Roman" w:cs="Times New Roman"/>
                <w:i/>
                <w:sz w:val="20"/>
                <w:szCs w:val="20"/>
              </w:rPr>
              <w:t>p</w:t>
            </w:r>
          </w:p>
        </w:tc>
      </w:tr>
      <w:tr w:rsidR="00E95297" w:rsidRPr="0022547A" w14:paraId="43912635" w14:textId="77777777" w:rsidTr="00F34867">
        <w:trPr>
          <w:trHeight w:val="20"/>
        </w:trPr>
        <w:tc>
          <w:tcPr>
            <w:tcW w:w="2024" w:type="dxa"/>
            <w:tcBorders>
              <w:top w:val="single" w:sz="4" w:space="0" w:color="auto"/>
            </w:tcBorders>
            <w:vAlign w:val="center"/>
          </w:tcPr>
          <w:p w14:paraId="431CD7B0" w14:textId="77777777" w:rsidR="00E95297" w:rsidRPr="0022547A" w:rsidRDefault="00E95297" w:rsidP="00F34867">
            <w:pPr>
              <w:rPr>
                <w:rFonts w:ascii="Times New Roman" w:hAnsi="Times New Roman" w:cs="Times New Roman"/>
                <w:sz w:val="20"/>
                <w:szCs w:val="20"/>
              </w:rPr>
            </w:pPr>
            <w:r>
              <w:rPr>
                <w:rFonts w:ascii="Times New Roman" w:hAnsi="Times New Roman" w:cs="Times New Roman"/>
                <w:sz w:val="20"/>
                <w:szCs w:val="20"/>
              </w:rPr>
              <w:t>MGH-HPS</w:t>
            </w:r>
            <w:r w:rsidRPr="0022547A">
              <w:rPr>
                <w:rFonts w:ascii="Times New Roman" w:hAnsi="Times New Roman" w:cs="Times New Roman"/>
                <w:sz w:val="20"/>
                <w:szCs w:val="20"/>
              </w:rPr>
              <w:t xml:space="preserve"> </w:t>
            </w:r>
          </w:p>
        </w:tc>
        <w:tc>
          <w:tcPr>
            <w:tcW w:w="1094" w:type="dxa"/>
            <w:tcBorders>
              <w:top w:val="single" w:sz="4" w:space="0" w:color="auto"/>
            </w:tcBorders>
            <w:vAlign w:val="center"/>
          </w:tcPr>
          <w:p w14:paraId="448B626A" w14:textId="77777777" w:rsidR="00E95297" w:rsidRPr="0022547A" w:rsidRDefault="00E95297" w:rsidP="00F34867">
            <w:pPr>
              <w:jc w:val="center"/>
              <w:rPr>
                <w:rFonts w:ascii="Times New Roman" w:hAnsi="Times New Roman" w:cs="Times New Roman"/>
                <w:sz w:val="20"/>
                <w:szCs w:val="20"/>
              </w:rPr>
            </w:pPr>
          </w:p>
        </w:tc>
        <w:tc>
          <w:tcPr>
            <w:tcW w:w="1095" w:type="dxa"/>
            <w:tcBorders>
              <w:top w:val="single" w:sz="4" w:space="0" w:color="auto"/>
            </w:tcBorders>
            <w:vAlign w:val="center"/>
          </w:tcPr>
          <w:p w14:paraId="324B506E" w14:textId="77777777" w:rsidR="00E95297" w:rsidRPr="0022547A" w:rsidRDefault="00E95297" w:rsidP="00F34867">
            <w:pPr>
              <w:jc w:val="center"/>
              <w:rPr>
                <w:rFonts w:ascii="Times New Roman" w:hAnsi="Times New Roman" w:cs="Times New Roman"/>
                <w:sz w:val="20"/>
                <w:szCs w:val="20"/>
              </w:rPr>
            </w:pPr>
          </w:p>
        </w:tc>
        <w:tc>
          <w:tcPr>
            <w:tcW w:w="1095" w:type="dxa"/>
            <w:tcBorders>
              <w:top w:val="single" w:sz="4" w:space="0" w:color="auto"/>
            </w:tcBorders>
            <w:vAlign w:val="center"/>
          </w:tcPr>
          <w:p w14:paraId="0E595039" w14:textId="77777777" w:rsidR="00E95297" w:rsidRPr="0022547A" w:rsidRDefault="00E95297" w:rsidP="00F34867">
            <w:pPr>
              <w:jc w:val="center"/>
              <w:rPr>
                <w:rFonts w:ascii="Times New Roman" w:hAnsi="Times New Roman" w:cs="Times New Roman"/>
                <w:sz w:val="20"/>
                <w:szCs w:val="20"/>
              </w:rPr>
            </w:pPr>
          </w:p>
        </w:tc>
        <w:tc>
          <w:tcPr>
            <w:tcW w:w="1095" w:type="dxa"/>
            <w:tcBorders>
              <w:top w:val="single" w:sz="4" w:space="0" w:color="auto"/>
            </w:tcBorders>
            <w:vAlign w:val="center"/>
          </w:tcPr>
          <w:p w14:paraId="13676065" w14:textId="77777777" w:rsidR="00E95297" w:rsidRPr="0022547A" w:rsidRDefault="00E95297" w:rsidP="00F34867">
            <w:pPr>
              <w:jc w:val="center"/>
              <w:rPr>
                <w:rFonts w:ascii="Times New Roman" w:hAnsi="Times New Roman" w:cs="Times New Roman"/>
                <w:sz w:val="20"/>
                <w:szCs w:val="20"/>
              </w:rPr>
            </w:pPr>
          </w:p>
        </w:tc>
        <w:tc>
          <w:tcPr>
            <w:tcW w:w="1095" w:type="dxa"/>
            <w:gridSpan w:val="2"/>
            <w:tcBorders>
              <w:top w:val="single" w:sz="4" w:space="0" w:color="auto"/>
            </w:tcBorders>
            <w:vAlign w:val="center"/>
          </w:tcPr>
          <w:p w14:paraId="7FE9B351" w14:textId="77777777" w:rsidR="00E95297" w:rsidRPr="0022547A" w:rsidRDefault="00E95297" w:rsidP="00F34867">
            <w:pPr>
              <w:rPr>
                <w:rFonts w:ascii="Times New Roman" w:hAnsi="Times New Roman" w:cs="Times New Roman"/>
                <w:sz w:val="20"/>
                <w:szCs w:val="20"/>
              </w:rPr>
            </w:pPr>
          </w:p>
        </w:tc>
      </w:tr>
      <w:tr w:rsidR="00E95297" w:rsidRPr="0022547A" w14:paraId="7DE38125" w14:textId="77777777" w:rsidTr="00F34867">
        <w:trPr>
          <w:trHeight w:val="20"/>
        </w:trPr>
        <w:tc>
          <w:tcPr>
            <w:tcW w:w="2024" w:type="dxa"/>
            <w:vAlign w:val="center"/>
          </w:tcPr>
          <w:p w14:paraId="32739BCB"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 xml:space="preserve">      Pre to Mid</w:t>
            </w:r>
          </w:p>
        </w:tc>
        <w:tc>
          <w:tcPr>
            <w:tcW w:w="1094" w:type="dxa"/>
            <w:vAlign w:val="center"/>
          </w:tcPr>
          <w:p w14:paraId="182C7ABD"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-5.18</w:t>
            </w:r>
          </w:p>
        </w:tc>
        <w:tc>
          <w:tcPr>
            <w:tcW w:w="1095" w:type="dxa"/>
            <w:vAlign w:val="center"/>
          </w:tcPr>
          <w:p w14:paraId="7D6D5CC7"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1.30</w:t>
            </w:r>
          </w:p>
        </w:tc>
        <w:tc>
          <w:tcPr>
            <w:tcW w:w="1095" w:type="dxa"/>
            <w:vAlign w:val="center"/>
          </w:tcPr>
          <w:p w14:paraId="678D405E"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58.48</w:t>
            </w:r>
          </w:p>
        </w:tc>
        <w:tc>
          <w:tcPr>
            <w:tcW w:w="1095" w:type="dxa"/>
            <w:vAlign w:val="center"/>
          </w:tcPr>
          <w:p w14:paraId="30EB3C94"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-3.99</w:t>
            </w:r>
          </w:p>
        </w:tc>
        <w:tc>
          <w:tcPr>
            <w:tcW w:w="1095" w:type="dxa"/>
            <w:gridSpan w:val="2"/>
            <w:vAlign w:val="center"/>
          </w:tcPr>
          <w:p w14:paraId="4B7FB8DB"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&lt; .001</w:t>
            </w:r>
          </w:p>
        </w:tc>
      </w:tr>
      <w:tr w:rsidR="00E95297" w:rsidRPr="0022547A" w14:paraId="20502B15" w14:textId="77777777" w:rsidTr="00F34867">
        <w:trPr>
          <w:trHeight w:val="20"/>
        </w:trPr>
        <w:tc>
          <w:tcPr>
            <w:tcW w:w="2024" w:type="dxa"/>
            <w:vAlign w:val="center"/>
          </w:tcPr>
          <w:p w14:paraId="1BDE759C"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 xml:space="preserve">      Pre to Post</w:t>
            </w:r>
          </w:p>
        </w:tc>
        <w:tc>
          <w:tcPr>
            <w:tcW w:w="1094" w:type="dxa"/>
            <w:vAlign w:val="center"/>
          </w:tcPr>
          <w:p w14:paraId="40529D3D" w14:textId="77777777" w:rsidR="00E95297" w:rsidRDefault="00E95297" w:rsidP="00F34867">
            <w:pPr>
              <w:jc w:val="center"/>
              <w:rPr>
                <w:rFonts w:ascii="Times New Roman" w:hAnsi="Times New Roman" w:cs="Times New Roman"/>
                <w:sz w:val="20"/>
                <w:szCs w:val="20"/>
              </w:rPr>
            </w:pPr>
            <w:r>
              <w:rPr>
                <w:rFonts w:ascii="Times New Roman" w:hAnsi="Times New Roman" w:cs="Times New Roman"/>
                <w:sz w:val="20"/>
                <w:szCs w:val="20"/>
              </w:rPr>
              <w:t>-6.13</w:t>
            </w:r>
          </w:p>
        </w:tc>
        <w:tc>
          <w:tcPr>
            <w:tcW w:w="1095" w:type="dxa"/>
            <w:vAlign w:val="center"/>
          </w:tcPr>
          <w:p w14:paraId="3C671683" w14:textId="77777777" w:rsidR="00E95297" w:rsidRDefault="00E95297" w:rsidP="00F34867">
            <w:pPr>
              <w:jc w:val="center"/>
              <w:rPr>
                <w:rFonts w:ascii="Times New Roman" w:hAnsi="Times New Roman" w:cs="Times New Roman"/>
                <w:sz w:val="20"/>
                <w:szCs w:val="20"/>
              </w:rPr>
            </w:pPr>
            <w:r>
              <w:rPr>
                <w:rFonts w:ascii="Times New Roman" w:hAnsi="Times New Roman" w:cs="Times New Roman"/>
                <w:sz w:val="20"/>
                <w:szCs w:val="20"/>
              </w:rPr>
              <w:t>1.30</w:t>
            </w:r>
          </w:p>
        </w:tc>
        <w:tc>
          <w:tcPr>
            <w:tcW w:w="1095" w:type="dxa"/>
            <w:vAlign w:val="center"/>
          </w:tcPr>
          <w:p w14:paraId="59D761E6" w14:textId="77777777" w:rsidR="00E95297" w:rsidRDefault="00E95297" w:rsidP="00F34867">
            <w:pPr>
              <w:jc w:val="center"/>
              <w:rPr>
                <w:rFonts w:ascii="Times New Roman" w:hAnsi="Times New Roman" w:cs="Times New Roman"/>
                <w:sz w:val="20"/>
                <w:szCs w:val="20"/>
              </w:rPr>
            </w:pPr>
            <w:r>
              <w:rPr>
                <w:rFonts w:ascii="Times New Roman" w:hAnsi="Times New Roman" w:cs="Times New Roman"/>
                <w:sz w:val="20"/>
                <w:szCs w:val="20"/>
              </w:rPr>
              <w:t>58.48</w:t>
            </w:r>
          </w:p>
        </w:tc>
        <w:tc>
          <w:tcPr>
            <w:tcW w:w="1095" w:type="dxa"/>
            <w:vAlign w:val="center"/>
          </w:tcPr>
          <w:p w14:paraId="36D3AB3E" w14:textId="77777777" w:rsidR="00E95297" w:rsidRDefault="00E95297" w:rsidP="00F34867">
            <w:pPr>
              <w:jc w:val="center"/>
              <w:rPr>
                <w:rFonts w:ascii="Times New Roman" w:hAnsi="Times New Roman" w:cs="Times New Roman"/>
                <w:sz w:val="20"/>
                <w:szCs w:val="20"/>
              </w:rPr>
            </w:pPr>
            <w:r>
              <w:rPr>
                <w:rFonts w:ascii="Times New Roman" w:hAnsi="Times New Roman" w:cs="Times New Roman"/>
                <w:sz w:val="20"/>
                <w:szCs w:val="20"/>
              </w:rPr>
              <w:t>-4.72</w:t>
            </w:r>
          </w:p>
        </w:tc>
        <w:tc>
          <w:tcPr>
            <w:tcW w:w="1095" w:type="dxa"/>
            <w:gridSpan w:val="2"/>
            <w:vAlign w:val="center"/>
          </w:tcPr>
          <w:p w14:paraId="715D3892" w14:textId="77777777" w:rsidR="00E95297" w:rsidRDefault="00E95297" w:rsidP="00F34867">
            <w:pPr>
              <w:jc w:val="center"/>
              <w:rPr>
                <w:rFonts w:ascii="Times New Roman" w:hAnsi="Times New Roman" w:cs="Times New Roman"/>
                <w:sz w:val="20"/>
                <w:szCs w:val="20"/>
              </w:rPr>
            </w:pPr>
            <w:r>
              <w:rPr>
                <w:rFonts w:ascii="Times New Roman" w:hAnsi="Times New Roman" w:cs="Times New Roman"/>
                <w:sz w:val="20"/>
                <w:szCs w:val="20"/>
              </w:rPr>
              <w:t>&lt; .001</w:t>
            </w:r>
          </w:p>
        </w:tc>
      </w:tr>
      <w:tr w:rsidR="00E95297" w:rsidRPr="0022547A" w14:paraId="5E123326" w14:textId="77777777" w:rsidTr="00F34867">
        <w:trPr>
          <w:trHeight w:val="20"/>
        </w:trPr>
        <w:tc>
          <w:tcPr>
            <w:tcW w:w="2024" w:type="dxa"/>
            <w:vAlign w:val="center"/>
          </w:tcPr>
          <w:p w14:paraId="3E9189CA"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 xml:space="preserve">      Pre to Follow-up</w:t>
            </w:r>
          </w:p>
        </w:tc>
        <w:tc>
          <w:tcPr>
            <w:tcW w:w="1094" w:type="dxa"/>
            <w:vAlign w:val="center"/>
          </w:tcPr>
          <w:p w14:paraId="705FD6F5" w14:textId="77777777" w:rsidR="00E95297" w:rsidRDefault="00E95297" w:rsidP="00F34867">
            <w:pPr>
              <w:jc w:val="center"/>
              <w:rPr>
                <w:rFonts w:ascii="Times New Roman" w:hAnsi="Times New Roman" w:cs="Times New Roman"/>
                <w:sz w:val="20"/>
                <w:szCs w:val="20"/>
              </w:rPr>
            </w:pPr>
            <w:r>
              <w:rPr>
                <w:rFonts w:ascii="Times New Roman" w:hAnsi="Times New Roman" w:cs="Times New Roman"/>
                <w:sz w:val="20"/>
                <w:szCs w:val="20"/>
              </w:rPr>
              <w:t>-4.18</w:t>
            </w:r>
          </w:p>
        </w:tc>
        <w:tc>
          <w:tcPr>
            <w:tcW w:w="1095" w:type="dxa"/>
            <w:vAlign w:val="center"/>
          </w:tcPr>
          <w:p w14:paraId="27C66745" w14:textId="77777777" w:rsidR="00E95297" w:rsidRDefault="00E95297" w:rsidP="00F34867">
            <w:pPr>
              <w:jc w:val="center"/>
              <w:rPr>
                <w:rFonts w:ascii="Times New Roman" w:hAnsi="Times New Roman" w:cs="Times New Roman"/>
                <w:sz w:val="20"/>
                <w:szCs w:val="20"/>
              </w:rPr>
            </w:pPr>
            <w:r>
              <w:rPr>
                <w:rFonts w:ascii="Times New Roman" w:hAnsi="Times New Roman" w:cs="Times New Roman"/>
                <w:sz w:val="20"/>
                <w:szCs w:val="20"/>
              </w:rPr>
              <w:t>1.32</w:t>
            </w:r>
          </w:p>
        </w:tc>
        <w:tc>
          <w:tcPr>
            <w:tcW w:w="1095" w:type="dxa"/>
            <w:vAlign w:val="center"/>
          </w:tcPr>
          <w:p w14:paraId="01749C0F" w14:textId="77777777" w:rsidR="00E95297" w:rsidRDefault="00E95297" w:rsidP="00F34867">
            <w:pPr>
              <w:jc w:val="center"/>
              <w:rPr>
                <w:rFonts w:ascii="Times New Roman" w:hAnsi="Times New Roman" w:cs="Times New Roman"/>
                <w:sz w:val="20"/>
                <w:szCs w:val="20"/>
              </w:rPr>
            </w:pPr>
            <w:r>
              <w:rPr>
                <w:rFonts w:ascii="Times New Roman" w:hAnsi="Times New Roman" w:cs="Times New Roman"/>
                <w:sz w:val="20"/>
                <w:szCs w:val="20"/>
              </w:rPr>
              <w:t>58.92</w:t>
            </w:r>
          </w:p>
        </w:tc>
        <w:tc>
          <w:tcPr>
            <w:tcW w:w="1095" w:type="dxa"/>
            <w:vAlign w:val="center"/>
          </w:tcPr>
          <w:p w14:paraId="7193A4B1" w14:textId="77777777" w:rsidR="00E95297" w:rsidRDefault="00E95297" w:rsidP="00F34867">
            <w:pPr>
              <w:jc w:val="center"/>
              <w:rPr>
                <w:rFonts w:ascii="Times New Roman" w:hAnsi="Times New Roman" w:cs="Times New Roman"/>
                <w:sz w:val="20"/>
                <w:szCs w:val="20"/>
              </w:rPr>
            </w:pPr>
            <w:r>
              <w:rPr>
                <w:rFonts w:ascii="Times New Roman" w:hAnsi="Times New Roman" w:cs="Times New Roman"/>
                <w:sz w:val="20"/>
                <w:szCs w:val="20"/>
              </w:rPr>
              <w:t>-3.17</w:t>
            </w:r>
          </w:p>
        </w:tc>
        <w:tc>
          <w:tcPr>
            <w:tcW w:w="1095" w:type="dxa"/>
            <w:gridSpan w:val="2"/>
            <w:vAlign w:val="center"/>
          </w:tcPr>
          <w:p w14:paraId="482211D0" w14:textId="77777777" w:rsidR="00E95297" w:rsidRDefault="00E95297" w:rsidP="00F34867">
            <w:pPr>
              <w:jc w:val="center"/>
              <w:rPr>
                <w:rFonts w:ascii="Times New Roman" w:hAnsi="Times New Roman" w:cs="Times New Roman"/>
                <w:sz w:val="20"/>
                <w:szCs w:val="20"/>
              </w:rPr>
            </w:pPr>
            <w:r>
              <w:rPr>
                <w:rFonts w:ascii="Times New Roman" w:hAnsi="Times New Roman" w:cs="Times New Roman"/>
                <w:sz w:val="20"/>
                <w:szCs w:val="20"/>
              </w:rPr>
              <w:t>.002</w:t>
            </w:r>
          </w:p>
        </w:tc>
      </w:tr>
      <w:tr w:rsidR="00E95297" w:rsidRPr="0022547A" w14:paraId="56B9B174" w14:textId="77777777" w:rsidTr="00F34867">
        <w:trPr>
          <w:trHeight w:val="20"/>
        </w:trPr>
        <w:tc>
          <w:tcPr>
            <w:tcW w:w="2024" w:type="dxa"/>
            <w:vAlign w:val="center"/>
          </w:tcPr>
          <w:p w14:paraId="7B4129CB"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 xml:space="preserve">      Post to Follow-up</w:t>
            </w:r>
          </w:p>
        </w:tc>
        <w:tc>
          <w:tcPr>
            <w:tcW w:w="1094" w:type="dxa"/>
            <w:vAlign w:val="center"/>
          </w:tcPr>
          <w:p w14:paraId="0DED4DA8" w14:textId="77777777" w:rsidR="00E95297" w:rsidRDefault="00E95297" w:rsidP="00F34867">
            <w:pPr>
              <w:jc w:val="center"/>
              <w:rPr>
                <w:rFonts w:ascii="Times New Roman" w:hAnsi="Times New Roman" w:cs="Times New Roman"/>
                <w:sz w:val="20"/>
                <w:szCs w:val="20"/>
              </w:rPr>
            </w:pPr>
            <w:r>
              <w:rPr>
                <w:rFonts w:ascii="Times New Roman" w:hAnsi="Times New Roman" w:cs="Times New Roman"/>
                <w:sz w:val="20"/>
                <w:szCs w:val="20"/>
              </w:rPr>
              <w:t>1.95</w:t>
            </w:r>
          </w:p>
        </w:tc>
        <w:tc>
          <w:tcPr>
            <w:tcW w:w="1095" w:type="dxa"/>
            <w:vAlign w:val="center"/>
          </w:tcPr>
          <w:p w14:paraId="63C8D1B6" w14:textId="77777777" w:rsidR="00E95297" w:rsidRDefault="00E95297" w:rsidP="00F34867">
            <w:pPr>
              <w:jc w:val="center"/>
              <w:rPr>
                <w:rFonts w:ascii="Times New Roman" w:hAnsi="Times New Roman" w:cs="Times New Roman"/>
                <w:sz w:val="20"/>
                <w:szCs w:val="20"/>
              </w:rPr>
            </w:pPr>
            <w:r>
              <w:rPr>
                <w:rFonts w:ascii="Times New Roman" w:hAnsi="Times New Roman" w:cs="Times New Roman"/>
                <w:sz w:val="20"/>
                <w:szCs w:val="20"/>
              </w:rPr>
              <w:t>1.34</w:t>
            </w:r>
          </w:p>
        </w:tc>
        <w:tc>
          <w:tcPr>
            <w:tcW w:w="1095" w:type="dxa"/>
            <w:vAlign w:val="center"/>
          </w:tcPr>
          <w:p w14:paraId="2A222F5A" w14:textId="77777777" w:rsidR="00E95297" w:rsidRDefault="00E95297" w:rsidP="00F34867">
            <w:pPr>
              <w:jc w:val="center"/>
              <w:rPr>
                <w:rFonts w:ascii="Times New Roman" w:hAnsi="Times New Roman" w:cs="Times New Roman"/>
                <w:sz w:val="20"/>
                <w:szCs w:val="20"/>
              </w:rPr>
            </w:pPr>
            <w:r>
              <w:rPr>
                <w:rFonts w:ascii="Times New Roman" w:hAnsi="Times New Roman" w:cs="Times New Roman"/>
                <w:sz w:val="20"/>
                <w:szCs w:val="20"/>
              </w:rPr>
              <w:t>57.19</w:t>
            </w:r>
          </w:p>
        </w:tc>
        <w:tc>
          <w:tcPr>
            <w:tcW w:w="1095" w:type="dxa"/>
            <w:vAlign w:val="center"/>
          </w:tcPr>
          <w:p w14:paraId="7C7F4950" w14:textId="77777777" w:rsidR="00E95297" w:rsidRDefault="00E95297" w:rsidP="00F34867">
            <w:pPr>
              <w:jc w:val="center"/>
              <w:rPr>
                <w:rFonts w:ascii="Times New Roman" w:hAnsi="Times New Roman" w:cs="Times New Roman"/>
                <w:sz w:val="20"/>
                <w:szCs w:val="20"/>
              </w:rPr>
            </w:pPr>
            <w:r>
              <w:rPr>
                <w:rFonts w:ascii="Times New Roman" w:hAnsi="Times New Roman" w:cs="Times New Roman"/>
                <w:sz w:val="20"/>
                <w:szCs w:val="20"/>
              </w:rPr>
              <w:t>1.45</w:t>
            </w:r>
          </w:p>
        </w:tc>
        <w:tc>
          <w:tcPr>
            <w:tcW w:w="1095" w:type="dxa"/>
            <w:gridSpan w:val="2"/>
            <w:vAlign w:val="center"/>
          </w:tcPr>
          <w:p w14:paraId="3A2C760D" w14:textId="77777777" w:rsidR="00E95297" w:rsidRDefault="00E95297" w:rsidP="00F34867">
            <w:pPr>
              <w:jc w:val="center"/>
              <w:rPr>
                <w:rFonts w:ascii="Times New Roman" w:hAnsi="Times New Roman" w:cs="Times New Roman"/>
                <w:sz w:val="20"/>
                <w:szCs w:val="20"/>
              </w:rPr>
            </w:pPr>
            <w:r>
              <w:rPr>
                <w:rFonts w:ascii="Times New Roman" w:hAnsi="Times New Roman" w:cs="Times New Roman"/>
                <w:sz w:val="20"/>
                <w:szCs w:val="20"/>
              </w:rPr>
              <w:t>.152</w:t>
            </w:r>
          </w:p>
        </w:tc>
      </w:tr>
      <w:tr w:rsidR="00E95297" w:rsidRPr="0022547A" w14:paraId="146FC026" w14:textId="77777777" w:rsidTr="00F34867">
        <w:trPr>
          <w:trHeight w:val="20"/>
        </w:trPr>
        <w:tc>
          <w:tcPr>
            <w:tcW w:w="2024" w:type="dxa"/>
            <w:vAlign w:val="center"/>
          </w:tcPr>
          <w:p w14:paraId="2CD99C16"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QOLS</w:t>
            </w:r>
          </w:p>
        </w:tc>
        <w:tc>
          <w:tcPr>
            <w:tcW w:w="1094" w:type="dxa"/>
            <w:vAlign w:val="center"/>
          </w:tcPr>
          <w:p w14:paraId="3345D5E1" w14:textId="77777777" w:rsidR="00E95297" w:rsidRPr="0022547A" w:rsidRDefault="00E95297" w:rsidP="00F34867">
            <w:pPr>
              <w:jc w:val="center"/>
              <w:rPr>
                <w:rFonts w:ascii="Times New Roman" w:hAnsi="Times New Roman" w:cs="Times New Roman"/>
                <w:sz w:val="20"/>
                <w:szCs w:val="20"/>
              </w:rPr>
            </w:pPr>
          </w:p>
        </w:tc>
        <w:tc>
          <w:tcPr>
            <w:tcW w:w="1095" w:type="dxa"/>
            <w:vAlign w:val="center"/>
          </w:tcPr>
          <w:p w14:paraId="192AE312" w14:textId="77777777" w:rsidR="00E95297" w:rsidRPr="0022547A" w:rsidRDefault="00E95297" w:rsidP="00F34867">
            <w:pPr>
              <w:jc w:val="center"/>
              <w:rPr>
                <w:rFonts w:ascii="Times New Roman" w:hAnsi="Times New Roman" w:cs="Times New Roman"/>
                <w:sz w:val="20"/>
                <w:szCs w:val="20"/>
              </w:rPr>
            </w:pPr>
          </w:p>
        </w:tc>
        <w:tc>
          <w:tcPr>
            <w:tcW w:w="1095" w:type="dxa"/>
            <w:vAlign w:val="center"/>
          </w:tcPr>
          <w:p w14:paraId="1D55E436" w14:textId="77777777" w:rsidR="00E95297" w:rsidRPr="0022547A" w:rsidRDefault="00E95297" w:rsidP="00F34867">
            <w:pPr>
              <w:jc w:val="center"/>
              <w:rPr>
                <w:rFonts w:ascii="Times New Roman" w:hAnsi="Times New Roman" w:cs="Times New Roman"/>
                <w:sz w:val="20"/>
                <w:szCs w:val="20"/>
              </w:rPr>
            </w:pPr>
          </w:p>
        </w:tc>
        <w:tc>
          <w:tcPr>
            <w:tcW w:w="1095" w:type="dxa"/>
            <w:vAlign w:val="center"/>
          </w:tcPr>
          <w:p w14:paraId="0320A7B7" w14:textId="77777777" w:rsidR="00E95297" w:rsidRPr="0022547A" w:rsidRDefault="00E95297" w:rsidP="00F34867">
            <w:pPr>
              <w:jc w:val="center"/>
              <w:rPr>
                <w:rFonts w:ascii="Times New Roman" w:hAnsi="Times New Roman" w:cs="Times New Roman"/>
                <w:sz w:val="20"/>
                <w:szCs w:val="20"/>
              </w:rPr>
            </w:pPr>
          </w:p>
        </w:tc>
        <w:tc>
          <w:tcPr>
            <w:tcW w:w="1095" w:type="dxa"/>
            <w:gridSpan w:val="2"/>
            <w:vAlign w:val="center"/>
          </w:tcPr>
          <w:p w14:paraId="16CEBE85" w14:textId="77777777" w:rsidR="00E95297" w:rsidRPr="0022547A" w:rsidRDefault="00E95297" w:rsidP="00F34867">
            <w:pPr>
              <w:jc w:val="center"/>
              <w:rPr>
                <w:rFonts w:ascii="Times New Roman" w:hAnsi="Times New Roman" w:cs="Times New Roman"/>
                <w:sz w:val="20"/>
                <w:szCs w:val="20"/>
              </w:rPr>
            </w:pPr>
          </w:p>
        </w:tc>
      </w:tr>
      <w:tr w:rsidR="00E95297" w:rsidRPr="0022547A" w14:paraId="492998F3" w14:textId="77777777" w:rsidTr="00F34867">
        <w:trPr>
          <w:trHeight w:val="20"/>
        </w:trPr>
        <w:tc>
          <w:tcPr>
            <w:tcW w:w="2024" w:type="dxa"/>
            <w:vAlign w:val="center"/>
          </w:tcPr>
          <w:p w14:paraId="1E2B3564"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 xml:space="preserve">      Pre to Mid</w:t>
            </w:r>
          </w:p>
        </w:tc>
        <w:tc>
          <w:tcPr>
            <w:tcW w:w="1094" w:type="dxa"/>
            <w:vAlign w:val="center"/>
          </w:tcPr>
          <w:p w14:paraId="7AAC1105"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4.37</w:t>
            </w:r>
          </w:p>
        </w:tc>
        <w:tc>
          <w:tcPr>
            <w:tcW w:w="1095" w:type="dxa"/>
            <w:vAlign w:val="center"/>
          </w:tcPr>
          <w:p w14:paraId="3615E8E6"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3.31</w:t>
            </w:r>
          </w:p>
        </w:tc>
        <w:tc>
          <w:tcPr>
            <w:tcW w:w="1095" w:type="dxa"/>
            <w:vAlign w:val="center"/>
          </w:tcPr>
          <w:p w14:paraId="0194919B"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57.90</w:t>
            </w:r>
          </w:p>
        </w:tc>
        <w:tc>
          <w:tcPr>
            <w:tcW w:w="1095" w:type="dxa"/>
            <w:vAlign w:val="center"/>
          </w:tcPr>
          <w:p w14:paraId="3BA296D0"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1.32</w:t>
            </w:r>
          </w:p>
        </w:tc>
        <w:tc>
          <w:tcPr>
            <w:tcW w:w="1095" w:type="dxa"/>
            <w:gridSpan w:val="2"/>
            <w:vAlign w:val="center"/>
          </w:tcPr>
          <w:p w14:paraId="6780898B"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.192</w:t>
            </w:r>
          </w:p>
        </w:tc>
      </w:tr>
      <w:tr w:rsidR="00E95297" w:rsidRPr="0022547A" w14:paraId="46AB44DC" w14:textId="77777777" w:rsidTr="00F34867">
        <w:trPr>
          <w:trHeight w:val="20"/>
        </w:trPr>
        <w:tc>
          <w:tcPr>
            <w:tcW w:w="2024" w:type="dxa"/>
            <w:vAlign w:val="center"/>
          </w:tcPr>
          <w:p w14:paraId="5BDD7AFE"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 xml:space="preserve">      Pre to Post</w:t>
            </w:r>
          </w:p>
        </w:tc>
        <w:tc>
          <w:tcPr>
            <w:tcW w:w="1094" w:type="dxa"/>
            <w:vAlign w:val="center"/>
          </w:tcPr>
          <w:p w14:paraId="5AC43E82"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5.57</w:t>
            </w:r>
          </w:p>
        </w:tc>
        <w:tc>
          <w:tcPr>
            <w:tcW w:w="1095" w:type="dxa"/>
            <w:vAlign w:val="center"/>
          </w:tcPr>
          <w:p w14:paraId="359EF212"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3.31</w:t>
            </w:r>
          </w:p>
        </w:tc>
        <w:tc>
          <w:tcPr>
            <w:tcW w:w="1095" w:type="dxa"/>
            <w:vAlign w:val="center"/>
          </w:tcPr>
          <w:p w14:paraId="2DB96525"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57.90</w:t>
            </w:r>
          </w:p>
        </w:tc>
        <w:tc>
          <w:tcPr>
            <w:tcW w:w="1095" w:type="dxa"/>
            <w:vAlign w:val="center"/>
          </w:tcPr>
          <w:p w14:paraId="3C6A16A8"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1.68</w:t>
            </w:r>
          </w:p>
        </w:tc>
        <w:tc>
          <w:tcPr>
            <w:tcW w:w="1095" w:type="dxa"/>
            <w:gridSpan w:val="2"/>
            <w:vAlign w:val="center"/>
          </w:tcPr>
          <w:p w14:paraId="4CF3F92E"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.098</w:t>
            </w:r>
          </w:p>
        </w:tc>
      </w:tr>
      <w:tr w:rsidR="00E95297" w:rsidRPr="0022547A" w14:paraId="14D5446A" w14:textId="77777777" w:rsidTr="00F34867">
        <w:trPr>
          <w:trHeight w:val="20"/>
        </w:trPr>
        <w:tc>
          <w:tcPr>
            <w:tcW w:w="2024" w:type="dxa"/>
            <w:vAlign w:val="center"/>
          </w:tcPr>
          <w:p w14:paraId="337D7C05"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 xml:space="preserve">      Pre to Follow-up</w:t>
            </w:r>
          </w:p>
        </w:tc>
        <w:tc>
          <w:tcPr>
            <w:tcW w:w="1094" w:type="dxa"/>
            <w:vAlign w:val="center"/>
          </w:tcPr>
          <w:p w14:paraId="700BAC52"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2.48</w:t>
            </w:r>
          </w:p>
        </w:tc>
        <w:tc>
          <w:tcPr>
            <w:tcW w:w="1095" w:type="dxa"/>
            <w:vAlign w:val="center"/>
          </w:tcPr>
          <w:p w14:paraId="0ADEC432"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3.37</w:t>
            </w:r>
          </w:p>
        </w:tc>
        <w:tc>
          <w:tcPr>
            <w:tcW w:w="1095" w:type="dxa"/>
            <w:vAlign w:val="center"/>
          </w:tcPr>
          <w:p w14:paraId="1F197620"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58.06</w:t>
            </w:r>
          </w:p>
        </w:tc>
        <w:tc>
          <w:tcPr>
            <w:tcW w:w="1095" w:type="dxa"/>
            <w:vAlign w:val="center"/>
          </w:tcPr>
          <w:p w14:paraId="2ED579CD"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0.74</w:t>
            </w:r>
          </w:p>
        </w:tc>
        <w:tc>
          <w:tcPr>
            <w:tcW w:w="1095" w:type="dxa"/>
            <w:gridSpan w:val="2"/>
            <w:vAlign w:val="center"/>
          </w:tcPr>
          <w:p w14:paraId="4EAE6E96"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.465</w:t>
            </w:r>
          </w:p>
        </w:tc>
      </w:tr>
      <w:tr w:rsidR="00E95297" w:rsidRPr="0022547A" w14:paraId="7F092473" w14:textId="77777777" w:rsidTr="00F34867">
        <w:trPr>
          <w:trHeight w:val="20"/>
        </w:trPr>
        <w:tc>
          <w:tcPr>
            <w:tcW w:w="2024" w:type="dxa"/>
            <w:vAlign w:val="center"/>
          </w:tcPr>
          <w:p w14:paraId="54AE5AC4"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 xml:space="preserve">      Post to Follow-up</w:t>
            </w:r>
          </w:p>
        </w:tc>
        <w:tc>
          <w:tcPr>
            <w:tcW w:w="1094" w:type="dxa"/>
            <w:vAlign w:val="center"/>
          </w:tcPr>
          <w:p w14:paraId="3FDCFD40"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3.09</w:t>
            </w:r>
          </w:p>
        </w:tc>
        <w:tc>
          <w:tcPr>
            <w:tcW w:w="1095" w:type="dxa"/>
            <w:vAlign w:val="center"/>
          </w:tcPr>
          <w:p w14:paraId="1BEC573F"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3.40</w:t>
            </w:r>
          </w:p>
        </w:tc>
        <w:tc>
          <w:tcPr>
            <w:tcW w:w="1095" w:type="dxa"/>
            <w:vAlign w:val="center"/>
          </w:tcPr>
          <w:p w14:paraId="54DBBAF1"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56.46</w:t>
            </w:r>
          </w:p>
        </w:tc>
        <w:tc>
          <w:tcPr>
            <w:tcW w:w="1095" w:type="dxa"/>
            <w:vAlign w:val="center"/>
          </w:tcPr>
          <w:p w14:paraId="0C9F8C17"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0.91</w:t>
            </w:r>
          </w:p>
        </w:tc>
        <w:tc>
          <w:tcPr>
            <w:tcW w:w="1095" w:type="dxa"/>
            <w:gridSpan w:val="2"/>
            <w:vAlign w:val="center"/>
          </w:tcPr>
          <w:p w14:paraId="5FCE0E58"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.366</w:t>
            </w:r>
          </w:p>
        </w:tc>
      </w:tr>
      <w:tr w:rsidR="00E95297" w:rsidRPr="0022547A" w14:paraId="52CC8B9E" w14:textId="77777777" w:rsidTr="00F34867">
        <w:trPr>
          <w:trHeight w:val="20"/>
        </w:trPr>
        <w:tc>
          <w:tcPr>
            <w:tcW w:w="2024" w:type="dxa"/>
            <w:vAlign w:val="center"/>
          </w:tcPr>
          <w:p w14:paraId="1CC851DB"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AAQ-TTM</w:t>
            </w:r>
          </w:p>
        </w:tc>
        <w:tc>
          <w:tcPr>
            <w:tcW w:w="1094" w:type="dxa"/>
            <w:vAlign w:val="center"/>
          </w:tcPr>
          <w:p w14:paraId="4BF8FE9F" w14:textId="77777777" w:rsidR="00E95297" w:rsidRPr="0022547A" w:rsidRDefault="00E95297" w:rsidP="00F34867">
            <w:pPr>
              <w:jc w:val="center"/>
              <w:rPr>
                <w:rFonts w:ascii="Times New Roman" w:hAnsi="Times New Roman" w:cs="Times New Roman"/>
                <w:sz w:val="20"/>
                <w:szCs w:val="20"/>
              </w:rPr>
            </w:pPr>
          </w:p>
        </w:tc>
        <w:tc>
          <w:tcPr>
            <w:tcW w:w="1095" w:type="dxa"/>
            <w:vAlign w:val="center"/>
          </w:tcPr>
          <w:p w14:paraId="2A4CFF37" w14:textId="77777777" w:rsidR="00E95297" w:rsidRPr="0022547A" w:rsidRDefault="00E95297" w:rsidP="00F34867">
            <w:pPr>
              <w:jc w:val="center"/>
              <w:rPr>
                <w:rFonts w:ascii="Times New Roman" w:hAnsi="Times New Roman" w:cs="Times New Roman"/>
                <w:sz w:val="20"/>
                <w:szCs w:val="20"/>
              </w:rPr>
            </w:pPr>
          </w:p>
        </w:tc>
        <w:tc>
          <w:tcPr>
            <w:tcW w:w="1095" w:type="dxa"/>
            <w:vAlign w:val="center"/>
          </w:tcPr>
          <w:p w14:paraId="66E7B892" w14:textId="77777777" w:rsidR="00E95297" w:rsidRPr="0022547A" w:rsidRDefault="00E95297" w:rsidP="00F34867">
            <w:pPr>
              <w:jc w:val="center"/>
              <w:rPr>
                <w:rFonts w:ascii="Times New Roman" w:hAnsi="Times New Roman" w:cs="Times New Roman"/>
                <w:sz w:val="20"/>
                <w:szCs w:val="20"/>
              </w:rPr>
            </w:pPr>
          </w:p>
        </w:tc>
        <w:tc>
          <w:tcPr>
            <w:tcW w:w="1095" w:type="dxa"/>
            <w:vAlign w:val="center"/>
          </w:tcPr>
          <w:p w14:paraId="62A09FD7" w14:textId="77777777" w:rsidR="00E95297" w:rsidRPr="0022547A" w:rsidRDefault="00E95297" w:rsidP="00F34867">
            <w:pPr>
              <w:jc w:val="center"/>
              <w:rPr>
                <w:rFonts w:ascii="Times New Roman" w:hAnsi="Times New Roman" w:cs="Times New Roman"/>
                <w:sz w:val="20"/>
                <w:szCs w:val="20"/>
              </w:rPr>
            </w:pPr>
          </w:p>
        </w:tc>
        <w:tc>
          <w:tcPr>
            <w:tcW w:w="1095" w:type="dxa"/>
            <w:gridSpan w:val="2"/>
            <w:vAlign w:val="center"/>
          </w:tcPr>
          <w:p w14:paraId="4720DD09" w14:textId="77777777" w:rsidR="00E95297" w:rsidRPr="0022547A" w:rsidRDefault="00E95297" w:rsidP="00F34867">
            <w:pPr>
              <w:jc w:val="center"/>
              <w:rPr>
                <w:rFonts w:ascii="Times New Roman" w:hAnsi="Times New Roman" w:cs="Times New Roman"/>
                <w:sz w:val="20"/>
                <w:szCs w:val="20"/>
              </w:rPr>
            </w:pPr>
          </w:p>
        </w:tc>
      </w:tr>
      <w:tr w:rsidR="00E95297" w:rsidRPr="0022547A" w14:paraId="573CA691" w14:textId="77777777" w:rsidTr="00F34867">
        <w:trPr>
          <w:trHeight w:val="20"/>
        </w:trPr>
        <w:tc>
          <w:tcPr>
            <w:tcW w:w="2024" w:type="dxa"/>
            <w:vAlign w:val="center"/>
          </w:tcPr>
          <w:p w14:paraId="0C151514"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 xml:space="preserve">      Pre to Mid</w:t>
            </w:r>
          </w:p>
        </w:tc>
        <w:tc>
          <w:tcPr>
            <w:tcW w:w="1094" w:type="dxa"/>
            <w:vAlign w:val="center"/>
          </w:tcPr>
          <w:p w14:paraId="1FD64A3A"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-5.33</w:t>
            </w:r>
          </w:p>
        </w:tc>
        <w:tc>
          <w:tcPr>
            <w:tcW w:w="1095" w:type="dxa"/>
            <w:vAlign w:val="center"/>
          </w:tcPr>
          <w:p w14:paraId="7AEA621E"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2.01</w:t>
            </w:r>
          </w:p>
        </w:tc>
        <w:tc>
          <w:tcPr>
            <w:tcW w:w="1095" w:type="dxa"/>
            <w:vAlign w:val="center"/>
          </w:tcPr>
          <w:p w14:paraId="0CC30AF1"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55.85</w:t>
            </w:r>
          </w:p>
        </w:tc>
        <w:tc>
          <w:tcPr>
            <w:tcW w:w="1095" w:type="dxa"/>
            <w:vAlign w:val="center"/>
          </w:tcPr>
          <w:p w14:paraId="318784B6"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-2.65</w:t>
            </w:r>
          </w:p>
        </w:tc>
        <w:tc>
          <w:tcPr>
            <w:tcW w:w="1095" w:type="dxa"/>
            <w:gridSpan w:val="2"/>
            <w:vAlign w:val="center"/>
          </w:tcPr>
          <w:p w14:paraId="36FB06B2"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.010</w:t>
            </w:r>
          </w:p>
        </w:tc>
      </w:tr>
      <w:tr w:rsidR="00E95297" w:rsidRPr="0022547A" w14:paraId="1DBB274B" w14:textId="77777777" w:rsidTr="00F34867">
        <w:trPr>
          <w:trHeight w:val="20"/>
        </w:trPr>
        <w:tc>
          <w:tcPr>
            <w:tcW w:w="2024" w:type="dxa"/>
            <w:vAlign w:val="center"/>
          </w:tcPr>
          <w:p w14:paraId="4CCEE297"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 xml:space="preserve">      Pre to Post</w:t>
            </w:r>
          </w:p>
        </w:tc>
        <w:tc>
          <w:tcPr>
            <w:tcW w:w="1094" w:type="dxa"/>
            <w:vAlign w:val="center"/>
          </w:tcPr>
          <w:p w14:paraId="37D7937F"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-11.78</w:t>
            </w:r>
          </w:p>
        </w:tc>
        <w:tc>
          <w:tcPr>
            <w:tcW w:w="1095" w:type="dxa"/>
            <w:vAlign w:val="center"/>
          </w:tcPr>
          <w:p w14:paraId="64424467"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2.01</w:t>
            </w:r>
          </w:p>
        </w:tc>
        <w:tc>
          <w:tcPr>
            <w:tcW w:w="1095" w:type="dxa"/>
            <w:vAlign w:val="center"/>
          </w:tcPr>
          <w:p w14:paraId="5D471861"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55.85</w:t>
            </w:r>
          </w:p>
        </w:tc>
        <w:tc>
          <w:tcPr>
            <w:tcW w:w="1095" w:type="dxa"/>
            <w:vAlign w:val="center"/>
          </w:tcPr>
          <w:p w14:paraId="0B7F2FD6"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-5.85</w:t>
            </w:r>
          </w:p>
        </w:tc>
        <w:tc>
          <w:tcPr>
            <w:tcW w:w="1095" w:type="dxa"/>
            <w:gridSpan w:val="2"/>
            <w:vAlign w:val="center"/>
          </w:tcPr>
          <w:p w14:paraId="295ADC1E"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&lt; .001</w:t>
            </w:r>
          </w:p>
        </w:tc>
      </w:tr>
      <w:tr w:rsidR="00E95297" w:rsidRPr="0022547A" w14:paraId="7CF2AD20" w14:textId="77777777" w:rsidTr="00F34867">
        <w:trPr>
          <w:trHeight w:val="20"/>
        </w:trPr>
        <w:tc>
          <w:tcPr>
            <w:tcW w:w="2024" w:type="dxa"/>
            <w:vAlign w:val="center"/>
          </w:tcPr>
          <w:p w14:paraId="2FDF2B29"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 xml:space="preserve">      Pre to Follow-up</w:t>
            </w:r>
          </w:p>
        </w:tc>
        <w:tc>
          <w:tcPr>
            <w:tcW w:w="1094" w:type="dxa"/>
            <w:vAlign w:val="center"/>
          </w:tcPr>
          <w:p w14:paraId="1F877F3D"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-10.77</w:t>
            </w:r>
          </w:p>
        </w:tc>
        <w:tc>
          <w:tcPr>
            <w:tcW w:w="1095" w:type="dxa"/>
            <w:vAlign w:val="center"/>
          </w:tcPr>
          <w:p w14:paraId="2C291B9B"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2.01</w:t>
            </w:r>
          </w:p>
        </w:tc>
        <w:tc>
          <w:tcPr>
            <w:tcW w:w="1095" w:type="dxa"/>
            <w:vAlign w:val="center"/>
          </w:tcPr>
          <w:p w14:paraId="4014D7FC"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55.85</w:t>
            </w:r>
          </w:p>
        </w:tc>
        <w:tc>
          <w:tcPr>
            <w:tcW w:w="1095" w:type="dxa"/>
            <w:vAlign w:val="center"/>
          </w:tcPr>
          <w:p w14:paraId="7AAEADBE"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-5.35</w:t>
            </w:r>
          </w:p>
        </w:tc>
        <w:tc>
          <w:tcPr>
            <w:tcW w:w="1095" w:type="dxa"/>
            <w:gridSpan w:val="2"/>
            <w:vAlign w:val="center"/>
          </w:tcPr>
          <w:p w14:paraId="1A4C5201"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&lt; .001</w:t>
            </w:r>
          </w:p>
        </w:tc>
      </w:tr>
      <w:tr w:rsidR="00E95297" w:rsidRPr="0022547A" w14:paraId="47E3DFBA" w14:textId="77777777" w:rsidTr="00F34867">
        <w:trPr>
          <w:trHeight w:val="20"/>
        </w:trPr>
        <w:tc>
          <w:tcPr>
            <w:tcW w:w="2024" w:type="dxa"/>
            <w:vAlign w:val="center"/>
          </w:tcPr>
          <w:p w14:paraId="04E8B0BF"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 xml:space="preserve">      Post to Follow-up</w:t>
            </w:r>
          </w:p>
        </w:tc>
        <w:tc>
          <w:tcPr>
            <w:tcW w:w="1094" w:type="dxa"/>
            <w:vAlign w:val="center"/>
          </w:tcPr>
          <w:p w14:paraId="6DD13646"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1.01</w:t>
            </w:r>
          </w:p>
        </w:tc>
        <w:tc>
          <w:tcPr>
            <w:tcW w:w="1095" w:type="dxa"/>
            <w:vAlign w:val="center"/>
          </w:tcPr>
          <w:p w14:paraId="0E1BFFB0"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2.06</w:t>
            </w:r>
          </w:p>
        </w:tc>
        <w:tc>
          <w:tcPr>
            <w:tcW w:w="1095" w:type="dxa"/>
            <w:vAlign w:val="center"/>
          </w:tcPr>
          <w:p w14:paraId="632CB7E9"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54.48</w:t>
            </w:r>
          </w:p>
        </w:tc>
        <w:tc>
          <w:tcPr>
            <w:tcW w:w="1095" w:type="dxa"/>
            <w:vAlign w:val="center"/>
          </w:tcPr>
          <w:p w14:paraId="45984F98"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0.49</w:t>
            </w:r>
          </w:p>
        </w:tc>
        <w:tc>
          <w:tcPr>
            <w:tcW w:w="1095" w:type="dxa"/>
            <w:gridSpan w:val="2"/>
            <w:vAlign w:val="center"/>
          </w:tcPr>
          <w:p w14:paraId="7F324DE9"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.627</w:t>
            </w:r>
          </w:p>
        </w:tc>
      </w:tr>
      <w:tr w:rsidR="00E95297" w:rsidRPr="0022547A" w14:paraId="2013AE70" w14:textId="77777777" w:rsidTr="00F34867">
        <w:trPr>
          <w:trHeight w:val="20"/>
        </w:trPr>
        <w:tc>
          <w:tcPr>
            <w:tcW w:w="2024" w:type="dxa"/>
            <w:vAlign w:val="center"/>
          </w:tcPr>
          <w:p w14:paraId="0C0AB49F"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ESS</w:t>
            </w:r>
          </w:p>
        </w:tc>
        <w:tc>
          <w:tcPr>
            <w:tcW w:w="1094" w:type="dxa"/>
            <w:vAlign w:val="center"/>
          </w:tcPr>
          <w:p w14:paraId="11BFE745" w14:textId="77777777" w:rsidR="00E95297" w:rsidRPr="0022547A" w:rsidRDefault="00E95297" w:rsidP="00F34867">
            <w:pPr>
              <w:jc w:val="center"/>
              <w:rPr>
                <w:rFonts w:ascii="Times New Roman" w:hAnsi="Times New Roman" w:cs="Times New Roman"/>
                <w:sz w:val="20"/>
                <w:szCs w:val="20"/>
              </w:rPr>
            </w:pPr>
          </w:p>
        </w:tc>
        <w:tc>
          <w:tcPr>
            <w:tcW w:w="1095" w:type="dxa"/>
            <w:vAlign w:val="center"/>
          </w:tcPr>
          <w:p w14:paraId="0A17FBB1" w14:textId="77777777" w:rsidR="00E95297" w:rsidRPr="0022547A" w:rsidRDefault="00E95297" w:rsidP="00F34867">
            <w:pPr>
              <w:jc w:val="center"/>
              <w:rPr>
                <w:rFonts w:ascii="Times New Roman" w:hAnsi="Times New Roman" w:cs="Times New Roman"/>
                <w:sz w:val="20"/>
                <w:szCs w:val="20"/>
              </w:rPr>
            </w:pPr>
          </w:p>
        </w:tc>
        <w:tc>
          <w:tcPr>
            <w:tcW w:w="1095" w:type="dxa"/>
            <w:vAlign w:val="center"/>
          </w:tcPr>
          <w:p w14:paraId="551F5C90" w14:textId="77777777" w:rsidR="00E95297" w:rsidRPr="0022547A" w:rsidRDefault="00E95297" w:rsidP="00F34867">
            <w:pPr>
              <w:jc w:val="center"/>
              <w:rPr>
                <w:rFonts w:ascii="Times New Roman" w:hAnsi="Times New Roman" w:cs="Times New Roman"/>
                <w:sz w:val="20"/>
                <w:szCs w:val="20"/>
              </w:rPr>
            </w:pPr>
          </w:p>
        </w:tc>
        <w:tc>
          <w:tcPr>
            <w:tcW w:w="1095" w:type="dxa"/>
            <w:vAlign w:val="center"/>
          </w:tcPr>
          <w:p w14:paraId="2F2EE10C" w14:textId="77777777" w:rsidR="00E95297" w:rsidRPr="0022547A" w:rsidRDefault="00E95297" w:rsidP="00F34867">
            <w:pPr>
              <w:jc w:val="center"/>
              <w:rPr>
                <w:rFonts w:ascii="Times New Roman" w:hAnsi="Times New Roman" w:cs="Times New Roman"/>
                <w:sz w:val="20"/>
                <w:szCs w:val="20"/>
              </w:rPr>
            </w:pPr>
          </w:p>
        </w:tc>
        <w:tc>
          <w:tcPr>
            <w:tcW w:w="1095" w:type="dxa"/>
            <w:gridSpan w:val="2"/>
            <w:vAlign w:val="center"/>
          </w:tcPr>
          <w:p w14:paraId="347C4FF1" w14:textId="77777777" w:rsidR="00E95297" w:rsidRPr="0022547A" w:rsidRDefault="00E95297" w:rsidP="00F34867">
            <w:pPr>
              <w:jc w:val="center"/>
              <w:rPr>
                <w:rFonts w:ascii="Times New Roman" w:hAnsi="Times New Roman" w:cs="Times New Roman"/>
                <w:sz w:val="20"/>
                <w:szCs w:val="20"/>
              </w:rPr>
            </w:pPr>
          </w:p>
        </w:tc>
      </w:tr>
      <w:tr w:rsidR="00E95297" w:rsidRPr="0022547A" w14:paraId="18707D89" w14:textId="77777777" w:rsidTr="00F34867">
        <w:trPr>
          <w:trHeight w:val="20"/>
        </w:trPr>
        <w:tc>
          <w:tcPr>
            <w:tcW w:w="2024" w:type="dxa"/>
            <w:vAlign w:val="center"/>
          </w:tcPr>
          <w:p w14:paraId="2E17C905"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 xml:space="preserve">      Pre to Mid</w:t>
            </w:r>
          </w:p>
        </w:tc>
        <w:tc>
          <w:tcPr>
            <w:tcW w:w="1094" w:type="dxa"/>
            <w:vAlign w:val="center"/>
          </w:tcPr>
          <w:p w14:paraId="61877F7C"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0.26</w:t>
            </w:r>
          </w:p>
        </w:tc>
        <w:tc>
          <w:tcPr>
            <w:tcW w:w="1095" w:type="dxa"/>
            <w:vAlign w:val="center"/>
          </w:tcPr>
          <w:p w14:paraId="26329A81"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2.54</w:t>
            </w:r>
          </w:p>
        </w:tc>
        <w:tc>
          <w:tcPr>
            <w:tcW w:w="1095" w:type="dxa"/>
            <w:vAlign w:val="center"/>
          </w:tcPr>
          <w:p w14:paraId="7E5E1443"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56.37</w:t>
            </w:r>
          </w:p>
        </w:tc>
        <w:tc>
          <w:tcPr>
            <w:tcW w:w="1095" w:type="dxa"/>
            <w:vAlign w:val="center"/>
          </w:tcPr>
          <w:p w14:paraId="7A3C4087"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0.10</w:t>
            </w:r>
          </w:p>
        </w:tc>
        <w:tc>
          <w:tcPr>
            <w:tcW w:w="1095" w:type="dxa"/>
            <w:gridSpan w:val="2"/>
            <w:vAlign w:val="center"/>
          </w:tcPr>
          <w:p w14:paraId="74847459"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.919</w:t>
            </w:r>
          </w:p>
        </w:tc>
      </w:tr>
      <w:tr w:rsidR="00E95297" w:rsidRPr="0022547A" w14:paraId="7C0246B9" w14:textId="77777777" w:rsidTr="00F34867">
        <w:trPr>
          <w:trHeight w:val="20"/>
        </w:trPr>
        <w:tc>
          <w:tcPr>
            <w:tcW w:w="2024" w:type="dxa"/>
            <w:vAlign w:val="center"/>
          </w:tcPr>
          <w:p w14:paraId="2E8CA658"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 xml:space="preserve">      Pre to Post</w:t>
            </w:r>
          </w:p>
        </w:tc>
        <w:tc>
          <w:tcPr>
            <w:tcW w:w="1094" w:type="dxa"/>
            <w:vAlign w:val="center"/>
          </w:tcPr>
          <w:p w14:paraId="64D652EF"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-2.54</w:t>
            </w:r>
          </w:p>
        </w:tc>
        <w:tc>
          <w:tcPr>
            <w:tcW w:w="1095" w:type="dxa"/>
            <w:vAlign w:val="center"/>
          </w:tcPr>
          <w:p w14:paraId="0D389A48"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2.54</w:t>
            </w:r>
          </w:p>
        </w:tc>
        <w:tc>
          <w:tcPr>
            <w:tcW w:w="1095" w:type="dxa"/>
            <w:vAlign w:val="center"/>
          </w:tcPr>
          <w:p w14:paraId="4F836E82"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56.37</w:t>
            </w:r>
          </w:p>
        </w:tc>
        <w:tc>
          <w:tcPr>
            <w:tcW w:w="1095" w:type="dxa"/>
            <w:vAlign w:val="center"/>
          </w:tcPr>
          <w:p w14:paraId="00334D78"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-1.00</w:t>
            </w:r>
          </w:p>
        </w:tc>
        <w:tc>
          <w:tcPr>
            <w:tcW w:w="1095" w:type="dxa"/>
            <w:gridSpan w:val="2"/>
            <w:vAlign w:val="center"/>
          </w:tcPr>
          <w:p w14:paraId="4B2F98B5"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.321</w:t>
            </w:r>
          </w:p>
        </w:tc>
      </w:tr>
      <w:tr w:rsidR="00E95297" w:rsidRPr="0022547A" w14:paraId="5CE19837" w14:textId="77777777" w:rsidTr="00F34867">
        <w:trPr>
          <w:trHeight w:val="20"/>
        </w:trPr>
        <w:tc>
          <w:tcPr>
            <w:tcW w:w="2024" w:type="dxa"/>
            <w:vAlign w:val="center"/>
          </w:tcPr>
          <w:p w14:paraId="7E600FCE"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 xml:space="preserve">      Pre to Follow-up</w:t>
            </w:r>
          </w:p>
        </w:tc>
        <w:tc>
          <w:tcPr>
            <w:tcW w:w="1094" w:type="dxa"/>
            <w:vAlign w:val="center"/>
          </w:tcPr>
          <w:p w14:paraId="464B418E"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-11.04</w:t>
            </w:r>
          </w:p>
        </w:tc>
        <w:tc>
          <w:tcPr>
            <w:tcW w:w="1095" w:type="dxa"/>
            <w:vAlign w:val="center"/>
          </w:tcPr>
          <w:p w14:paraId="501EB7D5"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2.58</w:t>
            </w:r>
          </w:p>
        </w:tc>
        <w:tc>
          <w:tcPr>
            <w:tcW w:w="1095" w:type="dxa"/>
            <w:vAlign w:val="center"/>
          </w:tcPr>
          <w:p w14:paraId="457F38A6"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56.44</w:t>
            </w:r>
          </w:p>
        </w:tc>
        <w:tc>
          <w:tcPr>
            <w:tcW w:w="1095" w:type="dxa"/>
            <w:vAlign w:val="center"/>
          </w:tcPr>
          <w:p w14:paraId="3CAD2314"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-4.27</w:t>
            </w:r>
          </w:p>
        </w:tc>
        <w:tc>
          <w:tcPr>
            <w:tcW w:w="1095" w:type="dxa"/>
            <w:gridSpan w:val="2"/>
            <w:vAlign w:val="center"/>
          </w:tcPr>
          <w:p w14:paraId="592789E2"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&lt; .001</w:t>
            </w:r>
          </w:p>
        </w:tc>
      </w:tr>
      <w:tr w:rsidR="00E95297" w:rsidRPr="0022547A" w14:paraId="59C7AC2F" w14:textId="77777777" w:rsidTr="00F34867">
        <w:trPr>
          <w:trHeight w:val="20"/>
        </w:trPr>
        <w:tc>
          <w:tcPr>
            <w:tcW w:w="2024" w:type="dxa"/>
            <w:vAlign w:val="center"/>
          </w:tcPr>
          <w:p w14:paraId="55994C26" w14:textId="77777777" w:rsidR="00E95297" w:rsidRDefault="00E95297" w:rsidP="00F34867">
            <w:pPr>
              <w:rPr>
                <w:rFonts w:ascii="Times New Roman" w:hAnsi="Times New Roman" w:cs="Times New Roman"/>
                <w:sz w:val="20"/>
                <w:szCs w:val="20"/>
              </w:rPr>
            </w:pPr>
            <w:r>
              <w:rPr>
                <w:rFonts w:ascii="Times New Roman" w:hAnsi="Times New Roman" w:cs="Times New Roman"/>
                <w:sz w:val="20"/>
                <w:szCs w:val="20"/>
              </w:rPr>
              <w:t xml:space="preserve">      Post to Follow-up</w:t>
            </w:r>
          </w:p>
        </w:tc>
        <w:tc>
          <w:tcPr>
            <w:tcW w:w="1094" w:type="dxa"/>
            <w:vAlign w:val="center"/>
          </w:tcPr>
          <w:p w14:paraId="750B234C"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-8.50</w:t>
            </w:r>
          </w:p>
        </w:tc>
        <w:tc>
          <w:tcPr>
            <w:tcW w:w="1095" w:type="dxa"/>
            <w:vAlign w:val="center"/>
          </w:tcPr>
          <w:p w14:paraId="4755FE1D"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2.55</w:t>
            </w:r>
          </w:p>
        </w:tc>
        <w:tc>
          <w:tcPr>
            <w:tcW w:w="1095" w:type="dxa"/>
            <w:vAlign w:val="center"/>
          </w:tcPr>
          <w:p w14:paraId="490280C4"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55.17</w:t>
            </w:r>
          </w:p>
        </w:tc>
        <w:tc>
          <w:tcPr>
            <w:tcW w:w="1095" w:type="dxa"/>
            <w:vAlign w:val="center"/>
          </w:tcPr>
          <w:p w14:paraId="0012BE11"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-3.33</w:t>
            </w:r>
          </w:p>
        </w:tc>
        <w:tc>
          <w:tcPr>
            <w:tcW w:w="1095" w:type="dxa"/>
            <w:gridSpan w:val="2"/>
            <w:vAlign w:val="center"/>
          </w:tcPr>
          <w:p w14:paraId="6A124400" w14:textId="77777777" w:rsidR="00E95297" w:rsidRPr="0022547A" w:rsidRDefault="00E95297" w:rsidP="00F34867">
            <w:pPr>
              <w:jc w:val="center"/>
              <w:rPr>
                <w:rFonts w:ascii="Times New Roman" w:hAnsi="Times New Roman" w:cs="Times New Roman"/>
                <w:sz w:val="20"/>
                <w:szCs w:val="20"/>
              </w:rPr>
            </w:pPr>
            <w:r>
              <w:rPr>
                <w:rFonts w:ascii="Times New Roman" w:hAnsi="Times New Roman" w:cs="Times New Roman"/>
                <w:sz w:val="20"/>
                <w:szCs w:val="20"/>
              </w:rPr>
              <w:t>.002</w:t>
            </w:r>
          </w:p>
        </w:tc>
      </w:tr>
      <w:tr w:rsidR="00E95297" w:rsidRPr="0022547A" w14:paraId="251453DE" w14:textId="77777777" w:rsidTr="00F34867">
        <w:trPr>
          <w:trHeight w:val="173"/>
        </w:trPr>
        <w:tc>
          <w:tcPr>
            <w:tcW w:w="7498" w:type="dxa"/>
            <w:gridSpan w:val="7"/>
            <w:tcBorders>
              <w:top w:val="single" w:sz="4" w:space="0" w:color="auto"/>
            </w:tcBorders>
          </w:tcPr>
          <w:p w14:paraId="5C257C09" w14:textId="77777777" w:rsidR="00E95297" w:rsidRDefault="00E95297" w:rsidP="00F34867">
            <w:pPr>
              <w:rPr>
                <w:rFonts w:ascii="Times New Roman" w:hAnsi="Times New Roman" w:cs="Times New Roman"/>
                <w:sz w:val="20"/>
                <w:szCs w:val="20"/>
              </w:rPr>
            </w:pPr>
            <w:r w:rsidRPr="00E63367">
              <w:rPr>
                <w:rFonts w:ascii="Times New Roman" w:hAnsi="Times New Roman" w:cs="Times New Roman"/>
                <w:i/>
                <w:sz w:val="20"/>
                <w:szCs w:val="20"/>
              </w:rPr>
              <w:t xml:space="preserve">Note. </w:t>
            </w:r>
            <w:r w:rsidRPr="00E63367">
              <w:rPr>
                <w:rFonts w:ascii="Times New Roman" w:hAnsi="Times New Roman" w:cs="Times New Roman"/>
                <w:sz w:val="20"/>
                <w:szCs w:val="20"/>
              </w:rPr>
              <w:t>AAQ-TTM = Acceptance and Action Questionnaire for Trichotillomania; ESS = Experience of Shame Scale; MGH-HPS = Massachusetts General Hospital Hair Pull</w:t>
            </w:r>
            <w:r>
              <w:rPr>
                <w:rFonts w:ascii="Times New Roman" w:hAnsi="Times New Roman" w:cs="Times New Roman"/>
                <w:sz w:val="20"/>
                <w:szCs w:val="20"/>
              </w:rPr>
              <w:t>ing Scale</w:t>
            </w:r>
            <w:r w:rsidRPr="00E63367">
              <w:rPr>
                <w:rFonts w:ascii="Times New Roman" w:hAnsi="Times New Roman" w:cs="Times New Roman"/>
                <w:sz w:val="20"/>
                <w:szCs w:val="20"/>
              </w:rPr>
              <w:t>; QOLS = Quality of Life Scale</w:t>
            </w:r>
            <w:r w:rsidR="00ED1BF6">
              <w:rPr>
                <w:rFonts w:ascii="Times New Roman" w:hAnsi="Times New Roman" w:cs="Times New Roman"/>
                <w:sz w:val="20"/>
                <w:szCs w:val="20"/>
              </w:rPr>
              <w:t>.</w:t>
            </w:r>
          </w:p>
        </w:tc>
      </w:tr>
    </w:tbl>
    <w:p w14:paraId="17E22306" w14:textId="77777777" w:rsidR="00A2441C" w:rsidRDefault="00A2441C">
      <w:pPr>
        <w:rPr>
          <w:rFonts w:ascii="Times New Roman" w:hAnsi="Times New Roman" w:cs="Times New Roman"/>
        </w:rPr>
      </w:pPr>
    </w:p>
    <w:p w14:paraId="59665992" w14:textId="77777777" w:rsidR="00A2441C" w:rsidRDefault="00A2441C">
      <w:pPr>
        <w:rPr>
          <w:rFonts w:ascii="Times New Roman" w:hAnsi="Times New Roman" w:cs="Times New Roman"/>
        </w:rPr>
      </w:pPr>
      <w:r>
        <w:rPr>
          <w:rFonts w:ascii="Times New Roman" w:hAnsi="Times New Roman" w:cs="Times New Roman"/>
        </w:rPr>
        <w:br w:type="page"/>
      </w:r>
    </w:p>
    <w:p w14:paraId="46871F50" w14:textId="77777777" w:rsidR="00A2441C" w:rsidRDefault="00A2441C">
      <w:pPr>
        <w:rPr>
          <w:rFonts w:ascii="Times New Roman" w:hAnsi="Times New Roman" w:cs="Times New Roman"/>
        </w:rPr>
      </w:pPr>
    </w:p>
    <w:p w14:paraId="48C921C5" w14:textId="77777777" w:rsidR="00E95297" w:rsidRDefault="00E95297">
      <w:pPr>
        <w:rPr>
          <w:rFonts w:ascii="Times New Roman" w:hAnsi="Times New Roman" w:cs="Times New Roman"/>
        </w:rPr>
      </w:pPr>
    </w:p>
    <w:p w14:paraId="67215702" w14:textId="77777777" w:rsidR="0019365C" w:rsidRDefault="0019365C" w:rsidP="0019365C">
      <w:pPr>
        <w:spacing w:after="0"/>
        <w:rPr>
          <w:rFonts w:ascii="Times New Roman" w:hAnsi="Times New Roman" w:cs="Times New Roman"/>
          <w:sz w:val="22"/>
          <w:szCs w:val="22"/>
          <w:vertAlign w:val="superscript"/>
        </w:rPr>
      </w:pPr>
      <w:r>
        <w:rPr>
          <w:rFonts w:ascii="Times New Roman" w:hAnsi="Times New Roman" w:cs="Times New Roman"/>
          <w:noProof/>
          <w:lang w:eastAsia="en-US"/>
        </w:rPr>
        <w:drawing>
          <wp:inline distT="0" distB="0" distL="0" distR="0" wp14:anchorId="31081006" wp14:editId="1D5B8349">
            <wp:extent cx="5476875" cy="5262880"/>
            <wp:effectExtent l="0" t="0" r="9525" b="0"/>
            <wp:docPr id="9" name="Picture 9" descr="../../../../Desktop/Screen%20Shot%202017-09-11%20at%209.3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9-11%20at%209.33.4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5262880"/>
                    </a:xfrm>
                    <a:prstGeom prst="rect">
                      <a:avLst/>
                    </a:prstGeom>
                    <a:noFill/>
                    <a:ln>
                      <a:noFill/>
                    </a:ln>
                  </pic:spPr>
                </pic:pic>
              </a:graphicData>
            </a:graphic>
          </wp:inline>
        </w:drawing>
      </w:r>
    </w:p>
    <w:p w14:paraId="0513DCC5" w14:textId="77777777" w:rsidR="0019365C" w:rsidRDefault="0019365C" w:rsidP="0019365C">
      <w:pPr>
        <w:spacing w:after="0"/>
        <w:rPr>
          <w:rFonts w:ascii="Times New Roman" w:hAnsi="Times New Roman" w:cs="Times New Roman"/>
          <w:sz w:val="22"/>
          <w:szCs w:val="22"/>
          <w:vertAlign w:val="superscript"/>
        </w:rPr>
      </w:pPr>
    </w:p>
    <w:p w14:paraId="66091A66" w14:textId="77777777" w:rsidR="0019365C" w:rsidRPr="00203CD5" w:rsidRDefault="0019365C" w:rsidP="0019365C">
      <w:pPr>
        <w:spacing w:after="0"/>
        <w:rPr>
          <w:rFonts w:ascii="Times New Roman" w:hAnsi="Times New Roman" w:cs="Times New Roman"/>
          <w:sz w:val="22"/>
          <w:szCs w:val="22"/>
        </w:rPr>
      </w:pPr>
      <w:r w:rsidRPr="00203CD5">
        <w:rPr>
          <w:rFonts w:ascii="Times New Roman" w:hAnsi="Times New Roman" w:cs="Times New Roman"/>
          <w:sz w:val="22"/>
          <w:szCs w:val="22"/>
          <w:vertAlign w:val="superscript"/>
        </w:rPr>
        <w:t xml:space="preserve">a </w:t>
      </w:r>
      <w:r w:rsidRPr="00203CD5">
        <w:rPr>
          <w:rFonts w:ascii="Times New Roman" w:hAnsi="Times New Roman" w:cs="Times New Roman"/>
          <w:sz w:val="22"/>
          <w:szCs w:val="22"/>
        </w:rPr>
        <w:t xml:space="preserve">One participant dropped out of the intervention following session 5 with no explanation. This participant did not respond to contact attempts and did not complete the mid- and post-treatment and follow-up assessments. </w:t>
      </w:r>
      <w:r w:rsidRPr="00203CD5">
        <w:rPr>
          <w:rFonts w:ascii="Times New Roman" w:hAnsi="Times New Roman" w:cs="Times New Roman"/>
          <w:sz w:val="22"/>
          <w:szCs w:val="22"/>
          <w:vertAlign w:val="superscript"/>
        </w:rPr>
        <w:t>b</w:t>
      </w:r>
      <w:r w:rsidRPr="00203CD5">
        <w:rPr>
          <w:rFonts w:ascii="Times New Roman" w:hAnsi="Times New Roman" w:cs="Times New Roman"/>
          <w:sz w:val="22"/>
          <w:szCs w:val="22"/>
        </w:rPr>
        <w:t xml:space="preserve"> One participant did not respond to contact attempts following completion of the post-waitlist assessment. </w:t>
      </w:r>
      <w:r w:rsidRPr="00203CD5">
        <w:rPr>
          <w:rFonts w:ascii="Times New Roman" w:hAnsi="Times New Roman" w:cs="Times New Roman"/>
          <w:sz w:val="22"/>
          <w:szCs w:val="22"/>
          <w:vertAlign w:val="superscript"/>
        </w:rPr>
        <w:t>c</w:t>
      </w:r>
      <w:r w:rsidRPr="00203CD5">
        <w:rPr>
          <w:rFonts w:ascii="Times New Roman" w:hAnsi="Times New Roman" w:cs="Times New Roman"/>
          <w:sz w:val="22"/>
          <w:szCs w:val="22"/>
        </w:rPr>
        <w:t xml:space="preserve"> Two participants dropped out of the intervention following sessions 7 and 8. Both stated a lack of time to continue participation in the intervention. The first due to an injury in the family that needed to be cared for. The second due to starting a new job. Both completed the post-treatment assessment. </w:t>
      </w:r>
      <w:r w:rsidRPr="00203CD5">
        <w:rPr>
          <w:rFonts w:ascii="Times New Roman" w:hAnsi="Times New Roman" w:cs="Times New Roman"/>
          <w:sz w:val="22"/>
          <w:szCs w:val="22"/>
          <w:vertAlign w:val="superscript"/>
        </w:rPr>
        <w:t xml:space="preserve">d </w:t>
      </w:r>
      <w:r w:rsidRPr="00203CD5">
        <w:rPr>
          <w:rFonts w:ascii="Times New Roman" w:hAnsi="Times New Roman" w:cs="Times New Roman"/>
          <w:sz w:val="22"/>
          <w:szCs w:val="22"/>
        </w:rPr>
        <w:t>One participant did not respond to contact attempts to complete the follow-up assessment.</w:t>
      </w:r>
    </w:p>
    <w:p w14:paraId="0646BB09" w14:textId="77777777" w:rsidR="0019365C" w:rsidRDefault="0019365C" w:rsidP="0019365C">
      <w:pPr>
        <w:spacing w:after="0"/>
        <w:rPr>
          <w:rFonts w:ascii="Times New Roman" w:hAnsi="Times New Roman" w:cs="Times New Roman"/>
        </w:rPr>
      </w:pPr>
    </w:p>
    <w:p w14:paraId="62820509" w14:textId="6B7D9EE6" w:rsidR="00C35891" w:rsidRPr="00F74EE0" w:rsidRDefault="0019365C" w:rsidP="00F74EE0">
      <w:pPr>
        <w:spacing w:after="0"/>
        <w:rPr>
          <w:rFonts w:ascii="Times New Roman" w:hAnsi="Times New Roman" w:cs="Times New Roman"/>
          <w:i/>
          <w:sz w:val="22"/>
          <w:szCs w:val="22"/>
        </w:rPr>
      </w:pPr>
      <w:r w:rsidRPr="00203CD5">
        <w:rPr>
          <w:rFonts w:ascii="Times New Roman" w:hAnsi="Times New Roman" w:cs="Times New Roman"/>
          <w:i/>
          <w:sz w:val="22"/>
          <w:szCs w:val="22"/>
        </w:rPr>
        <w:t xml:space="preserve">Figure 1. </w:t>
      </w:r>
      <w:r w:rsidRPr="00203CD5">
        <w:rPr>
          <w:rFonts w:ascii="Times New Roman" w:hAnsi="Times New Roman" w:cs="Times New Roman"/>
          <w:sz w:val="22"/>
          <w:szCs w:val="22"/>
        </w:rPr>
        <w:t>Participant Flowchart</w:t>
      </w:r>
    </w:p>
    <w:sectPr w:rsidR="00C35891" w:rsidRPr="00F74EE0" w:rsidSect="006522EE">
      <w:headerReference w:type="even" r:id="rId15"/>
      <w:headerReference w:type="default" r:id="rId16"/>
      <w:headerReference w:type="first" r:id="rId1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FDB6E" w14:textId="77777777" w:rsidR="00961F44" w:rsidRDefault="00961F44" w:rsidP="007D08CF">
      <w:pPr>
        <w:spacing w:after="0"/>
      </w:pPr>
      <w:r>
        <w:separator/>
      </w:r>
    </w:p>
  </w:endnote>
  <w:endnote w:type="continuationSeparator" w:id="0">
    <w:p w14:paraId="642C52F3" w14:textId="77777777" w:rsidR="00961F44" w:rsidRDefault="00961F44" w:rsidP="007D08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harter-Roman">
    <w:altName w:val="Arial"/>
    <w:charset w:val="00"/>
    <w:family w:val="roman"/>
    <w:pitch w:val="variable"/>
    <w:sig w:usb0="00000001" w:usb1="1000204A" w:usb2="00000000" w:usb3="00000000" w:csb0="00000011" w:csb1="00000000"/>
  </w:font>
  <w:font w:name="Helvetica">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3F061" w14:textId="77777777" w:rsidR="00961F44" w:rsidRDefault="00961F44" w:rsidP="007D08CF">
      <w:pPr>
        <w:spacing w:after="0"/>
      </w:pPr>
      <w:r>
        <w:separator/>
      </w:r>
    </w:p>
  </w:footnote>
  <w:footnote w:type="continuationSeparator" w:id="0">
    <w:p w14:paraId="74FBCC1C" w14:textId="77777777" w:rsidR="00961F44" w:rsidRDefault="00961F44" w:rsidP="007D08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9E84" w14:textId="77777777" w:rsidR="00032F46" w:rsidRDefault="00032F46" w:rsidP="004614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5E434" w14:textId="77777777" w:rsidR="00032F46" w:rsidRDefault="00032F46" w:rsidP="007D08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01031" w14:textId="10995723" w:rsidR="00032F46" w:rsidRDefault="00032F46" w:rsidP="004614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2A2">
      <w:rPr>
        <w:rStyle w:val="PageNumber"/>
        <w:noProof/>
      </w:rPr>
      <w:t>5</w:t>
    </w:r>
    <w:r>
      <w:rPr>
        <w:rStyle w:val="PageNumber"/>
      </w:rPr>
      <w:fldChar w:fldCharType="end"/>
    </w:r>
  </w:p>
  <w:p w14:paraId="531A2A40" w14:textId="77777777" w:rsidR="00032F46" w:rsidRDefault="00032F46" w:rsidP="007F38BD">
    <w:pPr>
      <w:pStyle w:val="Header"/>
      <w:ind w:right="360"/>
    </w:pPr>
    <w:r>
      <w:t>TELEPSYCHOTHERAPY FOR TRICHOTILLOMANIA</w:t>
    </w:r>
  </w:p>
  <w:p w14:paraId="2DD3BC3B" w14:textId="77777777" w:rsidR="00032F46" w:rsidRDefault="00032F46" w:rsidP="007D08CF">
    <w:pPr>
      <w:pStyle w:val="Header"/>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9B98" w14:textId="77777777" w:rsidR="00032F46" w:rsidRDefault="00032F46" w:rsidP="00C35891">
    <w:pPr>
      <w:pStyle w:val="Header"/>
      <w:ind w:right="360"/>
    </w:pPr>
    <w:r>
      <w:t>Running head: TELEPSYCHOTHERAPY FOR TRICHOTILLOMANIA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9E7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20F4F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1423D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CDC09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E5C83C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86E72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16A9F0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2F0A7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22E0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8582B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94FB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A64E4"/>
    <w:multiLevelType w:val="hybridMultilevel"/>
    <w:tmpl w:val="773E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36677F"/>
    <w:multiLevelType w:val="multilevel"/>
    <w:tmpl w:val="6F324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A860CB"/>
    <w:multiLevelType w:val="hybridMultilevel"/>
    <w:tmpl w:val="5D0AB586"/>
    <w:lvl w:ilvl="0" w:tplc="0409000F">
      <w:start w:val="1"/>
      <w:numFmt w:val="decimal"/>
      <w:lvlText w:val="%1."/>
      <w:lvlJc w:val="left"/>
      <w:pPr>
        <w:tabs>
          <w:tab w:val="num" w:pos="720"/>
        </w:tabs>
        <w:ind w:left="720" w:hanging="360"/>
      </w:pPr>
      <w:rPr>
        <w:rFonts w:hint="default"/>
      </w:rPr>
    </w:lvl>
    <w:lvl w:ilvl="1" w:tplc="571A177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C93CCA"/>
    <w:multiLevelType w:val="hybridMultilevel"/>
    <w:tmpl w:val="AF08379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108A3C9E"/>
    <w:multiLevelType w:val="hybridMultilevel"/>
    <w:tmpl w:val="8A7C5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35F5AAF"/>
    <w:multiLevelType w:val="hybridMultilevel"/>
    <w:tmpl w:val="E5BE69A0"/>
    <w:lvl w:ilvl="0" w:tplc="722ED7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1220B2"/>
    <w:multiLevelType w:val="hybridMultilevel"/>
    <w:tmpl w:val="274E21B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15F76C60"/>
    <w:multiLevelType w:val="hybridMultilevel"/>
    <w:tmpl w:val="F378C7A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163B0BE4"/>
    <w:multiLevelType w:val="hybridMultilevel"/>
    <w:tmpl w:val="91C82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9F09EF"/>
    <w:multiLevelType w:val="hybridMultilevel"/>
    <w:tmpl w:val="AA1E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F36C27"/>
    <w:multiLevelType w:val="hybridMultilevel"/>
    <w:tmpl w:val="25FA3440"/>
    <w:lvl w:ilvl="0" w:tplc="89D05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AD4CD2"/>
    <w:multiLevelType w:val="hybridMultilevel"/>
    <w:tmpl w:val="B950EC6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1DAD2D2E"/>
    <w:multiLevelType w:val="hybridMultilevel"/>
    <w:tmpl w:val="09EA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32603F"/>
    <w:multiLevelType w:val="hybridMultilevel"/>
    <w:tmpl w:val="AD1C96F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2B35473C"/>
    <w:multiLevelType w:val="hybridMultilevel"/>
    <w:tmpl w:val="73FAA780"/>
    <w:lvl w:ilvl="0" w:tplc="FE00EA0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FA4D45"/>
    <w:multiLevelType w:val="hybridMultilevel"/>
    <w:tmpl w:val="B094D0BE"/>
    <w:lvl w:ilvl="0" w:tplc="FFAC26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505EAE"/>
    <w:multiLevelType w:val="hybridMultilevel"/>
    <w:tmpl w:val="FC4CB6D8"/>
    <w:lvl w:ilvl="0" w:tplc="16EC9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F474FF"/>
    <w:multiLevelType w:val="hybridMultilevel"/>
    <w:tmpl w:val="6840F1C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2E6432D"/>
    <w:multiLevelType w:val="hybridMultilevel"/>
    <w:tmpl w:val="A484C850"/>
    <w:lvl w:ilvl="0" w:tplc="8A92AB42">
      <w:start w:val="1"/>
      <w:numFmt w:val="decimal"/>
      <w:lvlText w:val="%1."/>
      <w:lvlJc w:val="left"/>
      <w:pPr>
        <w:ind w:left="720" w:hanging="360"/>
      </w:pPr>
      <w:rPr>
        <w:rFonts w:hint="default"/>
        <w:b/>
        <w:color w:val="000000" w:themeColor="text1"/>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5461FD"/>
    <w:multiLevelType w:val="hybridMultilevel"/>
    <w:tmpl w:val="78F6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11375"/>
    <w:multiLevelType w:val="hybridMultilevel"/>
    <w:tmpl w:val="5762E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F92090"/>
    <w:multiLevelType w:val="hybridMultilevel"/>
    <w:tmpl w:val="98CA0C12"/>
    <w:lvl w:ilvl="0" w:tplc="16ECAC1E">
      <w:start w:val="1"/>
      <w:numFmt w:val="upperRoman"/>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0A271F"/>
    <w:multiLevelType w:val="hybridMultilevel"/>
    <w:tmpl w:val="1FA8CC6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4F3B5C4E"/>
    <w:multiLevelType w:val="hybridMultilevel"/>
    <w:tmpl w:val="0464CBBC"/>
    <w:lvl w:ilvl="0" w:tplc="60EE1C88">
      <w:start w:val="1"/>
      <w:numFmt w:val="upperRoman"/>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5A50FE"/>
    <w:multiLevelType w:val="hybridMultilevel"/>
    <w:tmpl w:val="DDACC53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626D2F20"/>
    <w:multiLevelType w:val="hybridMultilevel"/>
    <w:tmpl w:val="2588266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5610F87"/>
    <w:multiLevelType w:val="hybridMultilevel"/>
    <w:tmpl w:val="A744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539FB"/>
    <w:multiLevelType w:val="hybridMultilevel"/>
    <w:tmpl w:val="2066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74012"/>
    <w:multiLevelType w:val="hybridMultilevel"/>
    <w:tmpl w:val="75EC4B5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C8F7310"/>
    <w:multiLevelType w:val="hybridMultilevel"/>
    <w:tmpl w:val="DA48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44CBB"/>
    <w:multiLevelType w:val="hybridMultilevel"/>
    <w:tmpl w:val="81EEFF08"/>
    <w:lvl w:ilvl="0" w:tplc="16EC9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94157"/>
    <w:multiLevelType w:val="hybridMultilevel"/>
    <w:tmpl w:val="CA3E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980A1CB8">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B0CA2"/>
    <w:multiLevelType w:val="hybridMultilevel"/>
    <w:tmpl w:val="A96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61A46"/>
    <w:multiLevelType w:val="hybridMultilevel"/>
    <w:tmpl w:val="5394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60D55"/>
    <w:multiLevelType w:val="hybridMultilevel"/>
    <w:tmpl w:val="320C835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15:restartNumberingAfterBreak="0">
    <w:nsid w:val="7EAA0BD9"/>
    <w:multiLevelType w:val="hybridMultilevel"/>
    <w:tmpl w:val="5E9C117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1"/>
  </w:num>
  <w:num w:numId="2">
    <w:abstractNumId w:val="15"/>
  </w:num>
  <w:num w:numId="3">
    <w:abstractNumId w:val="42"/>
  </w:num>
  <w:num w:numId="4">
    <w:abstractNumId w:val="27"/>
  </w:num>
  <w:num w:numId="5">
    <w:abstractNumId w:val="41"/>
  </w:num>
  <w:num w:numId="6">
    <w:abstractNumId w:val="37"/>
  </w:num>
  <w:num w:numId="7">
    <w:abstractNumId w:val="30"/>
  </w:num>
  <w:num w:numId="8">
    <w:abstractNumId w:val="23"/>
  </w:num>
  <w:num w:numId="9">
    <w:abstractNumId w:val="38"/>
  </w:num>
  <w:num w:numId="10">
    <w:abstractNumId w:val="43"/>
  </w:num>
  <w:num w:numId="11">
    <w:abstractNumId w:val="40"/>
  </w:num>
  <w:num w:numId="12">
    <w:abstractNumId w:val="20"/>
  </w:num>
  <w:num w:numId="13">
    <w:abstractNumId w:val="19"/>
  </w:num>
  <w:num w:numId="14">
    <w:abstractNumId w:val="13"/>
  </w:num>
  <w:num w:numId="15">
    <w:abstractNumId w:val="12"/>
  </w:num>
  <w:num w:numId="16">
    <w:abstractNumId w:val="11"/>
  </w:num>
  <w:num w:numId="17">
    <w:abstractNumId w:val="34"/>
  </w:num>
  <w:num w:numId="18">
    <w:abstractNumId w:val="32"/>
  </w:num>
  <w:num w:numId="19">
    <w:abstractNumId w:val="16"/>
  </w:num>
  <w:num w:numId="20">
    <w:abstractNumId w:val="25"/>
  </w:num>
  <w:num w:numId="21">
    <w:abstractNumId w:val="29"/>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0"/>
  </w:num>
  <w:num w:numId="33">
    <w:abstractNumId w:val="24"/>
  </w:num>
  <w:num w:numId="34">
    <w:abstractNumId w:val="18"/>
  </w:num>
  <w:num w:numId="35">
    <w:abstractNumId w:val="28"/>
  </w:num>
  <w:num w:numId="36">
    <w:abstractNumId w:val="33"/>
  </w:num>
  <w:num w:numId="37">
    <w:abstractNumId w:val="39"/>
  </w:num>
  <w:num w:numId="38">
    <w:abstractNumId w:val="46"/>
  </w:num>
  <w:num w:numId="39">
    <w:abstractNumId w:val="22"/>
  </w:num>
  <w:num w:numId="40">
    <w:abstractNumId w:val="17"/>
  </w:num>
  <w:num w:numId="41">
    <w:abstractNumId w:val="35"/>
  </w:num>
  <w:num w:numId="42">
    <w:abstractNumId w:val="14"/>
  </w:num>
  <w:num w:numId="43">
    <w:abstractNumId w:val="45"/>
  </w:num>
  <w:num w:numId="44">
    <w:abstractNumId w:val="36"/>
  </w:num>
  <w:num w:numId="45">
    <w:abstractNumId w:val="21"/>
  </w:num>
  <w:num w:numId="46">
    <w:abstractNumId w:val="44"/>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fixed references&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v200vasqv9ttfes2zoxf092sstsfexszx90&quot;&gt;My EndNote Library&lt;record-ids&gt;&lt;item&gt;48&lt;/item&gt;&lt;item&gt;51&lt;/item&gt;&lt;item&gt;52&lt;/item&gt;&lt;item&gt;53&lt;/item&gt;&lt;item&gt;200&lt;/item&gt;&lt;item&gt;213&lt;/item&gt;&lt;item&gt;311&lt;/item&gt;&lt;item&gt;313&lt;/item&gt;&lt;item&gt;314&lt;/item&gt;&lt;item&gt;315&lt;/item&gt;&lt;item&gt;316&lt;/item&gt;&lt;item&gt;317&lt;/item&gt;&lt;item&gt;318&lt;/item&gt;&lt;item&gt;319&lt;/item&gt;&lt;item&gt;324&lt;/item&gt;&lt;item&gt;335&lt;/item&gt;&lt;item&gt;373&lt;/item&gt;&lt;item&gt;384&lt;/item&gt;&lt;item&gt;397&lt;/item&gt;&lt;item&gt;398&lt;/item&gt;&lt;item&gt;403&lt;/item&gt;&lt;item&gt;419&lt;/item&gt;&lt;item&gt;431&lt;/item&gt;&lt;item&gt;437&lt;/item&gt;&lt;item&gt;443&lt;/item&gt;&lt;item&gt;462&lt;/item&gt;&lt;item&gt;537&lt;/item&gt;&lt;item&gt;538&lt;/item&gt;&lt;item&gt;547&lt;/item&gt;&lt;item&gt;548&lt;/item&gt;&lt;item&gt;549&lt;/item&gt;&lt;item&gt;550&lt;/item&gt;&lt;item&gt;551&lt;/item&gt;&lt;item&gt;639&lt;/item&gt;&lt;item&gt;728&lt;/item&gt;&lt;item&gt;750&lt;/item&gt;&lt;item&gt;860&lt;/item&gt;&lt;item&gt;972&lt;/item&gt;&lt;item&gt;1137&lt;/item&gt;&lt;item&gt;1224&lt;/item&gt;&lt;item&gt;1226&lt;/item&gt;&lt;item&gt;1232&lt;/item&gt;&lt;item&gt;1234&lt;/item&gt;&lt;item&gt;1340&lt;/item&gt;&lt;item&gt;1482&lt;/item&gt;&lt;item&gt;1536&lt;/item&gt;&lt;item&gt;1577&lt;/item&gt;&lt;item&gt;1592&lt;/item&gt;&lt;item&gt;2475&lt;/item&gt;&lt;item&gt;2477&lt;/item&gt;&lt;item&gt;2480&lt;/item&gt;&lt;item&gt;2482&lt;/item&gt;&lt;item&gt;2486&lt;/item&gt;&lt;item&gt;2487&lt;/item&gt;&lt;item&gt;2489&lt;/item&gt;&lt;item&gt;2490&lt;/item&gt;&lt;item&gt;2492&lt;/item&gt;&lt;item&gt;2502&lt;/item&gt;&lt;item&gt;2511&lt;/item&gt;&lt;/record-ids&gt;&lt;/item&gt;&lt;/Libraries&gt;"/>
  </w:docVars>
  <w:rsids>
    <w:rsidRoot w:val="007E3059"/>
    <w:rsid w:val="00001007"/>
    <w:rsid w:val="00001625"/>
    <w:rsid w:val="000016DF"/>
    <w:rsid w:val="00002240"/>
    <w:rsid w:val="00003FA1"/>
    <w:rsid w:val="00004A8C"/>
    <w:rsid w:val="00006333"/>
    <w:rsid w:val="00006D96"/>
    <w:rsid w:val="000074B1"/>
    <w:rsid w:val="0000754D"/>
    <w:rsid w:val="00007F97"/>
    <w:rsid w:val="0001264B"/>
    <w:rsid w:val="0001444E"/>
    <w:rsid w:val="00015162"/>
    <w:rsid w:val="00015921"/>
    <w:rsid w:val="00015A1A"/>
    <w:rsid w:val="0002148B"/>
    <w:rsid w:val="000246F3"/>
    <w:rsid w:val="00027410"/>
    <w:rsid w:val="00031301"/>
    <w:rsid w:val="00031A40"/>
    <w:rsid w:val="00031F8D"/>
    <w:rsid w:val="00032F46"/>
    <w:rsid w:val="00033301"/>
    <w:rsid w:val="00034F5B"/>
    <w:rsid w:val="0003604F"/>
    <w:rsid w:val="000364A9"/>
    <w:rsid w:val="000376E9"/>
    <w:rsid w:val="0004153C"/>
    <w:rsid w:val="00042AC3"/>
    <w:rsid w:val="000450CC"/>
    <w:rsid w:val="00045983"/>
    <w:rsid w:val="00046309"/>
    <w:rsid w:val="00047031"/>
    <w:rsid w:val="00047675"/>
    <w:rsid w:val="000510A3"/>
    <w:rsid w:val="000523DF"/>
    <w:rsid w:val="0005316A"/>
    <w:rsid w:val="0005358C"/>
    <w:rsid w:val="00053961"/>
    <w:rsid w:val="00053B17"/>
    <w:rsid w:val="00056066"/>
    <w:rsid w:val="000578FE"/>
    <w:rsid w:val="00064268"/>
    <w:rsid w:val="00065591"/>
    <w:rsid w:val="00066E6C"/>
    <w:rsid w:val="00070737"/>
    <w:rsid w:val="00071FAC"/>
    <w:rsid w:val="00073CC3"/>
    <w:rsid w:val="0007434F"/>
    <w:rsid w:val="00074E68"/>
    <w:rsid w:val="00074F6E"/>
    <w:rsid w:val="00075329"/>
    <w:rsid w:val="0007656D"/>
    <w:rsid w:val="0007729D"/>
    <w:rsid w:val="0008076A"/>
    <w:rsid w:val="00080A53"/>
    <w:rsid w:val="00080E36"/>
    <w:rsid w:val="00081F20"/>
    <w:rsid w:val="00082DE9"/>
    <w:rsid w:val="00082DF2"/>
    <w:rsid w:val="00083E6A"/>
    <w:rsid w:val="00087784"/>
    <w:rsid w:val="0009459E"/>
    <w:rsid w:val="0009586A"/>
    <w:rsid w:val="000978F2"/>
    <w:rsid w:val="00097BB0"/>
    <w:rsid w:val="000A06A5"/>
    <w:rsid w:val="000A15B9"/>
    <w:rsid w:val="000A1784"/>
    <w:rsid w:val="000A2020"/>
    <w:rsid w:val="000A25CE"/>
    <w:rsid w:val="000A27C1"/>
    <w:rsid w:val="000A35E8"/>
    <w:rsid w:val="000A5417"/>
    <w:rsid w:val="000A6C83"/>
    <w:rsid w:val="000A7189"/>
    <w:rsid w:val="000B511D"/>
    <w:rsid w:val="000B5D86"/>
    <w:rsid w:val="000B68BB"/>
    <w:rsid w:val="000C034C"/>
    <w:rsid w:val="000C2A6A"/>
    <w:rsid w:val="000C33A9"/>
    <w:rsid w:val="000C3C6A"/>
    <w:rsid w:val="000C473A"/>
    <w:rsid w:val="000C6E31"/>
    <w:rsid w:val="000C6F9C"/>
    <w:rsid w:val="000C7CDC"/>
    <w:rsid w:val="000D180E"/>
    <w:rsid w:val="000D2D51"/>
    <w:rsid w:val="000D346C"/>
    <w:rsid w:val="000D5484"/>
    <w:rsid w:val="000D7962"/>
    <w:rsid w:val="000E013D"/>
    <w:rsid w:val="000E384F"/>
    <w:rsid w:val="000E4BB4"/>
    <w:rsid w:val="000E5324"/>
    <w:rsid w:val="000E5FEF"/>
    <w:rsid w:val="000E713A"/>
    <w:rsid w:val="000E7F5A"/>
    <w:rsid w:val="000F045F"/>
    <w:rsid w:val="000F05FF"/>
    <w:rsid w:val="000F0B3B"/>
    <w:rsid w:val="000F191D"/>
    <w:rsid w:val="000F1ABD"/>
    <w:rsid w:val="000F3F0E"/>
    <w:rsid w:val="000F5D2B"/>
    <w:rsid w:val="000F62DD"/>
    <w:rsid w:val="000F6466"/>
    <w:rsid w:val="00104854"/>
    <w:rsid w:val="00104EEA"/>
    <w:rsid w:val="00105037"/>
    <w:rsid w:val="00105947"/>
    <w:rsid w:val="00107DA7"/>
    <w:rsid w:val="00111404"/>
    <w:rsid w:val="00111573"/>
    <w:rsid w:val="00112374"/>
    <w:rsid w:val="0011270D"/>
    <w:rsid w:val="00113959"/>
    <w:rsid w:val="0011648C"/>
    <w:rsid w:val="00120A74"/>
    <w:rsid w:val="00120CC2"/>
    <w:rsid w:val="00123386"/>
    <w:rsid w:val="001245F7"/>
    <w:rsid w:val="0012550B"/>
    <w:rsid w:val="00125712"/>
    <w:rsid w:val="00126396"/>
    <w:rsid w:val="00126A1E"/>
    <w:rsid w:val="001311A5"/>
    <w:rsid w:val="001312E3"/>
    <w:rsid w:val="00133B43"/>
    <w:rsid w:val="00134D74"/>
    <w:rsid w:val="0013752A"/>
    <w:rsid w:val="0013759B"/>
    <w:rsid w:val="001379AF"/>
    <w:rsid w:val="0014081D"/>
    <w:rsid w:val="001408A2"/>
    <w:rsid w:val="0014119F"/>
    <w:rsid w:val="00141363"/>
    <w:rsid w:val="00141905"/>
    <w:rsid w:val="001448B0"/>
    <w:rsid w:val="00144FFC"/>
    <w:rsid w:val="00151535"/>
    <w:rsid w:val="00151A26"/>
    <w:rsid w:val="00152FE7"/>
    <w:rsid w:val="00153323"/>
    <w:rsid w:val="00154504"/>
    <w:rsid w:val="00156A17"/>
    <w:rsid w:val="00157AE9"/>
    <w:rsid w:val="00157C19"/>
    <w:rsid w:val="00160234"/>
    <w:rsid w:val="0016107A"/>
    <w:rsid w:val="0016173F"/>
    <w:rsid w:val="00161B24"/>
    <w:rsid w:val="00164856"/>
    <w:rsid w:val="00164F11"/>
    <w:rsid w:val="001654DC"/>
    <w:rsid w:val="00166867"/>
    <w:rsid w:val="00166A10"/>
    <w:rsid w:val="001720D4"/>
    <w:rsid w:val="0017218F"/>
    <w:rsid w:val="0017379E"/>
    <w:rsid w:val="0017412B"/>
    <w:rsid w:val="00177014"/>
    <w:rsid w:val="0018057C"/>
    <w:rsid w:val="00182908"/>
    <w:rsid w:val="001832FC"/>
    <w:rsid w:val="001834B1"/>
    <w:rsid w:val="001835E9"/>
    <w:rsid w:val="001836FC"/>
    <w:rsid w:val="0018566F"/>
    <w:rsid w:val="00187D8C"/>
    <w:rsid w:val="00191E55"/>
    <w:rsid w:val="0019260E"/>
    <w:rsid w:val="0019365C"/>
    <w:rsid w:val="00194226"/>
    <w:rsid w:val="00196114"/>
    <w:rsid w:val="00196E57"/>
    <w:rsid w:val="001970DA"/>
    <w:rsid w:val="001A0190"/>
    <w:rsid w:val="001A05B1"/>
    <w:rsid w:val="001A271B"/>
    <w:rsid w:val="001A5AE4"/>
    <w:rsid w:val="001B087A"/>
    <w:rsid w:val="001B11E1"/>
    <w:rsid w:val="001B1D64"/>
    <w:rsid w:val="001B3A4C"/>
    <w:rsid w:val="001B481E"/>
    <w:rsid w:val="001B4E9C"/>
    <w:rsid w:val="001B513B"/>
    <w:rsid w:val="001B517E"/>
    <w:rsid w:val="001B53AB"/>
    <w:rsid w:val="001B572B"/>
    <w:rsid w:val="001B7430"/>
    <w:rsid w:val="001B792C"/>
    <w:rsid w:val="001B7A1C"/>
    <w:rsid w:val="001C09A1"/>
    <w:rsid w:val="001C0D48"/>
    <w:rsid w:val="001C2538"/>
    <w:rsid w:val="001C412E"/>
    <w:rsid w:val="001C4CA6"/>
    <w:rsid w:val="001C4FB5"/>
    <w:rsid w:val="001C6FA4"/>
    <w:rsid w:val="001C7A48"/>
    <w:rsid w:val="001C7A84"/>
    <w:rsid w:val="001D0A19"/>
    <w:rsid w:val="001D1375"/>
    <w:rsid w:val="001D17BD"/>
    <w:rsid w:val="001D3066"/>
    <w:rsid w:val="001D5340"/>
    <w:rsid w:val="001D5DF4"/>
    <w:rsid w:val="001D6DB2"/>
    <w:rsid w:val="001E0D21"/>
    <w:rsid w:val="001E3655"/>
    <w:rsid w:val="001E4225"/>
    <w:rsid w:val="001E4E22"/>
    <w:rsid w:val="001E6068"/>
    <w:rsid w:val="001E6262"/>
    <w:rsid w:val="001E7363"/>
    <w:rsid w:val="001E7429"/>
    <w:rsid w:val="001E7B60"/>
    <w:rsid w:val="001F01A4"/>
    <w:rsid w:val="001F100F"/>
    <w:rsid w:val="001F3674"/>
    <w:rsid w:val="001F3915"/>
    <w:rsid w:val="001F39E3"/>
    <w:rsid w:val="001F3A45"/>
    <w:rsid w:val="001F6CBF"/>
    <w:rsid w:val="002009C3"/>
    <w:rsid w:val="00203CD5"/>
    <w:rsid w:val="00204E5A"/>
    <w:rsid w:val="00205FBA"/>
    <w:rsid w:val="0020613E"/>
    <w:rsid w:val="00207FF7"/>
    <w:rsid w:val="00212BD6"/>
    <w:rsid w:val="0021324D"/>
    <w:rsid w:val="00213562"/>
    <w:rsid w:val="00213D55"/>
    <w:rsid w:val="00215A0A"/>
    <w:rsid w:val="00215B34"/>
    <w:rsid w:val="00217154"/>
    <w:rsid w:val="00217CB2"/>
    <w:rsid w:val="00217EB1"/>
    <w:rsid w:val="00223518"/>
    <w:rsid w:val="0022436E"/>
    <w:rsid w:val="002248EB"/>
    <w:rsid w:val="0022547A"/>
    <w:rsid w:val="00226554"/>
    <w:rsid w:val="002333A7"/>
    <w:rsid w:val="0023474B"/>
    <w:rsid w:val="00235DC8"/>
    <w:rsid w:val="002371A7"/>
    <w:rsid w:val="00240140"/>
    <w:rsid w:val="00241748"/>
    <w:rsid w:val="00241B90"/>
    <w:rsid w:val="00242847"/>
    <w:rsid w:val="00244163"/>
    <w:rsid w:val="002442CB"/>
    <w:rsid w:val="002443B8"/>
    <w:rsid w:val="002447DF"/>
    <w:rsid w:val="00245199"/>
    <w:rsid w:val="0025035C"/>
    <w:rsid w:val="00251235"/>
    <w:rsid w:val="00251266"/>
    <w:rsid w:val="00251995"/>
    <w:rsid w:val="00251EBF"/>
    <w:rsid w:val="00253167"/>
    <w:rsid w:val="00253379"/>
    <w:rsid w:val="002568CC"/>
    <w:rsid w:val="00256B5A"/>
    <w:rsid w:val="002636BF"/>
    <w:rsid w:val="00263C3F"/>
    <w:rsid w:val="00264FEC"/>
    <w:rsid w:val="002656C8"/>
    <w:rsid w:val="002658A9"/>
    <w:rsid w:val="00270605"/>
    <w:rsid w:val="0027238F"/>
    <w:rsid w:val="00274A8D"/>
    <w:rsid w:val="002755F6"/>
    <w:rsid w:val="00275B83"/>
    <w:rsid w:val="002763FB"/>
    <w:rsid w:val="00276A26"/>
    <w:rsid w:val="00276C64"/>
    <w:rsid w:val="00277255"/>
    <w:rsid w:val="0027739A"/>
    <w:rsid w:val="00277D31"/>
    <w:rsid w:val="00277E8F"/>
    <w:rsid w:val="00280161"/>
    <w:rsid w:val="00280C7A"/>
    <w:rsid w:val="00280EED"/>
    <w:rsid w:val="00282C81"/>
    <w:rsid w:val="00284533"/>
    <w:rsid w:val="00284B7F"/>
    <w:rsid w:val="00286149"/>
    <w:rsid w:val="00286A98"/>
    <w:rsid w:val="0028755E"/>
    <w:rsid w:val="002923EF"/>
    <w:rsid w:val="00292FC1"/>
    <w:rsid w:val="002932D8"/>
    <w:rsid w:val="0029459D"/>
    <w:rsid w:val="0029462A"/>
    <w:rsid w:val="00294B7D"/>
    <w:rsid w:val="00296BDD"/>
    <w:rsid w:val="002A07E9"/>
    <w:rsid w:val="002A4C7A"/>
    <w:rsid w:val="002A737C"/>
    <w:rsid w:val="002A780A"/>
    <w:rsid w:val="002A7EA8"/>
    <w:rsid w:val="002B25CB"/>
    <w:rsid w:val="002B33AC"/>
    <w:rsid w:val="002B4282"/>
    <w:rsid w:val="002B4E5A"/>
    <w:rsid w:val="002B5A5D"/>
    <w:rsid w:val="002B795C"/>
    <w:rsid w:val="002C0894"/>
    <w:rsid w:val="002C157A"/>
    <w:rsid w:val="002C2463"/>
    <w:rsid w:val="002C30B2"/>
    <w:rsid w:val="002C401D"/>
    <w:rsid w:val="002D4A96"/>
    <w:rsid w:val="002D6561"/>
    <w:rsid w:val="002D689A"/>
    <w:rsid w:val="002E42AF"/>
    <w:rsid w:val="002E42FD"/>
    <w:rsid w:val="002E4413"/>
    <w:rsid w:val="002E5267"/>
    <w:rsid w:val="002E7313"/>
    <w:rsid w:val="002F2991"/>
    <w:rsid w:val="002F3A11"/>
    <w:rsid w:val="002F7702"/>
    <w:rsid w:val="003001FA"/>
    <w:rsid w:val="00301882"/>
    <w:rsid w:val="003018A7"/>
    <w:rsid w:val="00302A9C"/>
    <w:rsid w:val="00303321"/>
    <w:rsid w:val="00303C39"/>
    <w:rsid w:val="00306198"/>
    <w:rsid w:val="003070C2"/>
    <w:rsid w:val="00310AFB"/>
    <w:rsid w:val="00311443"/>
    <w:rsid w:val="003120F8"/>
    <w:rsid w:val="003144A0"/>
    <w:rsid w:val="003147CA"/>
    <w:rsid w:val="003211BD"/>
    <w:rsid w:val="00321A47"/>
    <w:rsid w:val="00323218"/>
    <w:rsid w:val="00323437"/>
    <w:rsid w:val="00323592"/>
    <w:rsid w:val="00323BCD"/>
    <w:rsid w:val="00323C85"/>
    <w:rsid w:val="00325626"/>
    <w:rsid w:val="00326BAA"/>
    <w:rsid w:val="00333BD0"/>
    <w:rsid w:val="00336BC0"/>
    <w:rsid w:val="003401F1"/>
    <w:rsid w:val="00341358"/>
    <w:rsid w:val="00341A79"/>
    <w:rsid w:val="00341A94"/>
    <w:rsid w:val="003456AA"/>
    <w:rsid w:val="00350E14"/>
    <w:rsid w:val="003516D6"/>
    <w:rsid w:val="00352438"/>
    <w:rsid w:val="003548BE"/>
    <w:rsid w:val="00354AD6"/>
    <w:rsid w:val="00356B44"/>
    <w:rsid w:val="00357E0A"/>
    <w:rsid w:val="00360773"/>
    <w:rsid w:val="0036135B"/>
    <w:rsid w:val="00361428"/>
    <w:rsid w:val="0036324F"/>
    <w:rsid w:val="003636AF"/>
    <w:rsid w:val="00363F67"/>
    <w:rsid w:val="00364704"/>
    <w:rsid w:val="0036496A"/>
    <w:rsid w:val="003650A0"/>
    <w:rsid w:val="003716B0"/>
    <w:rsid w:val="00373690"/>
    <w:rsid w:val="0037378C"/>
    <w:rsid w:val="00373B13"/>
    <w:rsid w:val="003748CD"/>
    <w:rsid w:val="00374B29"/>
    <w:rsid w:val="003758D3"/>
    <w:rsid w:val="00375A01"/>
    <w:rsid w:val="00375BCB"/>
    <w:rsid w:val="003766B9"/>
    <w:rsid w:val="00376971"/>
    <w:rsid w:val="0037727D"/>
    <w:rsid w:val="003807DE"/>
    <w:rsid w:val="00380C25"/>
    <w:rsid w:val="003842B8"/>
    <w:rsid w:val="0038600A"/>
    <w:rsid w:val="00387231"/>
    <w:rsid w:val="0038742F"/>
    <w:rsid w:val="0039075E"/>
    <w:rsid w:val="0039128D"/>
    <w:rsid w:val="0039224A"/>
    <w:rsid w:val="00392976"/>
    <w:rsid w:val="00393128"/>
    <w:rsid w:val="00393E4C"/>
    <w:rsid w:val="00394344"/>
    <w:rsid w:val="00395BC5"/>
    <w:rsid w:val="00396456"/>
    <w:rsid w:val="003964B8"/>
    <w:rsid w:val="00397731"/>
    <w:rsid w:val="003A0A9D"/>
    <w:rsid w:val="003A1306"/>
    <w:rsid w:val="003A26AA"/>
    <w:rsid w:val="003A2B94"/>
    <w:rsid w:val="003A3F66"/>
    <w:rsid w:val="003A40B1"/>
    <w:rsid w:val="003A5E44"/>
    <w:rsid w:val="003A6004"/>
    <w:rsid w:val="003B1E6F"/>
    <w:rsid w:val="003B1FB1"/>
    <w:rsid w:val="003B3332"/>
    <w:rsid w:val="003B4FCE"/>
    <w:rsid w:val="003C2225"/>
    <w:rsid w:val="003C2448"/>
    <w:rsid w:val="003C3198"/>
    <w:rsid w:val="003C3637"/>
    <w:rsid w:val="003C3914"/>
    <w:rsid w:val="003C463A"/>
    <w:rsid w:val="003C5EFA"/>
    <w:rsid w:val="003C63B4"/>
    <w:rsid w:val="003D2493"/>
    <w:rsid w:val="003D581B"/>
    <w:rsid w:val="003D6AAD"/>
    <w:rsid w:val="003D6F75"/>
    <w:rsid w:val="003E055C"/>
    <w:rsid w:val="003E2437"/>
    <w:rsid w:val="003E36A5"/>
    <w:rsid w:val="003E41DD"/>
    <w:rsid w:val="003E4ACB"/>
    <w:rsid w:val="003E58B3"/>
    <w:rsid w:val="003E73B3"/>
    <w:rsid w:val="003E76C4"/>
    <w:rsid w:val="003F0A3A"/>
    <w:rsid w:val="003F11B9"/>
    <w:rsid w:val="003F128E"/>
    <w:rsid w:val="003F1DDE"/>
    <w:rsid w:val="003F1E43"/>
    <w:rsid w:val="003F3013"/>
    <w:rsid w:val="003F362A"/>
    <w:rsid w:val="003F5370"/>
    <w:rsid w:val="003F6AD4"/>
    <w:rsid w:val="004000CC"/>
    <w:rsid w:val="00400BEF"/>
    <w:rsid w:val="00400D8A"/>
    <w:rsid w:val="0040143B"/>
    <w:rsid w:val="004053BD"/>
    <w:rsid w:val="00405789"/>
    <w:rsid w:val="00406FFB"/>
    <w:rsid w:val="00407758"/>
    <w:rsid w:val="0040796B"/>
    <w:rsid w:val="004106BA"/>
    <w:rsid w:val="00411EC4"/>
    <w:rsid w:val="004135BD"/>
    <w:rsid w:val="00414208"/>
    <w:rsid w:val="0041453C"/>
    <w:rsid w:val="00416931"/>
    <w:rsid w:val="004170E6"/>
    <w:rsid w:val="00420FC1"/>
    <w:rsid w:val="00421070"/>
    <w:rsid w:val="004232D8"/>
    <w:rsid w:val="004273DD"/>
    <w:rsid w:val="00427FBC"/>
    <w:rsid w:val="004316BB"/>
    <w:rsid w:val="00434071"/>
    <w:rsid w:val="004367B3"/>
    <w:rsid w:val="00436C37"/>
    <w:rsid w:val="00441068"/>
    <w:rsid w:val="00442067"/>
    <w:rsid w:val="0044490E"/>
    <w:rsid w:val="004457F4"/>
    <w:rsid w:val="00446D8C"/>
    <w:rsid w:val="00447A0D"/>
    <w:rsid w:val="00450069"/>
    <w:rsid w:val="00450586"/>
    <w:rsid w:val="00450812"/>
    <w:rsid w:val="00452512"/>
    <w:rsid w:val="0045295E"/>
    <w:rsid w:val="00452EEF"/>
    <w:rsid w:val="0045619E"/>
    <w:rsid w:val="0045687B"/>
    <w:rsid w:val="0045688E"/>
    <w:rsid w:val="00457C9B"/>
    <w:rsid w:val="0046097A"/>
    <w:rsid w:val="004614B2"/>
    <w:rsid w:val="00463A1C"/>
    <w:rsid w:val="004651FC"/>
    <w:rsid w:val="00465C3E"/>
    <w:rsid w:val="00466E67"/>
    <w:rsid w:val="00470558"/>
    <w:rsid w:val="0047071B"/>
    <w:rsid w:val="00470C2E"/>
    <w:rsid w:val="00471CAF"/>
    <w:rsid w:val="00473224"/>
    <w:rsid w:val="00473235"/>
    <w:rsid w:val="004743F2"/>
    <w:rsid w:val="0047519E"/>
    <w:rsid w:val="00476057"/>
    <w:rsid w:val="0048114F"/>
    <w:rsid w:val="0048149F"/>
    <w:rsid w:val="0048209A"/>
    <w:rsid w:val="00482564"/>
    <w:rsid w:val="004830F2"/>
    <w:rsid w:val="00484127"/>
    <w:rsid w:val="00485002"/>
    <w:rsid w:val="004918CD"/>
    <w:rsid w:val="00491962"/>
    <w:rsid w:val="00491CA2"/>
    <w:rsid w:val="004931FC"/>
    <w:rsid w:val="004934FE"/>
    <w:rsid w:val="00493D3A"/>
    <w:rsid w:val="004943EB"/>
    <w:rsid w:val="00494536"/>
    <w:rsid w:val="00495DFA"/>
    <w:rsid w:val="00496425"/>
    <w:rsid w:val="004964F1"/>
    <w:rsid w:val="0049764A"/>
    <w:rsid w:val="004A3CED"/>
    <w:rsid w:val="004A44A0"/>
    <w:rsid w:val="004A4968"/>
    <w:rsid w:val="004A4A8B"/>
    <w:rsid w:val="004A5E56"/>
    <w:rsid w:val="004A6148"/>
    <w:rsid w:val="004A6B34"/>
    <w:rsid w:val="004A6BDB"/>
    <w:rsid w:val="004A74A5"/>
    <w:rsid w:val="004A76AE"/>
    <w:rsid w:val="004A7CAF"/>
    <w:rsid w:val="004B00FF"/>
    <w:rsid w:val="004B19B6"/>
    <w:rsid w:val="004B2480"/>
    <w:rsid w:val="004B54FE"/>
    <w:rsid w:val="004B6149"/>
    <w:rsid w:val="004B7D51"/>
    <w:rsid w:val="004C1B9B"/>
    <w:rsid w:val="004C330E"/>
    <w:rsid w:val="004C3894"/>
    <w:rsid w:val="004C52EB"/>
    <w:rsid w:val="004C53E3"/>
    <w:rsid w:val="004C5B04"/>
    <w:rsid w:val="004C5D81"/>
    <w:rsid w:val="004C6056"/>
    <w:rsid w:val="004D15FA"/>
    <w:rsid w:val="004D2AA6"/>
    <w:rsid w:val="004D5AC2"/>
    <w:rsid w:val="004D6514"/>
    <w:rsid w:val="004D746C"/>
    <w:rsid w:val="004E011A"/>
    <w:rsid w:val="004E0C6F"/>
    <w:rsid w:val="004E1BE7"/>
    <w:rsid w:val="004E1F73"/>
    <w:rsid w:val="004E2114"/>
    <w:rsid w:val="004E2492"/>
    <w:rsid w:val="004E2846"/>
    <w:rsid w:val="004E2B57"/>
    <w:rsid w:val="004E33E5"/>
    <w:rsid w:val="004E4274"/>
    <w:rsid w:val="004E5444"/>
    <w:rsid w:val="004E7256"/>
    <w:rsid w:val="004E7FD7"/>
    <w:rsid w:val="004F04DC"/>
    <w:rsid w:val="004F39F9"/>
    <w:rsid w:val="004F4392"/>
    <w:rsid w:val="004F4C73"/>
    <w:rsid w:val="004F4E63"/>
    <w:rsid w:val="004F672D"/>
    <w:rsid w:val="004F6EF2"/>
    <w:rsid w:val="004F74FE"/>
    <w:rsid w:val="0050031D"/>
    <w:rsid w:val="00501850"/>
    <w:rsid w:val="00501D7E"/>
    <w:rsid w:val="00502A7F"/>
    <w:rsid w:val="00503CB1"/>
    <w:rsid w:val="00504434"/>
    <w:rsid w:val="00506538"/>
    <w:rsid w:val="005128AC"/>
    <w:rsid w:val="00513342"/>
    <w:rsid w:val="00513CA9"/>
    <w:rsid w:val="00514F9F"/>
    <w:rsid w:val="00515635"/>
    <w:rsid w:val="005156B3"/>
    <w:rsid w:val="00515A39"/>
    <w:rsid w:val="00516139"/>
    <w:rsid w:val="00516158"/>
    <w:rsid w:val="0051791E"/>
    <w:rsid w:val="00517EE4"/>
    <w:rsid w:val="005212F3"/>
    <w:rsid w:val="005224D4"/>
    <w:rsid w:val="00524556"/>
    <w:rsid w:val="00524BAB"/>
    <w:rsid w:val="005258E7"/>
    <w:rsid w:val="00525A58"/>
    <w:rsid w:val="00526623"/>
    <w:rsid w:val="0052769B"/>
    <w:rsid w:val="005349C4"/>
    <w:rsid w:val="00536406"/>
    <w:rsid w:val="00536DA0"/>
    <w:rsid w:val="005374DD"/>
    <w:rsid w:val="00537996"/>
    <w:rsid w:val="00540557"/>
    <w:rsid w:val="005414C0"/>
    <w:rsid w:val="0054152A"/>
    <w:rsid w:val="005416A6"/>
    <w:rsid w:val="00542793"/>
    <w:rsid w:val="00542BA1"/>
    <w:rsid w:val="00543519"/>
    <w:rsid w:val="00543CA5"/>
    <w:rsid w:val="00545FCE"/>
    <w:rsid w:val="00547961"/>
    <w:rsid w:val="00550401"/>
    <w:rsid w:val="00550FC3"/>
    <w:rsid w:val="005560E5"/>
    <w:rsid w:val="005570B0"/>
    <w:rsid w:val="005575B0"/>
    <w:rsid w:val="00557AF9"/>
    <w:rsid w:val="005632D3"/>
    <w:rsid w:val="00564276"/>
    <w:rsid w:val="00565254"/>
    <w:rsid w:val="00566EEB"/>
    <w:rsid w:val="00566F27"/>
    <w:rsid w:val="00567D8F"/>
    <w:rsid w:val="00571251"/>
    <w:rsid w:val="00573792"/>
    <w:rsid w:val="00574CD2"/>
    <w:rsid w:val="0057562B"/>
    <w:rsid w:val="00577D99"/>
    <w:rsid w:val="0058009A"/>
    <w:rsid w:val="00581577"/>
    <w:rsid w:val="00581937"/>
    <w:rsid w:val="00581AB9"/>
    <w:rsid w:val="00585602"/>
    <w:rsid w:val="0058665E"/>
    <w:rsid w:val="00587DE5"/>
    <w:rsid w:val="005909B2"/>
    <w:rsid w:val="00590ACF"/>
    <w:rsid w:val="00590DE5"/>
    <w:rsid w:val="005916E7"/>
    <w:rsid w:val="00592765"/>
    <w:rsid w:val="0059281A"/>
    <w:rsid w:val="005929D5"/>
    <w:rsid w:val="00593001"/>
    <w:rsid w:val="0059304F"/>
    <w:rsid w:val="005943D5"/>
    <w:rsid w:val="005961BF"/>
    <w:rsid w:val="005963DE"/>
    <w:rsid w:val="005A0240"/>
    <w:rsid w:val="005A0245"/>
    <w:rsid w:val="005A058B"/>
    <w:rsid w:val="005A2AE7"/>
    <w:rsid w:val="005A4B18"/>
    <w:rsid w:val="005A67F2"/>
    <w:rsid w:val="005A6C28"/>
    <w:rsid w:val="005A6D00"/>
    <w:rsid w:val="005A7A3E"/>
    <w:rsid w:val="005B154D"/>
    <w:rsid w:val="005B15A8"/>
    <w:rsid w:val="005B171C"/>
    <w:rsid w:val="005B1F66"/>
    <w:rsid w:val="005B25F9"/>
    <w:rsid w:val="005B495C"/>
    <w:rsid w:val="005B6185"/>
    <w:rsid w:val="005B6A62"/>
    <w:rsid w:val="005C1E10"/>
    <w:rsid w:val="005C21B2"/>
    <w:rsid w:val="005C2933"/>
    <w:rsid w:val="005C5851"/>
    <w:rsid w:val="005C5A60"/>
    <w:rsid w:val="005C5FC2"/>
    <w:rsid w:val="005C6AE8"/>
    <w:rsid w:val="005D08DD"/>
    <w:rsid w:val="005D14AE"/>
    <w:rsid w:val="005D1AD3"/>
    <w:rsid w:val="005D1D77"/>
    <w:rsid w:val="005D3007"/>
    <w:rsid w:val="005D374A"/>
    <w:rsid w:val="005D4ED3"/>
    <w:rsid w:val="005D5B15"/>
    <w:rsid w:val="005D5C66"/>
    <w:rsid w:val="005D6036"/>
    <w:rsid w:val="005D64D3"/>
    <w:rsid w:val="005D77F6"/>
    <w:rsid w:val="005D7B22"/>
    <w:rsid w:val="005D7CF5"/>
    <w:rsid w:val="005E02A7"/>
    <w:rsid w:val="005E15FB"/>
    <w:rsid w:val="005E2D7E"/>
    <w:rsid w:val="005E6129"/>
    <w:rsid w:val="005E66CD"/>
    <w:rsid w:val="005E6C65"/>
    <w:rsid w:val="005F08AB"/>
    <w:rsid w:val="005F1086"/>
    <w:rsid w:val="005F1AD1"/>
    <w:rsid w:val="005F2054"/>
    <w:rsid w:val="005F4F8A"/>
    <w:rsid w:val="005F5080"/>
    <w:rsid w:val="005F789B"/>
    <w:rsid w:val="005F78B1"/>
    <w:rsid w:val="006010C1"/>
    <w:rsid w:val="006012F9"/>
    <w:rsid w:val="00602B0B"/>
    <w:rsid w:val="00602DB0"/>
    <w:rsid w:val="00603D4C"/>
    <w:rsid w:val="00603E7B"/>
    <w:rsid w:val="00603E95"/>
    <w:rsid w:val="00604D56"/>
    <w:rsid w:val="0060751C"/>
    <w:rsid w:val="006075A1"/>
    <w:rsid w:val="00607D55"/>
    <w:rsid w:val="006130EC"/>
    <w:rsid w:val="006140A0"/>
    <w:rsid w:val="0061516A"/>
    <w:rsid w:val="006152A8"/>
    <w:rsid w:val="00617109"/>
    <w:rsid w:val="006204A4"/>
    <w:rsid w:val="00623C2B"/>
    <w:rsid w:val="00625204"/>
    <w:rsid w:val="00625B85"/>
    <w:rsid w:val="00627713"/>
    <w:rsid w:val="0062779C"/>
    <w:rsid w:val="00630BD6"/>
    <w:rsid w:val="00631797"/>
    <w:rsid w:val="006321F6"/>
    <w:rsid w:val="006322A5"/>
    <w:rsid w:val="006324FB"/>
    <w:rsid w:val="006326DF"/>
    <w:rsid w:val="00632908"/>
    <w:rsid w:val="0063351F"/>
    <w:rsid w:val="006335C2"/>
    <w:rsid w:val="00634616"/>
    <w:rsid w:val="00634BBA"/>
    <w:rsid w:val="006367DC"/>
    <w:rsid w:val="00636861"/>
    <w:rsid w:val="00636C70"/>
    <w:rsid w:val="00637224"/>
    <w:rsid w:val="00641C78"/>
    <w:rsid w:val="00642EF1"/>
    <w:rsid w:val="006434F4"/>
    <w:rsid w:val="00645C76"/>
    <w:rsid w:val="00646BA3"/>
    <w:rsid w:val="006506E3"/>
    <w:rsid w:val="0065099A"/>
    <w:rsid w:val="00650A76"/>
    <w:rsid w:val="006522E1"/>
    <w:rsid w:val="006522EE"/>
    <w:rsid w:val="00653D30"/>
    <w:rsid w:val="00661005"/>
    <w:rsid w:val="006620E7"/>
    <w:rsid w:val="00662E93"/>
    <w:rsid w:val="0066767D"/>
    <w:rsid w:val="006708BE"/>
    <w:rsid w:val="00671384"/>
    <w:rsid w:val="00673A0A"/>
    <w:rsid w:val="006741E6"/>
    <w:rsid w:val="0067557C"/>
    <w:rsid w:val="0067577F"/>
    <w:rsid w:val="00676667"/>
    <w:rsid w:val="00676C1A"/>
    <w:rsid w:val="00680334"/>
    <w:rsid w:val="006817AD"/>
    <w:rsid w:val="00683284"/>
    <w:rsid w:val="006837D2"/>
    <w:rsid w:val="00684CAF"/>
    <w:rsid w:val="00685405"/>
    <w:rsid w:val="00685910"/>
    <w:rsid w:val="00690333"/>
    <w:rsid w:val="00690804"/>
    <w:rsid w:val="00690ABA"/>
    <w:rsid w:val="006934F2"/>
    <w:rsid w:val="00693613"/>
    <w:rsid w:val="006945E0"/>
    <w:rsid w:val="0069536C"/>
    <w:rsid w:val="00696310"/>
    <w:rsid w:val="006A072F"/>
    <w:rsid w:val="006A17EB"/>
    <w:rsid w:val="006A232E"/>
    <w:rsid w:val="006A3434"/>
    <w:rsid w:val="006A5977"/>
    <w:rsid w:val="006A5FD6"/>
    <w:rsid w:val="006A6AA5"/>
    <w:rsid w:val="006A7D69"/>
    <w:rsid w:val="006B057B"/>
    <w:rsid w:val="006B13DA"/>
    <w:rsid w:val="006B16D2"/>
    <w:rsid w:val="006B32CE"/>
    <w:rsid w:val="006B38CB"/>
    <w:rsid w:val="006B7A29"/>
    <w:rsid w:val="006C31EB"/>
    <w:rsid w:val="006C4687"/>
    <w:rsid w:val="006C54AE"/>
    <w:rsid w:val="006C7C45"/>
    <w:rsid w:val="006D0C09"/>
    <w:rsid w:val="006D29E7"/>
    <w:rsid w:val="006D2DA8"/>
    <w:rsid w:val="006D2DD6"/>
    <w:rsid w:val="006D2F27"/>
    <w:rsid w:val="006D3D31"/>
    <w:rsid w:val="006D467F"/>
    <w:rsid w:val="006D4874"/>
    <w:rsid w:val="006D4932"/>
    <w:rsid w:val="006D6283"/>
    <w:rsid w:val="006D680E"/>
    <w:rsid w:val="006D6936"/>
    <w:rsid w:val="006E17AC"/>
    <w:rsid w:val="006E1E42"/>
    <w:rsid w:val="006E37EC"/>
    <w:rsid w:val="006E3E2E"/>
    <w:rsid w:val="006E45F5"/>
    <w:rsid w:val="006F1BC8"/>
    <w:rsid w:val="006F2719"/>
    <w:rsid w:val="006F33A0"/>
    <w:rsid w:val="006F3DAC"/>
    <w:rsid w:val="006F5E39"/>
    <w:rsid w:val="00700488"/>
    <w:rsid w:val="007007F4"/>
    <w:rsid w:val="00701912"/>
    <w:rsid w:val="00701CE1"/>
    <w:rsid w:val="00702C2A"/>
    <w:rsid w:val="0070317A"/>
    <w:rsid w:val="007032FA"/>
    <w:rsid w:val="00703E9C"/>
    <w:rsid w:val="0070456F"/>
    <w:rsid w:val="007050BD"/>
    <w:rsid w:val="00706AEA"/>
    <w:rsid w:val="00706E4A"/>
    <w:rsid w:val="00707EB2"/>
    <w:rsid w:val="00710D93"/>
    <w:rsid w:val="00711030"/>
    <w:rsid w:val="00712D29"/>
    <w:rsid w:val="007130B9"/>
    <w:rsid w:val="00713D75"/>
    <w:rsid w:val="00714017"/>
    <w:rsid w:val="0071510A"/>
    <w:rsid w:val="00715A83"/>
    <w:rsid w:val="00720847"/>
    <w:rsid w:val="0072090F"/>
    <w:rsid w:val="00720952"/>
    <w:rsid w:val="00721DD5"/>
    <w:rsid w:val="00723709"/>
    <w:rsid w:val="00724252"/>
    <w:rsid w:val="007251D2"/>
    <w:rsid w:val="00725446"/>
    <w:rsid w:val="00725A1C"/>
    <w:rsid w:val="00725F4A"/>
    <w:rsid w:val="00730248"/>
    <w:rsid w:val="0073110D"/>
    <w:rsid w:val="00732298"/>
    <w:rsid w:val="00733C9F"/>
    <w:rsid w:val="00735C6F"/>
    <w:rsid w:val="007369D0"/>
    <w:rsid w:val="00740254"/>
    <w:rsid w:val="007432A2"/>
    <w:rsid w:val="007432A6"/>
    <w:rsid w:val="007434C2"/>
    <w:rsid w:val="00743F7E"/>
    <w:rsid w:val="00744AFC"/>
    <w:rsid w:val="00746CC0"/>
    <w:rsid w:val="00747901"/>
    <w:rsid w:val="00751A51"/>
    <w:rsid w:val="00752422"/>
    <w:rsid w:val="0076090A"/>
    <w:rsid w:val="00760CB7"/>
    <w:rsid w:val="00762A57"/>
    <w:rsid w:val="00763C5B"/>
    <w:rsid w:val="00764B9F"/>
    <w:rsid w:val="00764D4A"/>
    <w:rsid w:val="007651A3"/>
    <w:rsid w:val="0076736F"/>
    <w:rsid w:val="00767EA1"/>
    <w:rsid w:val="007708E6"/>
    <w:rsid w:val="00770AF3"/>
    <w:rsid w:val="0077302A"/>
    <w:rsid w:val="007733BB"/>
    <w:rsid w:val="0077671E"/>
    <w:rsid w:val="0077765D"/>
    <w:rsid w:val="00780027"/>
    <w:rsid w:val="007801EB"/>
    <w:rsid w:val="007808C0"/>
    <w:rsid w:val="0078349D"/>
    <w:rsid w:val="007871D5"/>
    <w:rsid w:val="007905DA"/>
    <w:rsid w:val="0079201B"/>
    <w:rsid w:val="007A29DB"/>
    <w:rsid w:val="007A317C"/>
    <w:rsid w:val="007A32AB"/>
    <w:rsid w:val="007A35F2"/>
    <w:rsid w:val="007A6B82"/>
    <w:rsid w:val="007B0127"/>
    <w:rsid w:val="007B0F10"/>
    <w:rsid w:val="007B1A75"/>
    <w:rsid w:val="007B28A4"/>
    <w:rsid w:val="007B2B2D"/>
    <w:rsid w:val="007B2FBE"/>
    <w:rsid w:val="007B7456"/>
    <w:rsid w:val="007B7F1A"/>
    <w:rsid w:val="007C064A"/>
    <w:rsid w:val="007C125D"/>
    <w:rsid w:val="007C23DE"/>
    <w:rsid w:val="007C24A8"/>
    <w:rsid w:val="007C3894"/>
    <w:rsid w:val="007C3C09"/>
    <w:rsid w:val="007C42EC"/>
    <w:rsid w:val="007C4EB1"/>
    <w:rsid w:val="007C5037"/>
    <w:rsid w:val="007C544D"/>
    <w:rsid w:val="007C5ABE"/>
    <w:rsid w:val="007C602A"/>
    <w:rsid w:val="007C67FC"/>
    <w:rsid w:val="007D08CF"/>
    <w:rsid w:val="007D098A"/>
    <w:rsid w:val="007D118F"/>
    <w:rsid w:val="007D16CB"/>
    <w:rsid w:val="007D1C67"/>
    <w:rsid w:val="007D3BC7"/>
    <w:rsid w:val="007D3FA5"/>
    <w:rsid w:val="007D48E8"/>
    <w:rsid w:val="007D6526"/>
    <w:rsid w:val="007D6BCA"/>
    <w:rsid w:val="007D78D3"/>
    <w:rsid w:val="007E2591"/>
    <w:rsid w:val="007E3059"/>
    <w:rsid w:val="007E3558"/>
    <w:rsid w:val="007E40E8"/>
    <w:rsid w:val="007E424F"/>
    <w:rsid w:val="007E771B"/>
    <w:rsid w:val="007F063A"/>
    <w:rsid w:val="007F0FD4"/>
    <w:rsid w:val="007F3505"/>
    <w:rsid w:val="007F38BD"/>
    <w:rsid w:val="007F42F2"/>
    <w:rsid w:val="007F4C3F"/>
    <w:rsid w:val="007F50FB"/>
    <w:rsid w:val="007F5293"/>
    <w:rsid w:val="007F541A"/>
    <w:rsid w:val="007F5905"/>
    <w:rsid w:val="007F5F40"/>
    <w:rsid w:val="007F600B"/>
    <w:rsid w:val="007F72E8"/>
    <w:rsid w:val="008003B0"/>
    <w:rsid w:val="00801CE5"/>
    <w:rsid w:val="00802AF0"/>
    <w:rsid w:val="008041FC"/>
    <w:rsid w:val="00804C7D"/>
    <w:rsid w:val="00804D40"/>
    <w:rsid w:val="00806124"/>
    <w:rsid w:val="008066BF"/>
    <w:rsid w:val="00807874"/>
    <w:rsid w:val="00807F61"/>
    <w:rsid w:val="00810190"/>
    <w:rsid w:val="008120A8"/>
    <w:rsid w:val="0081220F"/>
    <w:rsid w:val="00812CF6"/>
    <w:rsid w:val="008131D9"/>
    <w:rsid w:val="00813B5C"/>
    <w:rsid w:val="00815067"/>
    <w:rsid w:val="00815FB5"/>
    <w:rsid w:val="00816737"/>
    <w:rsid w:val="0081702B"/>
    <w:rsid w:val="008173C8"/>
    <w:rsid w:val="00817681"/>
    <w:rsid w:val="008204DC"/>
    <w:rsid w:val="00821B68"/>
    <w:rsid w:val="0082356B"/>
    <w:rsid w:val="0082357D"/>
    <w:rsid w:val="00824143"/>
    <w:rsid w:val="00824B88"/>
    <w:rsid w:val="00825C3B"/>
    <w:rsid w:val="00826617"/>
    <w:rsid w:val="00827D85"/>
    <w:rsid w:val="008321F6"/>
    <w:rsid w:val="00834E0B"/>
    <w:rsid w:val="008351CC"/>
    <w:rsid w:val="00835EB9"/>
    <w:rsid w:val="008368B3"/>
    <w:rsid w:val="00836E9A"/>
    <w:rsid w:val="00837F12"/>
    <w:rsid w:val="00837F25"/>
    <w:rsid w:val="00841E0A"/>
    <w:rsid w:val="00843F96"/>
    <w:rsid w:val="00844911"/>
    <w:rsid w:val="00845200"/>
    <w:rsid w:val="0085120A"/>
    <w:rsid w:val="008523D8"/>
    <w:rsid w:val="00852491"/>
    <w:rsid w:val="00852D4D"/>
    <w:rsid w:val="00853E4F"/>
    <w:rsid w:val="00856E4D"/>
    <w:rsid w:val="00857044"/>
    <w:rsid w:val="008572BF"/>
    <w:rsid w:val="008572D0"/>
    <w:rsid w:val="00857993"/>
    <w:rsid w:val="00860787"/>
    <w:rsid w:val="00862DE6"/>
    <w:rsid w:val="0086487A"/>
    <w:rsid w:val="00864B7D"/>
    <w:rsid w:val="00865F3C"/>
    <w:rsid w:val="00870723"/>
    <w:rsid w:val="008724AD"/>
    <w:rsid w:val="00875F1C"/>
    <w:rsid w:val="00881AB6"/>
    <w:rsid w:val="0088292E"/>
    <w:rsid w:val="00884168"/>
    <w:rsid w:val="0088533A"/>
    <w:rsid w:val="008867E1"/>
    <w:rsid w:val="00886FE4"/>
    <w:rsid w:val="00887CBD"/>
    <w:rsid w:val="00891A04"/>
    <w:rsid w:val="00892279"/>
    <w:rsid w:val="00892509"/>
    <w:rsid w:val="00892760"/>
    <w:rsid w:val="00893428"/>
    <w:rsid w:val="008945D1"/>
    <w:rsid w:val="008946DA"/>
    <w:rsid w:val="00896111"/>
    <w:rsid w:val="008A2DAE"/>
    <w:rsid w:val="008A50DE"/>
    <w:rsid w:val="008A62FE"/>
    <w:rsid w:val="008A6556"/>
    <w:rsid w:val="008A7C34"/>
    <w:rsid w:val="008B0F00"/>
    <w:rsid w:val="008B156D"/>
    <w:rsid w:val="008B1B29"/>
    <w:rsid w:val="008B29F0"/>
    <w:rsid w:val="008B4224"/>
    <w:rsid w:val="008B439A"/>
    <w:rsid w:val="008B6576"/>
    <w:rsid w:val="008B735C"/>
    <w:rsid w:val="008B77F3"/>
    <w:rsid w:val="008B7D74"/>
    <w:rsid w:val="008C226A"/>
    <w:rsid w:val="008C3554"/>
    <w:rsid w:val="008C456B"/>
    <w:rsid w:val="008C51C0"/>
    <w:rsid w:val="008C6BF6"/>
    <w:rsid w:val="008C6F1E"/>
    <w:rsid w:val="008C71DC"/>
    <w:rsid w:val="008D058D"/>
    <w:rsid w:val="008D1636"/>
    <w:rsid w:val="008D197D"/>
    <w:rsid w:val="008D2A15"/>
    <w:rsid w:val="008D2ED8"/>
    <w:rsid w:val="008D3692"/>
    <w:rsid w:val="008D4EFF"/>
    <w:rsid w:val="008D58F5"/>
    <w:rsid w:val="008D647E"/>
    <w:rsid w:val="008E112E"/>
    <w:rsid w:val="008E1250"/>
    <w:rsid w:val="008E1F7D"/>
    <w:rsid w:val="008E24BC"/>
    <w:rsid w:val="008E2535"/>
    <w:rsid w:val="008E5B38"/>
    <w:rsid w:val="008E6844"/>
    <w:rsid w:val="008F0C6B"/>
    <w:rsid w:val="008F1AB4"/>
    <w:rsid w:val="008F1B54"/>
    <w:rsid w:val="008F3C57"/>
    <w:rsid w:val="008F6557"/>
    <w:rsid w:val="008F7BF4"/>
    <w:rsid w:val="00901334"/>
    <w:rsid w:val="009031E6"/>
    <w:rsid w:val="0090325E"/>
    <w:rsid w:val="009108B8"/>
    <w:rsid w:val="00910A44"/>
    <w:rsid w:val="00910EC9"/>
    <w:rsid w:val="0091171E"/>
    <w:rsid w:val="0091207E"/>
    <w:rsid w:val="00912322"/>
    <w:rsid w:val="00913772"/>
    <w:rsid w:val="0091392A"/>
    <w:rsid w:val="00914833"/>
    <w:rsid w:val="00914C14"/>
    <w:rsid w:val="00915DB2"/>
    <w:rsid w:val="0091691E"/>
    <w:rsid w:val="00916AD3"/>
    <w:rsid w:val="009173C0"/>
    <w:rsid w:val="009211BC"/>
    <w:rsid w:val="00921615"/>
    <w:rsid w:val="00921CF1"/>
    <w:rsid w:val="00924FA5"/>
    <w:rsid w:val="00925261"/>
    <w:rsid w:val="00930273"/>
    <w:rsid w:val="00931289"/>
    <w:rsid w:val="00933DD4"/>
    <w:rsid w:val="00937FCD"/>
    <w:rsid w:val="00940DA3"/>
    <w:rsid w:val="009425E8"/>
    <w:rsid w:val="009426D7"/>
    <w:rsid w:val="00946412"/>
    <w:rsid w:val="00946452"/>
    <w:rsid w:val="00946C35"/>
    <w:rsid w:val="00947C4F"/>
    <w:rsid w:val="0095015D"/>
    <w:rsid w:val="009504F6"/>
    <w:rsid w:val="009506DC"/>
    <w:rsid w:val="00951DE7"/>
    <w:rsid w:val="00954415"/>
    <w:rsid w:val="00956F3E"/>
    <w:rsid w:val="009572A2"/>
    <w:rsid w:val="00957840"/>
    <w:rsid w:val="00957D10"/>
    <w:rsid w:val="0096073E"/>
    <w:rsid w:val="0096122A"/>
    <w:rsid w:val="00961F44"/>
    <w:rsid w:val="009633F9"/>
    <w:rsid w:val="00963A13"/>
    <w:rsid w:val="00964086"/>
    <w:rsid w:val="00964A9B"/>
    <w:rsid w:val="00966B9B"/>
    <w:rsid w:val="00967A83"/>
    <w:rsid w:val="00971950"/>
    <w:rsid w:val="00972172"/>
    <w:rsid w:val="00972E13"/>
    <w:rsid w:val="00973971"/>
    <w:rsid w:val="00973F52"/>
    <w:rsid w:val="00974EF5"/>
    <w:rsid w:val="00976358"/>
    <w:rsid w:val="00977966"/>
    <w:rsid w:val="00977E34"/>
    <w:rsid w:val="009804C2"/>
    <w:rsid w:val="00980CED"/>
    <w:rsid w:val="0098191E"/>
    <w:rsid w:val="00981E4B"/>
    <w:rsid w:val="0098234A"/>
    <w:rsid w:val="009845DF"/>
    <w:rsid w:val="0098468A"/>
    <w:rsid w:val="00984A77"/>
    <w:rsid w:val="00990B6C"/>
    <w:rsid w:val="00990CE8"/>
    <w:rsid w:val="00991A56"/>
    <w:rsid w:val="00992C9E"/>
    <w:rsid w:val="00993FE4"/>
    <w:rsid w:val="009946EC"/>
    <w:rsid w:val="0099482D"/>
    <w:rsid w:val="00995533"/>
    <w:rsid w:val="00996C86"/>
    <w:rsid w:val="0099789C"/>
    <w:rsid w:val="00997F3C"/>
    <w:rsid w:val="009A0278"/>
    <w:rsid w:val="009A033A"/>
    <w:rsid w:val="009A0515"/>
    <w:rsid w:val="009A78D1"/>
    <w:rsid w:val="009A7E7F"/>
    <w:rsid w:val="009B079E"/>
    <w:rsid w:val="009B123F"/>
    <w:rsid w:val="009B18AA"/>
    <w:rsid w:val="009B21B6"/>
    <w:rsid w:val="009B3A0C"/>
    <w:rsid w:val="009B3F33"/>
    <w:rsid w:val="009B610F"/>
    <w:rsid w:val="009B79AF"/>
    <w:rsid w:val="009B7A5E"/>
    <w:rsid w:val="009C03EE"/>
    <w:rsid w:val="009C42EB"/>
    <w:rsid w:val="009C5435"/>
    <w:rsid w:val="009C6D1E"/>
    <w:rsid w:val="009D037C"/>
    <w:rsid w:val="009D05AE"/>
    <w:rsid w:val="009D1302"/>
    <w:rsid w:val="009D31EB"/>
    <w:rsid w:val="009D601B"/>
    <w:rsid w:val="009D6C3D"/>
    <w:rsid w:val="009D77E9"/>
    <w:rsid w:val="009D7DD0"/>
    <w:rsid w:val="009E090D"/>
    <w:rsid w:val="009E1AF0"/>
    <w:rsid w:val="009E1D43"/>
    <w:rsid w:val="009E43AC"/>
    <w:rsid w:val="009E4704"/>
    <w:rsid w:val="009E4B91"/>
    <w:rsid w:val="009E4D8F"/>
    <w:rsid w:val="009E586D"/>
    <w:rsid w:val="009E58BE"/>
    <w:rsid w:val="009E655B"/>
    <w:rsid w:val="009E6C1F"/>
    <w:rsid w:val="009E79A7"/>
    <w:rsid w:val="009F21D6"/>
    <w:rsid w:val="009F3AEF"/>
    <w:rsid w:val="009F3D87"/>
    <w:rsid w:val="009F4FEF"/>
    <w:rsid w:val="009F55BA"/>
    <w:rsid w:val="009F696E"/>
    <w:rsid w:val="00A00DF5"/>
    <w:rsid w:val="00A04430"/>
    <w:rsid w:val="00A04D92"/>
    <w:rsid w:val="00A04DCD"/>
    <w:rsid w:val="00A05D79"/>
    <w:rsid w:val="00A07994"/>
    <w:rsid w:val="00A07C4A"/>
    <w:rsid w:val="00A10436"/>
    <w:rsid w:val="00A10A89"/>
    <w:rsid w:val="00A10CB1"/>
    <w:rsid w:val="00A137E4"/>
    <w:rsid w:val="00A15311"/>
    <w:rsid w:val="00A15BB3"/>
    <w:rsid w:val="00A16E6F"/>
    <w:rsid w:val="00A1738D"/>
    <w:rsid w:val="00A179CA"/>
    <w:rsid w:val="00A17F30"/>
    <w:rsid w:val="00A2279C"/>
    <w:rsid w:val="00A23CB4"/>
    <w:rsid w:val="00A2441C"/>
    <w:rsid w:val="00A249B0"/>
    <w:rsid w:val="00A260E7"/>
    <w:rsid w:val="00A27C71"/>
    <w:rsid w:val="00A300BD"/>
    <w:rsid w:val="00A31890"/>
    <w:rsid w:val="00A33DD6"/>
    <w:rsid w:val="00A35B99"/>
    <w:rsid w:val="00A35C6A"/>
    <w:rsid w:val="00A35DEE"/>
    <w:rsid w:val="00A376FC"/>
    <w:rsid w:val="00A37884"/>
    <w:rsid w:val="00A40622"/>
    <w:rsid w:val="00A41210"/>
    <w:rsid w:val="00A4145F"/>
    <w:rsid w:val="00A42B1B"/>
    <w:rsid w:val="00A43B90"/>
    <w:rsid w:val="00A45C4E"/>
    <w:rsid w:val="00A53BED"/>
    <w:rsid w:val="00A55E39"/>
    <w:rsid w:val="00A563DE"/>
    <w:rsid w:val="00A5663A"/>
    <w:rsid w:val="00A56A6A"/>
    <w:rsid w:val="00A5724E"/>
    <w:rsid w:val="00A6301B"/>
    <w:rsid w:val="00A6313A"/>
    <w:rsid w:val="00A64CCB"/>
    <w:rsid w:val="00A7008B"/>
    <w:rsid w:val="00A70763"/>
    <w:rsid w:val="00A70A7F"/>
    <w:rsid w:val="00A711B1"/>
    <w:rsid w:val="00A71F97"/>
    <w:rsid w:val="00A73A0B"/>
    <w:rsid w:val="00A75350"/>
    <w:rsid w:val="00A77B98"/>
    <w:rsid w:val="00A805ED"/>
    <w:rsid w:val="00A82389"/>
    <w:rsid w:val="00A85F80"/>
    <w:rsid w:val="00A8723F"/>
    <w:rsid w:val="00A9173D"/>
    <w:rsid w:val="00A934AD"/>
    <w:rsid w:val="00A9667B"/>
    <w:rsid w:val="00A96B29"/>
    <w:rsid w:val="00A9738A"/>
    <w:rsid w:val="00AA025D"/>
    <w:rsid w:val="00AA079D"/>
    <w:rsid w:val="00AA07CF"/>
    <w:rsid w:val="00AA2CC3"/>
    <w:rsid w:val="00AA2FFA"/>
    <w:rsid w:val="00AA5721"/>
    <w:rsid w:val="00AA5A64"/>
    <w:rsid w:val="00AA7025"/>
    <w:rsid w:val="00AB05DF"/>
    <w:rsid w:val="00AB18C7"/>
    <w:rsid w:val="00AB25D7"/>
    <w:rsid w:val="00AB4B22"/>
    <w:rsid w:val="00AB4E59"/>
    <w:rsid w:val="00AB52D1"/>
    <w:rsid w:val="00AB5389"/>
    <w:rsid w:val="00AB6653"/>
    <w:rsid w:val="00AC02F0"/>
    <w:rsid w:val="00AC0E6E"/>
    <w:rsid w:val="00AC2163"/>
    <w:rsid w:val="00AC29F6"/>
    <w:rsid w:val="00AC2F2A"/>
    <w:rsid w:val="00AC32CD"/>
    <w:rsid w:val="00AC7AD9"/>
    <w:rsid w:val="00AD0121"/>
    <w:rsid w:val="00AD0283"/>
    <w:rsid w:val="00AD2660"/>
    <w:rsid w:val="00AD3C55"/>
    <w:rsid w:val="00AD6AED"/>
    <w:rsid w:val="00AE05F8"/>
    <w:rsid w:val="00AE0E1C"/>
    <w:rsid w:val="00AE2AB4"/>
    <w:rsid w:val="00AE7ABD"/>
    <w:rsid w:val="00AF3590"/>
    <w:rsid w:val="00AF38EB"/>
    <w:rsid w:val="00AF447F"/>
    <w:rsid w:val="00AF4ADE"/>
    <w:rsid w:val="00AF5172"/>
    <w:rsid w:val="00B03EB0"/>
    <w:rsid w:val="00B043D2"/>
    <w:rsid w:val="00B04888"/>
    <w:rsid w:val="00B04E13"/>
    <w:rsid w:val="00B052EC"/>
    <w:rsid w:val="00B06475"/>
    <w:rsid w:val="00B07A48"/>
    <w:rsid w:val="00B07AAB"/>
    <w:rsid w:val="00B10045"/>
    <w:rsid w:val="00B100B8"/>
    <w:rsid w:val="00B125D0"/>
    <w:rsid w:val="00B13108"/>
    <w:rsid w:val="00B13868"/>
    <w:rsid w:val="00B14E66"/>
    <w:rsid w:val="00B15D90"/>
    <w:rsid w:val="00B1693E"/>
    <w:rsid w:val="00B20D55"/>
    <w:rsid w:val="00B20DBA"/>
    <w:rsid w:val="00B21400"/>
    <w:rsid w:val="00B22545"/>
    <w:rsid w:val="00B257CE"/>
    <w:rsid w:val="00B25D55"/>
    <w:rsid w:val="00B26232"/>
    <w:rsid w:val="00B26D49"/>
    <w:rsid w:val="00B273C5"/>
    <w:rsid w:val="00B300AC"/>
    <w:rsid w:val="00B31BE6"/>
    <w:rsid w:val="00B31D05"/>
    <w:rsid w:val="00B32C7A"/>
    <w:rsid w:val="00B33486"/>
    <w:rsid w:val="00B3543F"/>
    <w:rsid w:val="00B35682"/>
    <w:rsid w:val="00B373D5"/>
    <w:rsid w:val="00B41D3D"/>
    <w:rsid w:val="00B4297E"/>
    <w:rsid w:val="00B42BAA"/>
    <w:rsid w:val="00B42F66"/>
    <w:rsid w:val="00B447B6"/>
    <w:rsid w:val="00B44D95"/>
    <w:rsid w:val="00B45264"/>
    <w:rsid w:val="00B45376"/>
    <w:rsid w:val="00B463E3"/>
    <w:rsid w:val="00B47336"/>
    <w:rsid w:val="00B477AA"/>
    <w:rsid w:val="00B527FB"/>
    <w:rsid w:val="00B53C8F"/>
    <w:rsid w:val="00B5497C"/>
    <w:rsid w:val="00B54FF5"/>
    <w:rsid w:val="00B552E5"/>
    <w:rsid w:val="00B600E7"/>
    <w:rsid w:val="00B60D6B"/>
    <w:rsid w:val="00B63E2B"/>
    <w:rsid w:val="00B65E16"/>
    <w:rsid w:val="00B667D2"/>
    <w:rsid w:val="00B66820"/>
    <w:rsid w:val="00B66AE4"/>
    <w:rsid w:val="00B70773"/>
    <w:rsid w:val="00B70CC9"/>
    <w:rsid w:val="00B71A4F"/>
    <w:rsid w:val="00B71E4E"/>
    <w:rsid w:val="00B7256F"/>
    <w:rsid w:val="00B743FE"/>
    <w:rsid w:val="00B7475E"/>
    <w:rsid w:val="00B74DD4"/>
    <w:rsid w:val="00B75725"/>
    <w:rsid w:val="00B75C70"/>
    <w:rsid w:val="00B82A99"/>
    <w:rsid w:val="00B84321"/>
    <w:rsid w:val="00B85A55"/>
    <w:rsid w:val="00B8654F"/>
    <w:rsid w:val="00B86CC2"/>
    <w:rsid w:val="00B86CF2"/>
    <w:rsid w:val="00B90DD9"/>
    <w:rsid w:val="00B915C5"/>
    <w:rsid w:val="00B93333"/>
    <w:rsid w:val="00B937FE"/>
    <w:rsid w:val="00B964FF"/>
    <w:rsid w:val="00B96799"/>
    <w:rsid w:val="00B96ABC"/>
    <w:rsid w:val="00B96B90"/>
    <w:rsid w:val="00BA0FF1"/>
    <w:rsid w:val="00BA1EE3"/>
    <w:rsid w:val="00BA2188"/>
    <w:rsid w:val="00BA3376"/>
    <w:rsid w:val="00BB154F"/>
    <w:rsid w:val="00BB292B"/>
    <w:rsid w:val="00BB3344"/>
    <w:rsid w:val="00BB4446"/>
    <w:rsid w:val="00BB5668"/>
    <w:rsid w:val="00BB59E0"/>
    <w:rsid w:val="00BB75C2"/>
    <w:rsid w:val="00BB7846"/>
    <w:rsid w:val="00BC045E"/>
    <w:rsid w:val="00BC1154"/>
    <w:rsid w:val="00BC1BE9"/>
    <w:rsid w:val="00BC32EB"/>
    <w:rsid w:val="00BC39C4"/>
    <w:rsid w:val="00BC593E"/>
    <w:rsid w:val="00BC6A81"/>
    <w:rsid w:val="00BC7AA0"/>
    <w:rsid w:val="00BC7AB3"/>
    <w:rsid w:val="00BD0C9D"/>
    <w:rsid w:val="00BD1DDC"/>
    <w:rsid w:val="00BD23E5"/>
    <w:rsid w:val="00BD32A1"/>
    <w:rsid w:val="00BD3449"/>
    <w:rsid w:val="00BD4A38"/>
    <w:rsid w:val="00BD6C55"/>
    <w:rsid w:val="00BD6D82"/>
    <w:rsid w:val="00BD6F40"/>
    <w:rsid w:val="00BE0F68"/>
    <w:rsid w:val="00BE15CF"/>
    <w:rsid w:val="00BE1611"/>
    <w:rsid w:val="00BE1634"/>
    <w:rsid w:val="00BE200E"/>
    <w:rsid w:val="00BE3358"/>
    <w:rsid w:val="00BE3F46"/>
    <w:rsid w:val="00BE63DD"/>
    <w:rsid w:val="00BF0E4F"/>
    <w:rsid w:val="00BF1918"/>
    <w:rsid w:val="00BF2B0D"/>
    <w:rsid w:val="00BF2E2D"/>
    <w:rsid w:val="00BF5209"/>
    <w:rsid w:val="00BF52FA"/>
    <w:rsid w:val="00BF5883"/>
    <w:rsid w:val="00BF6768"/>
    <w:rsid w:val="00BF7193"/>
    <w:rsid w:val="00BF7455"/>
    <w:rsid w:val="00BF79A6"/>
    <w:rsid w:val="00BF7A43"/>
    <w:rsid w:val="00C00374"/>
    <w:rsid w:val="00C01AF9"/>
    <w:rsid w:val="00C01F49"/>
    <w:rsid w:val="00C02A77"/>
    <w:rsid w:val="00C0328A"/>
    <w:rsid w:val="00C03A4E"/>
    <w:rsid w:val="00C04094"/>
    <w:rsid w:val="00C10434"/>
    <w:rsid w:val="00C10B91"/>
    <w:rsid w:val="00C118EB"/>
    <w:rsid w:val="00C15B86"/>
    <w:rsid w:val="00C174DE"/>
    <w:rsid w:val="00C17EB5"/>
    <w:rsid w:val="00C220EA"/>
    <w:rsid w:val="00C23EB1"/>
    <w:rsid w:val="00C26C9B"/>
    <w:rsid w:val="00C27A8F"/>
    <w:rsid w:val="00C353B1"/>
    <w:rsid w:val="00C35891"/>
    <w:rsid w:val="00C35AA0"/>
    <w:rsid w:val="00C35FAD"/>
    <w:rsid w:val="00C420BE"/>
    <w:rsid w:val="00C441A4"/>
    <w:rsid w:val="00C4443C"/>
    <w:rsid w:val="00C469FC"/>
    <w:rsid w:val="00C516DA"/>
    <w:rsid w:val="00C558BD"/>
    <w:rsid w:val="00C5620F"/>
    <w:rsid w:val="00C5709E"/>
    <w:rsid w:val="00C60110"/>
    <w:rsid w:val="00C60A8E"/>
    <w:rsid w:val="00C61294"/>
    <w:rsid w:val="00C61E7E"/>
    <w:rsid w:val="00C62005"/>
    <w:rsid w:val="00C65851"/>
    <w:rsid w:val="00C66228"/>
    <w:rsid w:val="00C66B7B"/>
    <w:rsid w:val="00C670A7"/>
    <w:rsid w:val="00C71143"/>
    <w:rsid w:val="00C717F2"/>
    <w:rsid w:val="00C71CA6"/>
    <w:rsid w:val="00C71EED"/>
    <w:rsid w:val="00C73AC2"/>
    <w:rsid w:val="00C76A93"/>
    <w:rsid w:val="00C80860"/>
    <w:rsid w:val="00C82090"/>
    <w:rsid w:val="00C82DFB"/>
    <w:rsid w:val="00C8304E"/>
    <w:rsid w:val="00C83445"/>
    <w:rsid w:val="00C845A3"/>
    <w:rsid w:val="00C86593"/>
    <w:rsid w:val="00C86A1D"/>
    <w:rsid w:val="00C873EE"/>
    <w:rsid w:val="00C8796C"/>
    <w:rsid w:val="00C879EC"/>
    <w:rsid w:val="00C87D63"/>
    <w:rsid w:val="00C91E07"/>
    <w:rsid w:val="00C924C5"/>
    <w:rsid w:val="00C930D0"/>
    <w:rsid w:val="00C94000"/>
    <w:rsid w:val="00C94309"/>
    <w:rsid w:val="00C9521C"/>
    <w:rsid w:val="00C965F7"/>
    <w:rsid w:val="00C968EC"/>
    <w:rsid w:val="00C97151"/>
    <w:rsid w:val="00CA0A7F"/>
    <w:rsid w:val="00CA0D54"/>
    <w:rsid w:val="00CA1287"/>
    <w:rsid w:val="00CA130E"/>
    <w:rsid w:val="00CA4097"/>
    <w:rsid w:val="00CA5186"/>
    <w:rsid w:val="00CA5817"/>
    <w:rsid w:val="00CA5FCB"/>
    <w:rsid w:val="00CA61CA"/>
    <w:rsid w:val="00CA6A2A"/>
    <w:rsid w:val="00CA773F"/>
    <w:rsid w:val="00CB063B"/>
    <w:rsid w:val="00CB14E7"/>
    <w:rsid w:val="00CB1604"/>
    <w:rsid w:val="00CB48E4"/>
    <w:rsid w:val="00CB4D2A"/>
    <w:rsid w:val="00CB6D87"/>
    <w:rsid w:val="00CC1327"/>
    <w:rsid w:val="00CC356A"/>
    <w:rsid w:val="00CC4111"/>
    <w:rsid w:val="00CC563F"/>
    <w:rsid w:val="00CC5E82"/>
    <w:rsid w:val="00CC7D05"/>
    <w:rsid w:val="00CD096F"/>
    <w:rsid w:val="00CD0A9B"/>
    <w:rsid w:val="00CD13C0"/>
    <w:rsid w:val="00CD1C4B"/>
    <w:rsid w:val="00CD2F5B"/>
    <w:rsid w:val="00CD4BE6"/>
    <w:rsid w:val="00CD64D0"/>
    <w:rsid w:val="00CE05C7"/>
    <w:rsid w:val="00CE1458"/>
    <w:rsid w:val="00CE1C80"/>
    <w:rsid w:val="00CE383D"/>
    <w:rsid w:val="00CE3E0E"/>
    <w:rsid w:val="00CE4552"/>
    <w:rsid w:val="00CF14B8"/>
    <w:rsid w:val="00CF167D"/>
    <w:rsid w:val="00CF245F"/>
    <w:rsid w:val="00CF2FAF"/>
    <w:rsid w:val="00CF3B11"/>
    <w:rsid w:val="00CF4E65"/>
    <w:rsid w:val="00CF5C20"/>
    <w:rsid w:val="00D00633"/>
    <w:rsid w:val="00D02167"/>
    <w:rsid w:val="00D02843"/>
    <w:rsid w:val="00D04837"/>
    <w:rsid w:val="00D04E9A"/>
    <w:rsid w:val="00D07796"/>
    <w:rsid w:val="00D1032E"/>
    <w:rsid w:val="00D12516"/>
    <w:rsid w:val="00D12DAC"/>
    <w:rsid w:val="00D14C42"/>
    <w:rsid w:val="00D14FD9"/>
    <w:rsid w:val="00D15F86"/>
    <w:rsid w:val="00D16135"/>
    <w:rsid w:val="00D166B0"/>
    <w:rsid w:val="00D17643"/>
    <w:rsid w:val="00D17F27"/>
    <w:rsid w:val="00D213A6"/>
    <w:rsid w:val="00D21BC7"/>
    <w:rsid w:val="00D23A44"/>
    <w:rsid w:val="00D24471"/>
    <w:rsid w:val="00D2450B"/>
    <w:rsid w:val="00D2524D"/>
    <w:rsid w:val="00D255D7"/>
    <w:rsid w:val="00D26471"/>
    <w:rsid w:val="00D2674F"/>
    <w:rsid w:val="00D26FFA"/>
    <w:rsid w:val="00D27BB6"/>
    <w:rsid w:val="00D321F1"/>
    <w:rsid w:val="00D33534"/>
    <w:rsid w:val="00D33C81"/>
    <w:rsid w:val="00D34C69"/>
    <w:rsid w:val="00D37B25"/>
    <w:rsid w:val="00D40CE6"/>
    <w:rsid w:val="00D40D2C"/>
    <w:rsid w:val="00D41AC6"/>
    <w:rsid w:val="00D41DA3"/>
    <w:rsid w:val="00D4292A"/>
    <w:rsid w:val="00D43410"/>
    <w:rsid w:val="00D437B7"/>
    <w:rsid w:val="00D444D1"/>
    <w:rsid w:val="00D470B2"/>
    <w:rsid w:val="00D47E84"/>
    <w:rsid w:val="00D56A95"/>
    <w:rsid w:val="00D60B9F"/>
    <w:rsid w:val="00D60D3E"/>
    <w:rsid w:val="00D62828"/>
    <w:rsid w:val="00D632A7"/>
    <w:rsid w:val="00D633F6"/>
    <w:rsid w:val="00D643F4"/>
    <w:rsid w:val="00D64F6E"/>
    <w:rsid w:val="00D6511E"/>
    <w:rsid w:val="00D65497"/>
    <w:rsid w:val="00D66744"/>
    <w:rsid w:val="00D67229"/>
    <w:rsid w:val="00D67529"/>
    <w:rsid w:val="00D70AD6"/>
    <w:rsid w:val="00D72CD1"/>
    <w:rsid w:val="00D734C3"/>
    <w:rsid w:val="00D73A92"/>
    <w:rsid w:val="00D73B8F"/>
    <w:rsid w:val="00D741D5"/>
    <w:rsid w:val="00D77DBA"/>
    <w:rsid w:val="00D819AA"/>
    <w:rsid w:val="00D81D35"/>
    <w:rsid w:val="00D825E1"/>
    <w:rsid w:val="00D82C3B"/>
    <w:rsid w:val="00D84089"/>
    <w:rsid w:val="00D853D2"/>
    <w:rsid w:val="00D9032E"/>
    <w:rsid w:val="00D90481"/>
    <w:rsid w:val="00D9213A"/>
    <w:rsid w:val="00D92DF3"/>
    <w:rsid w:val="00D92F24"/>
    <w:rsid w:val="00D936FE"/>
    <w:rsid w:val="00DA2B41"/>
    <w:rsid w:val="00DA328D"/>
    <w:rsid w:val="00DA44CD"/>
    <w:rsid w:val="00DA5C8C"/>
    <w:rsid w:val="00DA5D77"/>
    <w:rsid w:val="00DA6A95"/>
    <w:rsid w:val="00DA6FBE"/>
    <w:rsid w:val="00DB0E12"/>
    <w:rsid w:val="00DB10AF"/>
    <w:rsid w:val="00DB2D0A"/>
    <w:rsid w:val="00DB3261"/>
    <w:rsid w:val="00DB5378"/>
    <w:rsid w:val="00DB54BF"/>
    <w:rsid w:val="00DC06DC"/>
    <w:rsid w:val="00DC0998"/>
    <w:rsid w:val="00DC1D9D"/>
    <w:rsid w:val="00DC27F2"/>
    <w:rsid w:val="00DC3280"/>
    <w:rsid w:val="00DC3C9C"/>
    <w:rsid w:val="00DC41D8"/>
    <w:rsid w:val="00DC43BE"/>
    <w:rsid w:val="00DC6865"/>
    <w:rsid w:val="00DD0545"/>
    <w:rsid w:val="00DD4449"/>
    <w:rsid w:val="00DD446F"/>
    <w:rsid w:val="00DD76AC"/>
    <w:rsid w:val="00DE0426"/>
    <w:rsid w:val="00DE126B"/>
    <w:rsid w:val="00DE2FF6"/>
    <w:rsid w:val="00DE34D8"/>
    <w:rsid w:val="00DE40BE"/>
    <w:rsid w:val="00DE436A"/>
    <w:rsid w:val="00DE4377"/>
    <w:rsid w:val="00DE4DD5"/>
    <w:rsid w:val="00DE4E6C"/>
    <w:rsid w:val="00DF08E2"/>
    <w:rsid w:val="00DF607B"/>
    <w:rsid w:val="00DF70B3"/>
    <w:rsid w:val="00DF781D"/>
    <w:rsid w:val="00DF7FBE"/>
    <w:rsid w:val="00DF7FCC"/>
    <w:rsid w:val="00E03C62"/>
    <w:rsid w:val="00E05C68"/>
    <w:rsid w:val="00E07262"/>
    <w:rsid w:val="00E07771"/>
    <w:rsid w:val="00E114FA"/>
    <w:rsid w:val="00E16CC7"/>
    <w:rsid w:val="00E17BBC"/>
    <w:rsid w:val="00E20185"/>
    <w:rsid w:val="00E20A35"/>
    <w:rsid w:val="00E20FF5"/>
    <w:rsid w:val="00E211E1"/>
    <w:rsid w:val="00E2196D"/>
    <w:rsid w:val="00E22FD4"/>
    <w:rsid w:val="00E240FE"/>
    <w:rsid w:val="00E24FA2"/>
    <w:rsid w:val="00E2532F"/>
    <w:rsid w:val="00E27D4F"/>
    <w:rsid w:val="00E30442"/>
    <w:rsid w:val="00E30AC7"/>
    <w:rsid w:val="00E333C4"/>
    <w:rsid w:val="00E3674C"/>
    <w:rsid w:val="00E37D13"/>
    <w:rsid w:val="00E4164E"/>
    <w:rsid w:val="00E41D28"/>
    <w:rsid w:val="00E43DC3"/>
    <w:rsid w:val="00E44A52"/>
    <w:rsid w:val="00E46416"/>
    <w:rsid w:val="00E46677"/>
    <w:rsid w:val="00E50B15"/>
    <w:rsid w:val="00E51C3A"/>
    <w:rsid w:val="00E52849"/>
    <w:rsid w:val="00E530A8"/>
    <w:rsid w:val="00E53272"/>
    <w:rsid w:val="00E604E9"/>
    <w:rsid w:val="00E60DBB"/>
    <w:rsid w:val="00E60E2D"/>
    <w:rsid w:val="00E622E5"/>
    <w:rsid w:val="00E6235A"/>
    <w:rsid w:val="00E625D5"/>
    <w:rsid w:val="00E62ACF"/>
    <w:rsid w:val="00E63E06"/>
    <w:rsid w:val="00E6530F"/>
    <w:rsid w:val="00E65FE4"/>
    <w:rsid w:val="00E706F6"/>
    <w:rsid w:val="00E71495"/>
    <w:rsid w:val="00E7168C"/>
    <w:rsid w:val="00E7281C"/>
    <w:rsid w:val="00E732F5"/>
    <w:rsid w:val="00E75363"/>
    <w:rsid w:val="00E76C15"/>
    <w:rsid w:val="00E77F60"/>
    <w:rsid w:val="00E8008D"/>
    <w:rsid w:val="00E80333"/>
    <w:rsid w:val="00E813D3"/>
    <w:rsid w:val="00E81F28"/>
    <w:rsid w:val="00E82A43"/>
    <w:rsid w:val="00E83066"/>
    <w:rsid w:val="00E83918"/>
    <w:rsid w:val="00E85B38"/>
    <w:rsid w:val="00E9116C"/>
    <w:rsid w:val="00E9140A"/>
    <w:rsid w:val="00E91A9B"/>
    <w:rsid w:val="00E9283B"/>
    <w:rsid w:val="00E94149"/>
    <w:rsid w:val="00E95297"/>
    <w:rsid w:val="00E95ACA"/>
    <w:rsid w:val="00E95BAF"/>
    <w:rsid w:val="00E9629E"/>
    <w:rsid w:val="00E96AFB"/>
    <w:rsid w:val="00E973E8"/>
    <w:rsid w:val="00E9748D"/>
    <w:rsid w:val="00EA0A65"/>
    <w:rsid w:val="00EA1AA1"/>
    <w:rsid w:val="00EA1B5C"/>
    <w:rsid w:val="00EA1B93"/>
    <w:rsid w:val="00EA2B6E"/>
    <w:rsid w:val="00EA5D93"/>
    <w:rsid w:val="00EA5D9D"/>
    <w:rsid w:val="00EA6BD1"/>
    <w:rsid w:val="00EB2A0F"/>
    <w:rsid w:val="00EB2FD9"/>
    <w:rsid w:val="00EB45B0"/>
    <w:rsid w:val="00EB4F83"/>
    <w:rsid w:val="00EB5E0E"/>
    <w:rsid w:val="00EB60B2"/>
    <w:rsid w:val="00EB7891"/>
    <w:rsid w:val="00EC0C30"/>
    <w:rsid w:val="00EC13ED"/>
    <w:rsid w:val="00EC20F6"/>
    <w:rsid w:val="00EC2CF3"/>
    <w:rsid w:val="00EC347D"/>
    <w:rsid w:val="00EC37B2"/>
    <w:rsid w:val="00EC3A2E"/>
    <w:rsid w:val="00EC44FF"/>
    <w:rsid w:val="00EC5CD0"/>
    <w:rsid w:val="00EC6BC6"/>
    <w:rsid w:val="00ED1BF6"/>
    <w:rsid w:val="00ED3A80"/>
    <w:rsid w:val="00ED53AA"/>
    <w:rsid w:val="00ED5DB0"/>
    <w:rsid w:val="00ED63BD"/>
    <w:rsid w:val="00ED6B35"/>
    <w:rsid w:val="00ED70C2"/>
    <w:rsid w:val="00ED7990"/>
    <w:rsid w:val="00ED79CE"/>
    <w:rsid w:val="00EE0560"/>
    <w:rsid w:val="00EE0EE5"/>
    <w:rsid w:val="00EE193C"/>
    <w:rsid w:val="00EE25F1"/>
    <w:rsid w:val="00EE2A13"/>
    <w:rsid w:val="00EE2F97"/>
    <w:rsid w:val="00EE4EDC"/>
    <w:rsid w:val="00EE58BD"/>
    <w:rsid w:val="00EE6C9F"/>
    <w:rsid w:val="00EF0348"/>
    <w:rsid w:val="00EF201E"/>
    <w:rsid w:val="00EF2120"/>
    <w:rsid w:val="00EF2DE2"/>
    <w:rsid w:val="00EF3BAD"/>
    <w:rsid w:val="00EF57DA"/>
    <w:rsid w:val="00EF6616"/>
    <w:rsid w:val="00EF6E52"/>
    <w:rsid w:val="00EF7B99"/>
    <w:rsid w:val="00EF7BC6"/>
    <w:rsid w:val="00EF7F56"/>
    <w:rsid w:val="00F00C7C"/>
    <w:rsid w:val="00F02857"/>
    <w:rsid w:val="00F0404F"/>
    <w:rsid w:val="00F044DF"/>
    <w:rsid w:val="00F052F5"/>
    <w:rsid w:val="00F0742A"/>
    <w:rsid w:val="00F07DA7"/>
    <w:rsid w:val="00F10FB8"/>
    <w:rsid w:val="00F11072"/>
    <w:rsid w:val="00F12893"/>
    <w:rsid w:val="00F152D1"/>
    <w:rsid w:val="00F17BE6"/>
    <w:rsid w:val="00F206B5"/>
    <w:rsid w:val="00F22700"/>
    <w:rsid w:val="00F2454E"/>
    <w:rsid w:val="00F252BF"/>
    <w:rsid w:val="00F263E2"/>
    <w:rsid w:val="00F26F6F"/>
    <w:rsid w:val="00F27858"/>
    <w:rsid w:val="00F30D15"/>
    <w:rsid w:val="00F31B64"/>
    <w:rsid w:val="00F32348"/>
    <w:rsid w:val="00F33BE4"/>
    <w:rsid w:val="00F34867"/>
    <w:rsid w:val="00F35332"/>
    <w:rsid w:val="00F354B7"/>
    <w:rsid w:val="00F419E5"/>
    <w:rsid w:val="00F42240"/>
    <w:rsid w:val="00F4237E"/>
    <w:rsid w:val="00F42BA8"/>
    <w:rsid w:val="00F42F38"/>
    <w:rsid w:val="00F435FC"/>
    <w:rsid w:val="00F43F56"/>
    <w:rsid w:val="00F440E7"/>
    <w:rsid w:val="00F44BE0"/>
    <w:rsid w:val="00F47DC3"/>
    <w:rsid w:val="00F503AE"/>
    <w:rsid w:val="00F503CF"/>
    <w:rsid w:val="00F508A5"/>
    <w:rsid w:val="00F51CFA"/>
    <w:rsid w:val="00F549E4"/>
    <w:rsid w:val="00F54FCA"/>
    <w:rsid w:val="00F563B7"/>
    <w:rsid w:val="00F56BD4"/>
    <w:rsid w:val="00F6017C"/>
    <w:rsid w:val="00F6094B"/>
    <w:rsid w:val="00F60B2F"/>
    <w:rsid w:val="00F60B34"/>
    <w:rsid w:val="00F61011"/>
    <w:rsid w:val="00F61E48"/>
    <w:rsid w:val="00F62C28"/>
    <w:rsid w:val="00F62E3B"/>
    <w:rsid w:val="00F64BF9"/>
    <w:rsid w:val="00F65AD8"/>
    <w:rsid w:val="00F65CB0"/>
    <w:rsid w:val="00F70A7A"/>
    <w:rsid w:val="00F716A8"/>
    <w:rsid w:val="00F72415"/>
    <w:rsid w:val="00F7255C"/>
    <w:rsid w:val="00F725D7"/>
    <w:rsid w:val="00F74D77"/>
    <w:rsid w:val="00F74EE0"/>
    <w:rsid w:val="00F758E2"/>
    <w:rsid w:val="00F76284"/>
    <w:rsid w:val="00F805B2"/>
    <w:rsid w:val="00F81C9B"/>
    <w:rsid w:val="00F82D66"/>
    <w:rsid w:val="00F847CA"/>
    <w:rsid w:val="00F84BC2"/>
    <w:rsid w:val="00F9065F"/>
    <w:rsid w:val="00F917B1"/>
    <w:rsid w:val="00F93E07"/>
    <w:rsid w:val="00F94218"/>
    <w:rsid w:val="00F9458E"/>
    <w:rsid w:val="00F94EAA"/>
    <w:rsid w:val="00F95ACF"/>
    <w:rsid w:val="00F96FCC"/>
    <w:rsid w:val="00F97E59"/>
    <w:rsid w:val="00FA082F"/>
    <w:rsid w:val="00FA0C60"/>
    <w:rsid w:val="00FA6412"/>
    <w:rsid w:val="00FA6C22"/>
    <w:rsid w:val="00FA7DF0"/>
    <w:rsid w:val="00FB0851"/>
    <w:rsid w:val="00FB0961"/>
    <w:rsid w:val="00FB1891"/>
    <w:rsid w:val="00FB1B31"/>
    <w:rsid w:val="00FB2800"/>
    <w:rsid w:val="00FB38B7"/>
    <w:rsid w:val="00FB3B47"/>
    <w:rsid w:val="00FB5C6B"/>
    <w:rsid w:val="00FB787A"/>
    <w:rsid w:val="00FC0527"/>
    <w:rsid w:val="00FC2A38"/>
    <w:rsid w:val="00FC6528"/>
    <w:rsid w:val="00FC7268"/>
    <w:rsid w:val="00FC726A"/>
    <w:rsid w:val="00FC740B"/>
    <w:rsid w:val="00FC7467"/>
    <w:rsid w:val="00FC7C4A"/>
    <w:rsid w:val="00FD19B0"/>
    <w:rsid w:val="00FD2E72"/>
    <w:rsid w:val="00FD4815"/>
    <w:rsid w:val="00FD4C9E"/>
    <w:rsid w:val="00FD4DCA"/>
    <w:rsid w:val="00FD6717"/>
    <w:rsid w:val="00FD6E63"/>
    <w:rsid w:val="00FE043A"/>
    <w:rsid w:val="00FE0BCE"/>
    <w:rsid w:val="00FE11F5"/>
    <w:rsid w:val="00FE21BA"/>
    <w:rsid w:val="00FE5F4A"/>
    <w:rsid w:val="00FE7369"/>
    <w:rsid w:val="00FE7810"/>
    <w:rsid w:val="00FE7D47"/>
    <w:rsid w:val="00FF0480"/>
    <w:rsid w:val="00FF12A8"/>
    <w:rsid w:val="00FF188B"/>
    <w:rsid w:val="00FF1BD9"/>
    <w:rsid w:val="00FF4E44"/>
    <w:rsid w:val="00FF5D18"/>
    <w:rsid w:val="00FF7A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E5A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56"/>
  </w:style>
  <w:style w:type="paragraph" w:styleId="Heading1">
    <w:name w:val="heading 1"/>
    <w:basedOn w:val="Normal"/>
    <w:next w:val="Normal"/>
    <w:link w:val="Heading1Char"/>
    <w:qFormat/>
    <w:rsid w:val="00152FE7"/>
    <w:pPr>
      <w:keepNext/>
      <w:keepLines/>
      <w:spacing w:after="0" w:line="480" w:lineRule="auto"/>
      <w:outlineLvl w:val="0"/>
    </w:pPr>
    <w:rPr>
      <w:rFonts w:ascii="Times New Roman" w:eastAsiaTheme="majorEastAsia" w:hAnsi="Times New Roman" w:cstheme="majorBidi"/>
      <w:b/>
    </w:rPr>
  </w:style>
  <w:style w:type="paragraph" w:styleId="Heading2">
    <w:name w:val="heading 2"/>
    <w:basedOn w:val="Normal"/>
    <w:next w:val="Normal"/>
    <w:link w:val="Heading2Char"/>
    <w:uiPriority w:val="9"/>
    <w:unhideWhenUsed/>
    <w:qFormat/>
    <w:rsid w:val="00D82C3B"/>
    <w:pPr>
      <w:spacing w:before="120" w:line="480" w:lineRule="auto"/>
      <w:outlineLvl w:val="1"/>
    </w:pPr>
    <w:rPr>
      <w:rFonts w:ascii="Times New Roman" w:hAnsi="Times New Roman"/>
      <w:b/>
      <w:szCs w:val="26"/>
    </w:rPr>
  </w:style>
  <w:style w:type="paragraph" w:styleId="Heading3">
    <w:name w:val="heading 3"/>
    <w:basedOn w:val="Normal"/>
    <w:next w:val="Normal"/>
    <w:link w:val="Heading3Char"/>
    <w:uiPriority w:val="9"/>
    <w:unhideWhenUsed/>
    <w:qFormat/>
    <w:rsid w:val="004273DD"/>
    <w:pPr>
      <w:keepNext/>
      <w:keepLines/>
      <w:spacing w:after="0" w:line="480" w:lineRule="auto"/>
      <w:outlineLvl w:val="2"/>
    </w:pPr>
    <w:rPr>
      <w:rFonts w:ascii="Times New Roman" w:eastAsiaTheme="majorEastAsia" w:hAnsi="Times New Roman" w:cs="Times New Roman"/>
      <w:b/>
    </w:rPr>
  </w:style>
  <w:style w:type="paragraph" w:styleId="Heading4">
    <w:name w:val="heading 4"/>
    <w:aliases w:val="Measures"/>
    <w:basedOn w:val="Normal"/>
    <w:next w:val="Normal"/>
    <w:link w:val="Heading4Char"/>
    <w:uiPriority w:val="9"/>
    <w:unhideWhenUsed/>
    <w:qFormat/>
    <w:rsid w:val="007B7456"/>
    <w:pPr>
      <w:keepNext/>
      <w:keepLines/>
      <w:spacing w:after="0" w:line="480" w:lineRule="auto"/>
      <w:ind w:left="720"/>
      <w:outlineLvl w:val="3"/>
    </w:pPr>
    <w:rPr>
      <w:rFonts w:ascii="Times New Roman" w:eastAsiaTheme="majorEastAsia" w:hAnsi="Times New Roman"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059"/>
    <w:pPr>
      <w:ind w:left="720"/>
      <w:contextualSpacing/>
    </w:pPr>
  </w:style>
  <w:style w:type="paragraph" w:styleId="BodyTextIndent">
    <w:name w:val="Body Text Indent"/>
    <w:basedOn w:val="Normal"/>
    <w:link w:val="BodyTextIndentChar"/>
    <w:rsid w:val="00F42240"/>
    <w:pPr>
      <w:widowControl w:val="0"/>
      <w:spacing w:after="0" w:line="480" w:lineRule="auto"/>
      <w:ind w:firstLine="720"/>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rsid w:val="00F42240"/>
    <w:rPr>
      <w:rFonts w:ascii="Times New Roman" w:eastAsia="Times New Roman" w:hAnsi="Times New Roman" w:cs="Times New Roman"/>
      <w:szCs w:val="20"/>
      <w:lang w:eastAsia="en-US"/>
    </w:rPr>
  </w:style>
  <w:style w:type="paragraph" w:styleId="Header">
    <w:name w:val="header"/>
    <w:basedOn w:val="Normal"/>
    <w:link w:val="HeaderChar"/>
    <w:rsid w:val="00F42240"/>
    <w:pPr>
      <w:tabs>
        <w:tab w:val="center" w:pos="4320"/>
        <w:tab w:val="right" w:pos="8640"/>
      </w:tabs>
      <w:spacing w:after="0"/>
    </w:pPr>
    <w:rPr>
      <w:rFonts w:ascii="Times New Roman" w:eastAsia="Times New Roman" w:hAnsi="Times New Roman" w:cs="Times New Roman"/>
      <w:lang w:eastAsia="en-US"/>
    </w:rPr>
  </w:style>
  <w:style w:type="character" w:customStyle="1" w:styleId="HeaderChar">
    <w:name w:val="Header Char"/>
    <w:basedOn w:val="DefaultParagraphFont"/>
    <w:link w:val="Header"/>
    <w:rsid w:val="00F42240"/>
    <w:rPr>
      <w:rFonts w:ascii="Times New Roman" w:eastAsia="Times New Roman" w:hAnsi="Times New Roman" w:cs="Times New Roman"/>
      <w:lang w:eastAsia="en-US"/>
    </w:rPr>
  </w:style>
  <w:style w:type="character" w:styleId="CommentReference">
    <w:name w:val="annotation reference"/>
    <w:basedOn w:val="DefaultParagraphFont"/>
    <w:uiPriority w:val="99"/>
    <w:unhideWhenUsed/>
    <w:rsid w:val="00ED63BD"/>
    <w:rPr>
      <w:sz w:val="18"/>
      <w:szCs w:val="18"/>
    </w:rPr>
  </w:style>
  <w:style w:type="paragraph" w:styleId="CommentText">
    <w:name w:val="annotation text"/>
    <w:basedOn w:val="Normal"/>
    <w:link w:val="CommentTextChar"/>
    <w:unhideWhenUsed/>
    <w:rsid w:val="00ED63BD"/>
  </w:style>
  <w:style w:type="character" w:customStyle="1" w:styleId="CommentTextChar">
    <w:name w:val="Comment Text Char"/>
    <w:basedOn w:val="DefaultParagraphFont"/>
    <w:link w:val="CommentText"/>
    <w:rsid w:val="00ED63BD"/>
  </w:style>
  <w:style w:type="paragraph" w:styleId="CommentSubject">
    <w:name w:val="annotation subject"/>
    <w:basedOn w:val="CommentText"/>
    <w:next w:val="CommentText"/>
    <w:link w:val="CommentSubjectChar"/>
    <w:unhideWhenUsed/>
    <w:rsid w:val="00ED63BD"/>
    <w:rPr>
      <w:b/>
      <w:bCs/>
      <w:sz w:val="20"/>
      <w:szCs w:val="20"/>
    </w:rPr>
  </w:style>
  <w:style w:type="character" w:customStyle="1" w:styleId="CommentSubjectChar">
    <w:name w:val="Comment Subject Char"/>
    <w:basedOn w:val="CommentTextChar"/>
    <w:link w:val="CommentSubject"/>
    <w:rsid w:val="00ED63BD"/>
    <w:rPr>
      <w:b/>
      <w:bCs/>
      <w:sz w:val="20"/>
      <w:szCs w:val="20"/>
    </w:rPr>
  </w:style>
  <w:style w:type="paragraph" w:styleId="BalloonText">
    <w:name w:val="Balloon Text"/>
    <w:basedOn w:val="Normal"/>
    <w:link w:val="BalloonTextChar"/>
    <w:unhideWhenUsed/>
    <w:rsid w:val="00ED63B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ED63BD"/>
    <w:rPr>
      <w:rFonts w:ascii="Lucida Grande" w:hAnsi="Lucida Grande" w:cs="Lucida Grande"/>
      <w:sz w:val="18"/>
      <w:szCs w:val="18"/>
    </w:rPr>
  </w:style>
  <w:style w:type="paragraph" w:customStyle="1" w:styleId="EndNoteBibliographyTitle">
    <w:name w:val="EndNote Bibliography Title"/>
    <w:basedOn w:val="Normal"/>
    <w:rsid w:val="0091171E"/>
    <w:pPr>
      <w:spacing w:after="0"/>
      <w:jc w:val="center"/>
    </w:pPr>
    <w:rPr>
      <w:rFonts w:ascii="Times New Roman" w:hAnsi="Times New Roman" w:cs="Times New Roman"/>
    </w:rPr>
  </w:style>
  <w:style w:type="paragraph" w:customStyle="1" w:styleId="EndNoteBibliography">
    <w:name w:val="EndNote Bibliography"/>
    <w:basedOn w:val="Normal"/>
    <w:rsid w:val="0091171E"/>
    <w:pPr>
      <w:spacing w:line="480" w:lineRule="auto"/>
    </w:pPr>
    <w:rPr>
      <w:rFonts w:ascii="Times New Roman" w:hAnsi="Times New Roman" w:cs="Times New Roman"/>
    </w:rPr>
  </w:style>
  <w:style w:type="table" w:styleId="TableGrid">
    <w:name w:val="Table Grid"/>
    <w:basedOn w:val="TableNormal"/>
    <w:rsid w:val="00E37D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1D9D"/>
    <w:rPr>
      <w:rFonts w:ascii="Times New Roman" w:hAnsi="Times New Roman" w:cs="Times New Roman"/>
    </w:rPr>
  </w:style>
  <w:style w:type="character" w:customStyle="1" w:styleId="Heading2Char">
    <w:name w:val="Heading 2 Char"/>
    <w:basedOn w:val="DefaultParagraphFont"/>
    <w:link w:val="Heading2"/>
    <w:uiPriority w:val="9"/>
    <w:rsid w:val="00D82C3B"/>
    <w:rPr>
      <w:rFonts w:ascii="Times New Roman" w:hAnsi="Times New Roman"/>
      <w:b/>
      <w:szCs w:val="26"/>
    </w:rPr>
  </w:style>
  <w:style w:type="character" w:customStyle="1" w:styleId="Heading1Char">
    <w:name w:val="Heading 1 Char"/>
    <w:basedOn w:val="DefaultParagraphFont"/>
    <w:link w:val="Heading1"/>
    <w:rsid w:val="00152FE7"/>
    <w:rPr>
      <w:rFonts w:ascii="Times New Roman" w:eastAsiaTheme="majorEastAsia" w:hAnsi="Times New Roman" w:cstheme="majorBidi"/>
      <w:b/>
    </w:rPr>
  </w:style>
  <w:style w:type="character" w:customStyle="1" w:styleId="Heading3Char">
    <w:name w:val="Heading 3 Char"/>
    <w:basedOn w:val="DefaultParagraphFont"/>
    <w:link w:val="Heading3"/>
    <w:uiPriority w:val="9"/>
    <w:rsid w:val="004273DD"/>
    <w:rPr>
      <w:rFonts w:ascii="Times New Roman" w:eastAsiaTheme="majorEastAsia" w:hAnsi="Times New Roman" w:cs="Times New Roman"/>
      <w:b/>
    </w:rPr>
  </w:style>
  <w:style w:type="character" w:customStyle="1" w:styleId="Heading4Char">
    <w:name w:val="Heading 4 Char"/>
    <w:aliases w:val="Measures Char"/>
    <w:basedOn w:val="DefaultParagraphFont"/>
    <w:link w:val="Heading4"/>
    <w:uiPriority w:val="9"/>
    <w:rsid w:val="007B7456"/>
    <w:rPr>
      <w:rFonts w:ascii="Times New Roman" w:eastAsiaTheme="majorEastAsia" w:hAnsi="Times New Roman" w:cstheme="majorBidi"/>
      <w:i/>
      <w:iCs/>
      <w:color w:val="365F91" w:themeColor="accent1" w:themeShade="BF"/>
    </w:rPr>
  </w:style>
  <w:style w:type="paragraph" w:styleId="DocumentMap">
    <w:name w:val="Document Map"/>
    <w:basedOn w:val="Normal"/>
    <w:link w:val="DocumentMapChar"/>
    <w:uiPriority w:val="99"/>
    <w:semiHidden/>
    <w:unhideWhenUsed/>
    <w:rsid w:val="00152FE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152FE7"/>
    <w:rPr>
      <w:rFonts w:ascii="Lucida Grande" w:hAnsi="Lucida Grande" w:cs="Lucida Grande"/>
    </w:rPr>
  </w:style>
  <w:style w:type="paragraph" w:styleId="Revision">
    <w:name w:val="Revision"/>
    <w:hidden/>
    <w:uiPriority w:val="99"/>
    <w:semiHidden/>
    <w:rsid w:val="00152FE7"/>
    <w:pPr>
      <w:spacing w:after="0"/>
    </w:pPr>
  </w:style>
  <w:style w:type="paragraph" w:styleId="NoSpacing">
    <w:name w:val="No Spacing"/>
    <w:uiPriority w:val="1"/>
    <w:qFormat/>
    <w:rsid w:val="00864B7D"/>
    <w:pPr>
      <w:spacing w:after="0"/>
    </w:pPr>
  </w:style>
  <w:style w:type="paragraph" w:styleId="Footer">
    <w:name w:val="footer"/>
    <w:basedOn w:val="Normal"/>
    <w:link w:val="FooterChar"/>
    <w:unhideWhenUsed/>
    <w:rsid w:val="007D08CF"/>
    <w:pPr>
      <w:tabs>
        <w:tab w:val="center" w:pos="4320"/>
        <w:tab w:val="right" w:pos="8640"/>
      </w:tabs>
      <w:spacing w:after="0"/>
    </w:pPr>
  </w:style>
  <w:style w:type="character" w:customStyle="1" w:styleId="FooterChar">
    <w:name w:val="Footer Char"/>
    <w:basedOn w:val="DefaultParagraphFont"/>
    <w:link w:val="Footer"/>
    <w:rsid w:val="007D08CF"/>
  </w:style>
  <w:style w:type="character" w:styleId="PageNumber">
    <w:name w:val="page number"/>
    <w:basedOn w:val="DefaultParagraphFont"/>
    <w:unhideWhenUsed/>
    <w:rsid w:val="007D08CF"/>
  </w:style>
  <w:style w:type="character" w:styleId="Hyperlink">
    <w:name w:val="Hyperlink"/>
    <w:basedOn w:val="DefaultParagraphFont"/>
    <w:unhideWhenUsed/>
    <w:rsid w:val="008724AD"/>
    <w:rPr>
      <w:color w:val="0000FF" w:themeColor="hyperlink"/>
      <w:u w:val="single"/>
    </w:rPr>
  </w:style>
  <w:style w:type="character" w:styleId="FollowedHyperlink">
    <w:name w:val="FollowedHyperlink"/>
    <w:basedOn w:val="DefaultParagraphFont"/>
    <w:unhideWhenUsed/>
    <w:rsid w:val="002932D8"/>
    <w:rPr>
      <w:color w:val="800080" w:themeColor="followedHyperlink"/>
      <w:u w:val="single"/>
    </w:rPr>
  </w:style>
  <w:style w:type="paragraph" w:styleId="Caption">
    <w:name w:val="caption"/>
    <w:basedOn w:val="Normal"/>
    <w:next w:val="Normal"/>
    <w:uiPriority w:val="35"/>
    <w:unhideWhenUsed/>
    <w:qFormat/>
    <w:rsid w:val="0003604F"/>
    <w:rPr>
      <w:b/>
      <w:bCs/>
      <w:color w:val="4F81BD" w:themeColor="accent1"/>
      <w:sz w:val="18"/>
      <w:szCs w:val="18"/>
    </w:rPr>
  </w:style>
  <w:style w:type="paragraph" w:styleId="TOCHeading">
    <w:name w:val="TOC Heading"/>
    <w:basedOn w:val="Heading1"/>
    <w:next w:val="Normal"/>
    <w:uiPriority w:val="39"/>
    <w:unhideWhenUsed/>
    <w:qFormat/>
    <w:rsid w:val="007032FA"/>
    <w:pPr>
      <w:spacing w:before="480" w:line="276" w:lineRule="auto"/>
      <w:outlineLvl w:val="9"/>
    </w:pPr>
    <w:rPr>
      <w:rFonts w:asciiTheme="majorHAnsi" w:hAnsiTheme="majorHAnsi"/>
      <w:bCs/>
      <w:color w:val="365F91" w:themeColor="accent1" w:themeShade="BF"/>
      <w:sz w:val="28"/>
      <w:szCs w:val="28"/>
      <w:lang w:eastAsia="en-US"/>
    </w:rPr>
  </w:style>
  <w:style w:type="paragraph" w:styleId="TOC1">
    <w:name w:val="toc 1"/>
    <w:basedOn w:val="Normal"/>
    <w:next w:val="Normal"/>
    <w:autoRedefine/>
    <w:uiPriority w:val="39"/>
    <w:unhideWhenUsed/>
    <w:rsid w:val="00217CB2"/>
    <w:pPr>
      <w:spacing w:before="120" w:after="0"/>
      <w:jc w:val="center"/>
    </w:pPr>
    <w:rPr>
      <w:b/>
    </w:rPr>
  </w:style>
  <w:style w:type="paragraph" w:styleId="TOC2">
    <w:name w:val="toc 2"/>
    <w:basedOn w:val="Normal"/>
    <w:next w:val="Normal"/>
    <w:autoRedefine/>
    <w:uiPriority w:val="39"/>
    <w:unhideWhenUsed/>
    <w:rsid w:val="00045983"/>
    <w:pPr>
      <w:tabs>
        <w:tab w:val="right" w:leader="dot" w:pos="8630"/>
      </w:tabs>
      <w:spacing w:after="0"/>
    </w:pPr>
    <w:rPr>
      <w:b/>
      <w:sz w:val="22"/>
      <w:szCs w:val="22"/>
    </w:rPr>
  </w:style>
  <w:style w:type="paragraph" w:styleId="TOC3">
    <w:name w:val="toc 3"/>
    <w:basedOn w:val="Normal"/>
    <w:next w:val="Normal"/>
    <w:autoRedefine/>
    <w:uiPriority w:val="39"/>
    <w:unhideWhenUsed/>
    <w:rsid w:val="004931FC"/>
    <w:pPr>
      <w:tabs>
        <w:tab w:val="right" w:leader="dot" w:pos="8630"/>
      </w:tabs>
      <w:spacing w:after="0"/>
      <w:ind w:left="480"/>
    </w:pPr>
    <w:rPr>
      <w:sz w:val="22"/>
      <w:szCs w:val="22"/>
    </w:rPr>
  </w:style>
  <w:style w:type="paragraph" w:styleId="TOC4">
    <w:name w:val="toc 4"/>
    <w:basedOn w:val="Normal"/>
    <w:next w:val="Normal"/>
    <w:autoRedefine/>
    <w:uiPriority w:val="39"/>
    <w:unhideWhenUsed/>
    <w:rsid w:val="007032FA"/>
    <w:pPr>
      <w:spacing w:after="0"/>
      <w:ind w:left="720"/>
    </w:pPr>
    <w:rPr>
      <w:sz w:val="20"/>
      <w:szCs w:val="20"/>
    </w:rPr>
  </w:style>
  <w:style w:type="paragraph" w:styleId="TOC5">
    <w:name w:val="toc 5"/>
    <w:basedOn w:val="Normal"/>
    <w:next w:val="Normal"/>
    <w:autoRedefine/>
    <w:uiPriority w:val="39"/>
    <w:unhideWhenUsed/>
    <w:rsid w:val="007032FA"/>
    <w:pPr>
      <w:spacing w:after="0"/>
      <w:ind w:left="960"/>
    </w:pPr>
    <w:rPr>
      <w:sz w:val="20"/>
      <w:szCs w:val="20"/>
    </w:rPr>
  </w:style>
  <w:style w:type="paragraph" w:styleId="TOC6">
    <w:name w:val="toc 6"/>
    <w:basedOn w:val="Normal"/>
    <w:next w:val="Normal"/>
    <w:autoRedefine/>
    <w:uiPriority w:val="39"/>
    <w:unhideWhenUsed/>
    <w:rsid w:val="007032FA"/>
    <w:pPr>
      <w:spacing w:after="0"/>
      <w:ind w:left="1200"/>
    </w:pPr>
    <w:rPr>
      <w:sz w:val="20"/>
      <w:szCs w:val="20"/>
    </w:rPr>
  </w:style>
  <w:style w:type="paragraph" w:styleId="TOC7">
    <w:name w:val="toc 7"/>
    <w:basedOn w:val="Normal"/>
    <w:next w:val="Normal"/>
    <w:autoRedefine/>
    <w:uiPriority w:val="39"/>
    <w:unhideWhenUsed/>
    <w:rsid w:val="007032FA"/>
    <w:pPr>
      <w:spacing w:after="0"/>
      <w:ind w:left="1440"/>
    </w:pPr>
    <w:rPr>
      <w:sz w:val="20"/>
      <w:szCs w:val="20"/>
    </w:rPr>
  </w:style>
  <w:style w:type="paragraph" w:styleId="TOC8">
    <w:name w:val="toc 8"/>
    <w:basedOn w:val="Normal"/>
    <w:next w:val="Normal"/>
    <w:autoRedefine/>
    <w:uiPriority w:val="39"/>
    <w:unhideWhenUsed/>
    <w:rsid w:val="007032FA"/>
    <w:pPr>
      <w:spacing w:after="0"/>
      <w:ind w:left="1680"/>
    </w:pPr>
    <w:rPr>
      <w:sz w:val="20"/>
      <w:szCs w:val="20"/>
    </w:rPr>
  </w:style>
  <w:style w:type="paragraph" w:styleId="TOC9">
    <w:name w:val="toc 9"/>
    <w:basedOn w:val="Normal"/>
    <w:next w:val="Normal"/>
    <w:autoRedefine/>
    <w:uiPriority w:val="39"/>
    <w:unhideWhenUsed/>
    <w:rsid w:val="007032FA"/>
    <w:pPr>
      <w:spacing w:after="0"/>
      <w:ind w:left="1920"/>
    </w:pPr>
    <w:rPr>
      <w:sz w:val="20"/>
      <w:szCs w:val="20"/>
    </w:rPr>
  </w:style>
  <w:style w:type="paragraph" w:styleId="Title">
    <w:name w:val="Title"/>
    <w:basedOn w:val="Normal"/>
    <w:link w:val="TitleChar"/>
    <w:qFormat/>
    <w:rsid w:val="003548BE"/>
    <w:pPr>
      <w:widowControl w:val="0"/>
      <w:tabs>
        <w:tab w:val="left" w:pos="-1440"/>
      </w:tabs>
      <w:spacing w:after="0"/>
      <w:jc w:val="center"/>
    </w:pPr>
    <w:rPr>
      <w:rFonts w:ascii="Times New Roman" w:eastAsia="Times New Roman" w:hAnsi="Times New Roman" w:cs="Times New Roman"/>
      <w:b/>
      <w:snapToGrid w:val="0"/>
      <w:szCs w:val="20"/>
      <w:lang w:eastAsia="en-US"/>
    </w:rPr>
  </w:style>
  <w:style w:type="character" w:customStyle="1" w:styleId="TitleChar">
    <w:name w:val="Title Char"/>
    <w:basedOn w:val="DefaultParagraphFont"/>
    <w:link w:val="Title"/>
    <w:rsid w:val="003548BE"/>
    <w:rPr>
      <w:rFonts w:ascii="Times New Roman" w:eastAsia="Times New Roman" w:hAnsi="Times New Roman" w:cs="Times New Roman"/>
      <w:b/>
      <w:snapToGrid w:val="0"/>
      <w:szCs w:val="20"/>
      <w:lang w:eastAsia="en-US"/>
    </w:rPr>
  </w:style>
  <w:style w:type="paragraph" w:customStyle="1" w:styleId="BodyText1">
    <w:name w:val="Body Text1"/>
    <w:qFormat/>
    <w:rsid w:val="004830F2"/>
    <w:pPr>
      <w:numPr>
        <w:ilvl w:val="1"/>
      </w:numPr>
      <w:spacing w:before="200" w:line="480" w:lineRule="auto"/>
    </w:pPr>
    <w:rPr>
      <w:rFonts w:ascii="Charter-Roman" w:eastAsia="Times New Roman" w:hAnsi="Charter-Roman" w:cs="Helvetica"/>
      <w:color w:val="000000"/>
      <w:lang w:eastAsia="en-US"/>
    </w:rPr>
  </w:style>
  <w:style w:type="character" w:customStyle="1" w:styleId="mi">
    <w:name w:val="mi"/>
    <w:basedOn w:val="DefaultParagraphFont"/>
    <w:rsid w:val="00F503AE"/>
  </w:style>
  <w:style w:type="character" w:customStyle="1" w:styleId="mn">
    <w:name w:val="mn"/>
    <w:basedOn w:val="DefaultParagraphFont"/>
    <w:rsid w:val="00F503AE"/>
  </w:style>
  <w:style w:type="paragraph" w:customStyle="1" w:styleId="p1">
    <w:name w:val="p1"/>
    <w:basedOn w:val="Normal"/>
    <w:rsid w:val="00C35891"/>
    <w:pPr>
      <w:spacing w:after="0"/>
    </w:pPr>
    <w:rPr>
      <w:rFonts w:ascii="Helvetica Neue" w:eastAsia="Times New Roman" w:hAnsi="Helvetica Neue" w:cs="Times New Roman"/>
      <w:color w:val="333333"/>
      <w:sz w:val="21"/>
      <w:szCs w:val="21"/>
      <w:lang w:eastAsia="en-US"/>
    </w:rPr>
  </w:style>
  <w:style w:type="paragraph" w:customStyle="1" w:styleId="Covernamescentered">
    <w:name w:val="Cover names centered"/>
    <w:basedOn w:val="Normal"/>
    <w:link w:val="CovernamescenteredChar"/>
    <w:uiPriority w:val="1"/>
    <w:qFormat/>
    <w:rsid w:val="00D33C81"/>
    <w:pPr>
      <w:widowControl w:val="0"/>
      <w:tabs>
        <w:tab w:val="left" w:pos="4752"/>
      </w:tabs>
      <w:kinsoku w:val="0"/>
      <w:overflowPunct w:val="0"/>
      <w:spacing w:after="0"/>
      <w:ind w:left="288"/>
      <w:jc w:val="center"/>
    </w:pPr>
    <w:rPr>
      <w:rFonts w:ascii="Times New Roman" w:eastAsia="Times New Roman" w:hAnsi="Times New Roman"/>
      <w:lang w:eastAsia="en-US"/>
    </w:rPr>
  </w:style>
  <w:style w:type="character" w:customStyle="1" w:styleId="CovernamescenteredChar">
    <w:name w:val="Cover names centered Char"/>
    <w:basedOn w:val="DefaultParagraphFont"/>
    <w:link w:val="Covernamescentered"/>
    <w:uiPriority w:val="1"/>
    <w:rsid w:val="00D33C81"/>
    <w:rPr>
      <w:rFonts w:ascii="Times New Roman" w:eastAsia="Times New Roman" w:hAnsi="Times New Roman"/>
      <w:lang w:eastAsia="en-US"/>
    </w:rPr>
  </w:style>
  <w:style w:type="character" w:customStyle="1" w:styleId="UnresolvedMention1">
    <w:name w:val="Unresolved Mention1"/>
    <w:basedOn w:val="DefaultParagraphFont"/>
    <w:uiPriority w:val="99"/>
    <w:rsid w:val="00FF7A33"/>
    <w:rPr>
      <w:color w:val="808080"/>
      <w:shd w:val="clear" w:color="auto" w:fill="E6E6E6"/>
    </w:rPr>
  </w:style>
  <w:style w:type="character" w:customStyle="1" w:styleId="UnresolvedMention2">
    <w:name w:val="Unresolved Mention2"/>
    <w:basedOn w:val="DefaultParagraphFont"/>
    <w:uiPriority w:val="99"/>
    <w:semiHidden/>
    <w:unhideWhenUsed/>
    <w:rsid w:val="00A37884"/>
    <w:rPr>
      <w:color w:val="808080"/>
      <w:shd w:val="clear" w:color="auto" w:fill="E6E6E6"/>
    </w:rPr>
  </w:style>
  <w:style w:type="character" w:customStyle="1" w:styleId="UnresolvedMention3">
    <w:name w:val="Unresolved Mention3"/>
    <w:basedOn w:val="DefaultParagraphFont"/>
    <w:uiPriority w:val="99"/>
    <w:semiHidden/>
    <w:unhideWhenUsed/>
    <w:rsid w:val="00A872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3868">
      <w:bodyDiv w:val="1"/>
      <w:marLeft w:val="0"/>
      <w:marRight w:val="0"/>
      <w:marTop w:val="0"/>
      <w:marBottom w:val="0"/>
      <w:divBdr>
        <w:top w:val="none" w:sz="0" w:space="0" w:color="auto"/>
        <w:left w:val="none" w:sz="0" w:space="0" w:color="auto"/>
        <w:bottom w:val="none" w:sz="0" w:space="0" w:color="auto"/>
        <w:right w:val="none" w:sz="0" w:space="0" w:color="auto"/>
      </w:divBdr>
    </w:div>
    <w:div w:id="875779312">
      <w:bodyDiv w:val="1"/>
      <w:marLeft w:val="0"/>
      <w:marRight w:val="0"/>
      <w:marTop w:val="0"/>
      <w:marBottom w:val="0"/>
      <w:divBdr>
        <w:top w:val="none" w:sz="0" w:space="0" w:color="auto"/>
        <w:left w:val="none" w:sz="0" w:space="0" w:color="auto"/>
        <w:bottom w:val="none" w:sz="0" w:space="0" w:color="auto"/>
        <w:right w:val="none" w:sz="0" w:space="0" w:color="auto"/>
      </w:divBdr>
    </w:div>
    <w:div w:id="1068772206">
      <w:bodyDiv w:val="1"/>
      <w:marLeft w:val="0"/>
      <w:marRight w:val="0"/>
      <w:marTop w:val="0"/>
      <w:marBottom w:val="0"/>
      <w:divBdr>
        <w:top w:val="none" w:sz="0" w:space="0" w:color="auto"/>
        <w:left w:val="none" w:sz="0" w:space="0" w:color="auto"/>
        <w:bottom w:val="none" w:sz="0" w:space="0" w:color="auto"/>
        <w:right w:val="none" w:sz="0" w:space="0" w:color="auto"/>
      </w:divBdr>
    </w:div>
    <w:div w:id="1195314763">
      <w:bodyDiv w:val="1"/>
      <w:marLeft w:val="0"/>
      <w:marRight w:val="0"/>
      <w:marTop w:val="0"/>
      <w:marBottom w:val="0"/>
      <w:divBdr>
        <w:top w:val="none" w:sz="0" w:space="0" w:color="auto"/>
        <w:left w:val="none" w:sz="0" w:space="0" w:color="auto"/>
        <w:bottom w:val="none" w:sz="0" w:space="0" w:color="auto"/>
        <w:right w:val="none" w:sz="0" w:space="0" w:color="auto"/>
      </w:divBdr>
      <w:divsChild>
        <w:div w:id="120729038">
          <w:marLeft w:val="0"/>
          <w:marRight w:val="0"/>
          <w:marTop w:val="0"/>
          <w:marBottom w:val="0"/>
          <w:divBdr>
            <w:top w:val="none" w:sz="0" w:space="0" w:color="auto"/>
            <w:left w:val="none" w:sz="0" w:space="0" w:color="auto"/>
            <w:bottom w:val="none" w:sz="0" w:space="0" w:color="auto"/>
            <w:right w:val="none" w:sz="0" w:space="0" w:color="auto"/>
          </w:divBdr>
          <w:divsChild>
            <w:div w:id="2061903264">
              <w:marLeft w:val="0"/>
              <w:marRight w:val="0"/>
              <w:marTop w:val="0"/>
              <w:marBottom w:val="0"/>
              <w:divBdr>
                <w:top w:val="none" w:sz="0" w:space="0" w:color="auto"/>
                <w:left w:val="none" w:sz="0" w:space="0" w:color="auto"/>
                <w:bottom w:val="none" w:sz="0" w:space="0" w:color="auto"/>
                <w:right w:val="none" w:sz="0" w:space="0" w:color="auto"/>
              </w:divBdr>
              <w:divsChild>
                <w:div w:id="21339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11288">
      <w:bodyDiv w:val="1"/>
      <w:marLeft w:val="0"/>
      <w:marRight w:val="0"/>
      <w:marTop w:val="0"/>
      <w:marBottom w:val="0"/>
      <w:divBdr>
        <w:top w:val="none" w:sz="0" w:space="0" w:color="auto"/>
        <w:left w:val="none" w:sz="0" w:space="0" w:color="auto"/>
        <w:bottom w:val="none" w:sz="0" w:space="0" w:color="auto"/>
        <w:right w:val="none" w:sz="0" w:space="0" w:color="auto"/>
      </w:divBdr>
    </w:div>
    <w:div w:id="1384864450">
      <w:bodyDiv w:val="1"/>
      <w:marLeft w:val="0"/>
      <w:marRight w:val="0"/>
      <w:marTop w:val="0"/>
      <w:marBottom w:val="0"/>
      <w:divBdr>
        <w:top w:val="none" w:sz="0" w:space="0" w:color="auto"/>
        <w:left w:val="none" w:sz="0" w:space="0" w:color="auto"/>
        <w:bottom w:val="none" w:sz="0" w:space="0" w:color="auto"/>
        <w:right w:val="none" w:sz="0" w:space="0" w:color="auto"/>
      </w:divBdr>
    </w:div>
    <w:div w:id="1413890021">
      <w:bodyDiv w:val="1"/>
      <w:marLeft w:val="0"/>
      <w:marRight w:val="0"/>
      <w:marTop w:val="0"/>
      <w:marBottom w:val="0"/>
      <w:divBdr>
        <w:top w:val="none" w:sz="0" w:space="0" w:color="auto"/>
        <w:left w:val="none" w:sz="0" w:space="0" w:color="auto"/>
        <w:bottom w:val="none" w:sz="0" w:space="0" w:color="auto"/>
        <w:right w:val="none" w:sz="0" w:space="0" w:color="auto"/>
      </w:divBdr>
      <w:divsChild>
        <w:div w:id="1075666326">
          <w:marLeft w:val="0"/>
          <w:marRight w:val="0"/>
          <w:marTop w:val="0"/>
          <w:marBottom w:val="0"/>
          <w:divBdr>
            <w:top w:val="none" w:sz="0" w:space="0" w:color="auto"/>
            <w:left w:val="none" w:sz="0" w:space="0" w:color="auto"/>
            <w:bottom w:val="none" w:sz="0" w:space="0" w:color="auto"/>
            <w:right w:val="none" w:sz="0" w:space="0" w:color="auto"/>
          </w:divBdr>
          <w:divsChild>
            <w:div w:id="1025712295">
              <w:marLeft w:val="0"/>
              <w:marRight w:val="0"/>
              <w:marTop w:val="0"/>
              <w:marBottom w:val="0"/>
              <w:divBdr>
                <w:top w:val="none" w:sz="0" w:space="0" w:color="auto"/>
                <w:left w:val="none" w:sz="0" w:space="0" w:color="auto"/>
                <w:bottom w:val="none" w:sz="0" w:space="0" w:color="auto"/>
                <w:right w:val="none" w:sz="0" w:space="0" w:color="auto"/>
              </w:divBdr>
              <w:divsChild>
                <w:div w:id="14325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36323">
      <w:bodyDiv w:val="1"/>
      <w:marLeft w:val="0"/>
      <w:marRight w:val="0"/>
      <w:marTop w:val="0"/>
      <w:marBottom w:val="0"/>
      <w:divBdr>
        <w:top w:val="none" w:sz="0" w:space="0" w:color="auto"/>
        <w:left w:val="none" w:sz="0" w:space="0" w:color="auto"/>
        <w:bottom w:val="none" w:sz="0" w:space="0" w:color="auto"/>
        <w:right w:val="none" w:sz="0" w:space="0" w:color="auto"/>
      </w:divBdr>
    </w:div>
    <w:div w:id="1607543252">
      <w:bodyDiv w:val="1"/>
      <w:marLeft w:val="0"/>
      <w:marRight w:val="0"/>
      <w:marTop w:val="0"/>
      <w:marBottom w:val="0"/>
      <w:divBdr>
        <w:top w:val="none" w:sz="0" w:space="0" w:color="auto"/>
        <w:left w:val="none" w:sz="0" w:space="0" w:color="auto"/>
        <w:bottom w:val="none" w:sz="0" w:space="0" w:color="auto"/>
        <w:right w:val="none" w:sz="0" w:space="0" w:color="auto"/>
      </w:divBdr>
    </w:div>
    <w:div w:id="1691683297">
      <w:bodyDiv w:val="1"/>
      <w:marLeft w:val="0"/>
      <w:marRight w:val="0"/>
      <w:marTop w:val="0"/>
      <w:marBottom w:val="0"/>
      <w:divBdr>
        <w:top w:val="none" w:sz="0" w:space="0" w:color="auto"/>
        <w:left w:val="none" w:sz="0" w:space="0" w:color="auto"/>
        <w:bottom w:val="none" w:sz="0" w:space="0" w:color="auto"/>
        <w:right w:val="none" w:sz="0" w:space="0" w:color="auto"/>
      </w:divBdr>
    </w:div>
    <w:div w:id="1703509330">
      <w:bodyDiv w:val="1"/>
      <w:marLeft w:val="0"/>
      <w:marRight w:val="0"/>
      <w:marTop w:val="0"/>
      <w:marBottom w:val="0"/>
      <w:divBdr>
        <w:top w:val="none" w:sz="0" w:space="0" w:color="auto"/>
        <w:left w:val="none" w:sz="0" w:space="0" w:color="auto"/>
        <w:bottom w:val="none" w:sz="0" w:space="0" w:color="auto"/>
        <w:right w:val="none" w:sz="0" w:space="0" w:color="auto"/>
      </w:divBdr>
    </w:div>
    <w:div w:id="1857766482">
      <w:bodyDiv w:val="1"/>
      <w:marLeft w:val="0"/>
      <w:marRight w:val="0"/>
      <w:marTop w:val="0"/>
      <w:marBottom w:val="0"/>
      <w:divBdr>
        <w:top w:val="none" w:sz="0" w:space="0" w:color="auto"/>
        <w:left w:val="none" w:sz="0" w:space="0" w:color="auto"/>
        <w:bottom w:val="none" w:sz="0" w:space="0" w:color="auto"/>
        <w:right w:val="none" w:sz="0" w:space="0" w:color="auto"/>
      </w:divBdr>
      <w:divsChild>
        <w:div w:id="555774590">
          <w:marLeft w:val="0"/>
          <w:marRight w:val="0"/>
          <w:marTop w:val="0"/>
          <w:marBottom w:val="0"/>
          <w:divBdr>
            <w:top w:val="none" w:sz="0" w:space="0" w:color="auto"/>
            <w:left w:val="none" w:sz="0" w:space="0" w:color="auto"/>
            <w:bottom w:val="none" w:sz="0" w:space="0" w:color="auto"/>
            <w:right w:val="none" w:sz="0" w:space="0" w:color="auto"/>
          </w:divBdr>
          <w:divsChild>
            <w:div w:id="1849824847">
              <w:marLeft w:val="0"/>
              <w:marRight w:val="0"/>
              <w:marTop w:val="0"/>
              <w:marBottom w:val="0"/>
              <w:divBdr>
                <w:top w:val="none" w:sz="0" w:space="0" w:color="auto"/>
                <w:left w:val="none" w:sz="0" w:space="0" w:color="auto"/>
                <w:bottom w:val="none" w:sz="0" w:space="0" w:color="auto"/>
                <w:right w:val="none" w:sz="0" w:space="0" w:color="auto"/>
              </w:divBdr>
              <w:divsChild>
                <w:div w:id="127938052">
                  <w:marLeft w:val="0"/>
                  <w:marRight w:val="0"/>
                  <w:marTop w:val="0"/>
                  <w:marBottom w:val="0"/>
                  <w:divBdr>
                    <w:top w:val="none" w:sz="0" w:space="0" w:color="auto"/>
                    <w:left w:val="none" w:sz="0" w:space="0" w:color="auto"/>
                    <w:bottom w:val="none" w:sz="0" w:space="0" w:color="auto"/>
                    <w:right w:val="none" w:sz="0" w:space="0" w:color="auto"/>
                  </w:divBdr>
                </w:div>
              </w:divsChild>
            </w:div>
            <w:div w:id="1841502937">
              <w:marLeft w:val="0"/>
              <w:marRight w:val="0"/>
              <w:marTop w:val="0"/>
              <w:marBottom w:val="0"/>
              <w:divBdr>
                <w:top w:val="none" w:sz="0" w:space="0" w:color="auto"/>
                <w:left w:val="none" w:sz="0" w:space="0" w:color="auto"/>
                <w:bottom w:val="none" w:sz="0" w:space="0" w:color="auto"/>
                <w:right w:val="none" w:sz="0" w:space="0" w:color="auto"/>
              </w:divBdr>
              <w:divsChild>
                <w:div w:id="1349716471">
                  <w:marLeft w:val="0"/>
                  <w:marRight w:val="0"/>
                  <w:marTop w:val="0"/>
                  <w:marBottom w:val="0"/>
                  <w:divBdr>
                    <w:top w:val="none" w:sz="0" w:space="0" w:color="auto"/>
                    <w:left w:val="none" w:sz="0" w:space="0" w:color="auto"/>
                    <w:bottom w:val="none" w:sz="0" w:space="0" w:color="auto"/>
                    <w:right w:val="none" w:sz="0" w:space="0" w:color="auto"/>
                  </w:divBdr>
                </w:div>
                <w:div w:id="1630553100">
                  <w:marLeft w:val="0"/>
                  <w:marRight w:val="0"/>
                  <w:marTop w:val="0"/>
                  <w:marBottom w:val="0"/>
                  <w:divBdr>
                    <w:top w:val="none" w:sz="0" w:space="0" w:color="auto"/>
                    <w:left w:val="none" w:sz="0" w:space="0" w:color="auto"/>
                    <w:bottom w:val="none" w:sz="0" w:space="0" w:color="auto"/>
                    <w:right w:val="none" w:sz="0" w:space="0" w:color="auto"/>
                  </w:divBdr>
                </w:div>
                <w:div w:id="645934670">
                  <w:marLeft w:val="0"/>
                  <w:marRight w:val="0"/>
                  <w:marTop w:val="0"/>
                  <w:marBottom w:val="0"/>
                  <w:divBdr>
                    <w:top w:val="none" w:sz="0" w:space="0" w:color="auto"/>
                    <w:left w:val="none" w:sz="0" w:space="0" w:color="auto"/>
                    <w:bottom w:val="none" w:sz="0" w:space="0" w:color="auto"/>
                    <w:right w:val="none" w:sz="0" w:space="0" w:color="auto"/>
                  </w:divBdr>
                </w:div>
              </w:divsChild>
            </w:div>
            <w:div w:id="870343101">
              <w:marLeft w:val="0"/>
              <w:marRight w:val="0"/>
              <w:marTop w:val="0"/>
              <w:marBottom w:val="0"/>
              <w:divBdr>
                <w:top w:val="none" w:sz="0" w:space="0" w:color="auto"/>
                <w:left w:val="none" w:sz="0" w:space="0" w:color="auto"/>
                <w:bottom w:val="none" w:sz="0" w:space="0" w:color="auto"/>
                <w:right w:val="none" w:sz="0" w:space="0" w:color="auto"/>
              </w:divBdr>
              <w:divsChild>
                <w:div w:id="721904978">
                  <w:marLeft w:val="0"/>
                  <w:marRight w:val="0"/>
                  <w:marTop w:val="0"/>
                  <w:marBottom w:val="0"/>
                  <w:divBdr>
                    <w:top w:val="none" w:sz="0" w:space="0" w:color="auto"/>
                    <w:left w:val="none" w:sz="0" w:space="0" w:color="auto"/>
                    <w:bottom w:val="none" w:sz="0" w:space="0" w:color="auto"/>
                    <w:right w:val="none" w:sz="0" w:space="0" w:color="auto"/>
                  </w:divBdr>
                </w:div>
              </w:divsChild>
            </w:div>
            <w:div w:id="2136292300">
              <w:marLeft w:val="0"/>
              <w:marRight w:val="0"/>
              <w:marTop w:val="0"/>
              <w:marBottom w:val="0"/>
              <w:divBdr>
                <w:top w:val="none" w:sz="0" w:space="0" w:color="auto"/>
                <w:left w:val="none" w:sz="0" w:space="0" w:color="auto"/>
                <w:bottom w:val="none" w:sz="0" w:space="0" w:color="auto"/>
                <w:right w:val="none" w:sz="0" w:space="0" w:color="auto"/>
              </w:divBdr>
              <w:divsChild>
                <w:div w:id="7817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8119">
      <w:bodyDiv w:val="1"/>
      <w:marLeft w:val="0"/>
      <w:marRight w:val="0"/>
      <w:marTop w:val="0"/>
      <w:marBottom w:val="0"/>
      <w:divBdr>
        <w:top w:val="none" w:sz="0" w:space="0" w:color="auto"/>
        <w:left w:val="none" w:sz="0" w:space="0" w:color="auto"/>
        <w:bottom w:val="none" w:sz="0" w:space="0" w:color="auto"/>
        <w:right w:val="none" w:sz="0" w:space="0" w:color="auto"/>
      </w:divBdr>
      <w:divsChild>
        <w:div w:id="999846930">
          <w:marLeft w:val="0"/>
          <w:marRight w:val="0"/>
          <w:marTop w:val="0"/>
          <w:marBottom w:val="0"/>
          <w:divBdr>
            <w:top w:val="none" w:sz="0" w:space="0" w:color="auto"/>
            <w:left w:val="none" w:sz="0" w:space="0" w:color="auto"/>
            <w:bottom w:val="none" w:sz="0" w:space="0" w:color="auto"/>
            <w:right w:val="none" w:sz="0" w:space="0" w:color="auto"/>
          </w:divBdr>
          <w:divsChild>
            <w:div w:id="1801461757">
              <w:marLeft w:val="0"/>
              <w:marRight w:val="0"/>
              <w:marTop w:val="0"/>
              <w:marBottom w:val="0"/>
              <w:divBdr>
                <w:top w:val="none" w:sz="0" w:space="0" w:color="auto"/>
                <w:left w:val="none" w:sz="0" w:space="0" w:color="auto"/>
                <w:bottom w:val="none" w:sz="0" w:space="0" w:color="auto"/>
                <w:right w:val="none" w:sz="0" w:space="0" w:color="auto"/>
              </w:divBdr>
              <w:divsChild>
                <w:div w:id="11124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29897">
      <w:bodyDiv w:val="1"/>
      <w:marLeft w:val="0"/>
      <w:marRight w:val="0"/>
      <w:marTop w:val="0"/>
      <w:marBottom w:val="0"/>
      <w:divBdr>
        <w:top w:val="none" w:sz="0" w:space="0" w:color="auto"/>
        <w:left w:val="none" w:sz="0" w:space="0" w:color="auto"/>
        <w:bottom w:val="none" w:sz="0" w:space="0" w:color="auto"/>
        <w:right w:val="none" w:sz="0" w:space="0" w:color="auto"/>
      </w:divBdr>
      <w:divsChild>
        <w:div w:id="815998858">
          <w:marLeft w:val="0"/>
          <w:marRight w:val="0"/>
          <w:marTop w:val="0"/>
          <w:marBottom w:val="0"/>
          <w:divBdr>
            <w:top w:val="none" w:sz="0" w:space="0" w:color="auto"/>
            <w:left w:val="none" w:sz="0" w:space="0" w:color="auto"/>
            <w:bottom w:val="none" w:sz="0" w:space="0" w:color="auto"/>
            <w:right w:val="none" w:sz="0" w:space="0" w:color="auto"/>
          </w:divBdr>
          <w:divsChild>
            <w:div w:id="1319767092">
              <w:marLeft w:val="0"/>
              <w:marRight w:val="0"/>
              <w:marTop w:val="0"/>
              <w:marBottom w:val="0"/>
              <w:divBdr>
                <w:top w:val="none" w:sz="0" w:space="0" w:color="auto"/>
                <w:left w:val="none" w:sz="0" w:space="0" w:color="auto"/>
                <w:bottom w:val="none" w:sz="0" w:space="0" w:color="auto"/>
                <w:right w:val="none" w:sz="0" w:space="0" w:color="auto"/>
              </w:divBdr>
              <w:divsChild>
                <w:div w:id="20953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1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package=psy" TargetMode="External"/><Relationship Id="rId13" Type="http://schemas.openxmlformats.org/officeDocument/2006/relationships/hyperlink" Target="http://CRAN.R-project.org/package=tidyver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jocrd.2016.08.00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N.R-project.org/package=jm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RAN.R-project.org/package=psy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project.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DE9A-D2EA-4CFD-A98D-8A2AD3A8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19842</Words>
  <Characters>113106</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Michael Levin</cp:lastModifiedBy>
  <cp:revision>2</cp:revision>
  <cp:lastPrinted>2015-06-30T18:09:00Z</cp:lastPrinted>
  <dcterms:created xsi:type="dcterms:W3CDTF">2018-04-18T16:12:00Z</dcterms:created>
  <dcterms:modified xsi:type="dcterms:W3CDTF">2018-04-18T16:12:00Z</dcterms:modified>
</cp:coreProperties>
</file>