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B44B" w14:textId="77777777" w:rsidR="00584243" w:rsidRDefault="00584243" w:rsidP="00584243">
      <w:pPr>
        <w:spacing w:line="480" w:lineRule="auto"/>
        <w:jc w:val="center"/>
        <w:rPr>
          <w:rFonts w:ascii="Times New Roman" w:hAnsi="Times New Roman" w:cs="Times New Roman"/>
        </w:rPr>
      </w:pPr>
      <w:r>
        <w:rPr>
          <w:rFonts w:ascii="Times New Roman" w:hAnsi="Times New Roman" w:cs="Times New Roman"/>
        </w:rPr>
        <w:t xml:space="preserve">Scoping Review of Acceptance and Commitment Therapy </w:t>
      </w:r>
    </w:p>
    <w:p w14:paraId="01FE68F5" w14:textId="77777777" w:rsidR="00584243" w:rsidRDefault="00584243" w:rsidP="00584243">
      <w:pPr>
        <w:spacing w:line="480" w:lineRule="auto"/>
        <w:jc w:val="center"/>
        <w:rPr>
          <w:rFonts w:ascii="Times New Roman" w:hAnsi="Times New Roman" w:cs="Times New Roman"/>
        </w:rPr>
      </w:pPr>
      <w:r>
        <w:rPr>
          <w:rFonts w:ascii="Times New Roman" w:hAnsi="Times New Roman" w:cs="Times New Roman"/>
        </w:rPr>
        <w:t xml:space="preserve">for </w:t>
      </w:r>
      <w:proofErr w:type="gramStart"/>
      <w:r>
        <w:rPr>
          <w:rFonts w:ascii="Times New Roman" w:hAnsi="Times New Roman" w:cs="Times New Roman"/>
        </w:rPr>
        <w:t>Obsessive-Compulsive Disorder</w:t>
      </w:r>
      <w:proofErr w:type="gramEnd"/>
      <w:r>
        <w:rPr>
          <w:rFonts w:ascii="Times New Roman" w:hAnsi="Times New Roman" w:cs="Times New Roman"/>
        </w:rPr>
        <w:t xml:space="preserve"> in Iran</w:t>
      </w:r>
    </w:p>
    <w:p w14:paraId="180D2BF7" w14:textId="77777777" w:rsidR="00584243" w:rsidRDefault="00584243" w:rsidP="00584243">
      <w:pPr>
        <w:spacing w:before="100" w:beforeAutospacing="1" w:after="100" w:afterAutospacing="1"/>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Michael P. Twohig</w:t>
      </w:r>
      <w:r>
        <w:rPr>
          <w:rFonts w:ascii="Times New Roman" w:eastAsia="Times New Roman" w:hAnsi="Times New Roman" w:cs="Times New Roman"/>
          <w:color w:val="000000"/>
          <w:vertAlign w:val="superscript"/>
        </w:rPr>
        <w:t>1</w:t>
      </w:r>
    </w:p>
    <w:p w14:paraId="4C5C559C" w14:textId="77777777" w:rsidR="00584243" w:rsidRDefault="00584243" w:rsidP="00584243">
      <w:pPr>
        <w:spacing w:before="100" w:beforeAutospacing="1" w:after="100" w:afterAutospacing="1"/>
        <w:jc w:val="center"/>
        <w:rPr>
          <w:rFonts w:ascii="Times New Roman" w:eastAsia="Times New Roman" w:hAnsi="Times New Roman" w:cs="Times New Roman"/>
          <w:color w:val="000000"/>
          <w:vertAlign w:val="superscript"/>
        </w:rPr>
      </w:pPr>
      <w:r>
        <w:rPr>
          <w:rFonts w:ascii="Times New Roman" w:hAnsi="Times New Roman" w:cs="Times New Roman"/>
        </w:rPr>
        <w:t>Mohammad</w:t>
      </w:r>
      <w:r>
        <w:rPr>
          <w:rFonts w:ascii="Times New Roman" w:eastAsia="Times New Roman" w:hAnsi="Times New Roman" w:cs="Times New Roman"/>
          <w:color w:val="000000"/>
        </w:rPr>
        <w:t> Seydavi</w:t>
      </w:r>
      <w:r>
        <w:rPr>
          <w:rFonts w:ascii="Times New Roman" w:eastAsia="Times New Roman" w:hAnsi="Times New Roman" w:cs="Times New Roman"/>
          <w:color w:val="000000"/>
          <w:vertAlign w:val="superscript"/>
        </w:rPr>
        <w:t>2</w:t>
      </w:r>
    </w:p>
    <w:p w14:paraId="0D4D18F7" w14:textId="77777777" w:rsidR="00584243" w:rsidRDefault="00584243" w:rsidP="00584243">
      <w:pPr>
        <w:spacing w:before="100" w:beforeAutospacing="1" w:after="100" w:afterAutospacing="1"/>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Leila K. Capel</w:t>
      </w:r>
      <w:r>
        <w:rPr>
          <w:rFonts w:ascii="Times New Roman" w:eastAsia="Times New Roman" w:hAnsi="Times New Roman" w:cs="Times New Roman"/>
          <w:color w:val="000000"/>
          <w:vertAlign w:val="superscript"/>
        </w:rPr>
        <w:t>1</w:t>
      </w:r>
    </w:p>
    <w:p w14:paraId="61C386A8" w14:textId="77777777" w:rsidR="00584243" w:rsidRPr="00ED73BF" w:rsidRDefault="00584243" w:rsidP="00584243">
      <w:pPr>
        <w:spacing w:before="100" w:beforeAutospacing="1" w:after="100" w:afterAutospacing="1"/>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Michael E. Levin</w:t>
      </w:r>
      <w:r>
        <w:rPr>
          <w:rFonts w:ascii="Times New Roman" w:eastAsia="Times New Roman" w:hAnsi="Times New Roman" w:cs="Times New Roman"/>
          <w:color w:val="000000"/>
          <w:vertAlign w:val="superscript"/>
        </w:rPr>
        <w:t>1</w:t>
      </w:r>
    </w:p>
    <w:p w14:paraId="2511CD73" w14:textId="77777777" w:rsidR="00584243" w:rsidRDefault="00584243" w:rsidP="00584243">
      <w:pPr>
        <w:spacing w:before="100" w:beforeAutospacing="1" w:after="100" w:afterAutospacing="1"/>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Mehdi Akbari</w:t>
      </w:r>
      <w:r>
        <w:rPr>
          <w:rFonts w:ascii="Times New Roman" w:eastAsia="Times New Roman" w:hAnsi="Times New Roman" w:cs="Times New Roman"/>
          <w:color w:val="000000"/>
          <w:vertAlign w:val="superscript"/>
        </w:rPr>
        <w:t>2*</w:t>
      </w:r>
    </w:p>
    <w:p w14:paraId="37037644" w14:textId="77777777" w:rsidR="00584243" w:rsidRDefault="00584243" w:rsidP="00584243">
      <w:pPr>
        <w:jc w:val="center"/>
        <w:rPr>
          <w:rFonts w:ascii="Times New Roman" w:hAnsi="Times New Roman" w:cs="Times New Roman"/>
          <w:vertAlign w:val="superscript"/>
        </w:rPr>
      </w:pPr>
      <w:r>
        <w:rPr>
          <w:rFonts w:ascii="Times New Roman" w:hAnsi="Times New Roman" w:cs="Times New Roman"/>
          <w:vertAlign w:val="superscript"/>
        </w:rPr>
        <w:t>1</w:t>
      </w:r>
      <w:r>
        <w:rPr>
          <w:rFonts w:ascii="Times New Roman" w:hAnsi="Times New Roman" w:cs="Times New Roman"/>
        </w:rPr>
        <w:t>Department of Psychology, Utah State University, Logan, United States of America</w:t>
      </w:r>
    </w:p>
    <w:p w14:paraId="1ADCDF1B" w14:textId="77777777" w:rsidR="00584243" w:rsidRDefault="00584243" w:rsidP="00584243">
      <w:pPr>
        <w:jc w:val="center"/>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Department of Clinical Psychology, </w:t>
      </w:r>
      <w:proofErr w:type="spellStart"/>
      <w:r>
        <w:rPr>
          <w:rFonts w:ascii="Times New Roman" w:hAnsi="Times New Roman" w:cs="Times New Roman"/>
        </w:rPr>
        <w:t>Kharazmi</w:t>
      </w:r>
      <w:proofErr w:type="spellEnd"/>
      <w:r>
        <w:rPr>
          <w:rFonts w:ascii="Times New Roman" w:hAnsi="Times New Roman" w:cs="Times New Roman"/>
        </w:rPr>
        <w:t xml:space="preserve"> University of Tehran, Iran</w:t>
      </w:r>
    </w:p>
    <w:p w14:paraId="2667BE77" w14:textId="77777777" w:rsidR="00584243" w:rsidRDefault="00584243" w:rsidP="00584243">
      <w:pPr>
        <w:spacing w:before="100" w:beforeAutospacing="1" w:after="100" w:afterAutospacing="1"/>
        <w:jc w:val="center"/>
        <w:rPr>
          <w:rFonts w:ascii="Times New Roman" w:eastAsia="Times New Roman" w:hAnsi="Times New Roman" w:cs="Times New Roman"/>
          <w:color w:val="000000"/>
        </w:rPr>
      </w:pPr>
    </w:p>
    <w:p w14:paraId="7502A2C9" w14:textId="77777777" w:rsidR="00584243" w:rsidRDefault="00584243" w:rsidP="00584243">
      <w:pPr>
        <w:pStyle w:val="Heading1"/>
        <w:numPr>
          <w:ilvl w:val="0"/>
          <w:numId w:val="0"/>
        </w:numPr>
        <w:tabs>
          <w:tab w:val="left" w:pos="720"/>
        </w:tabs>
        <w:spacing w:after="0"/>
        <w:ind w:left="1375"/>
        <w:jc w:val="right"/>
        <w:rPr>
          <w:rFonts w:ascii="Times New Roman" w:hAnsi="Times New Roman" w:cs="Times New Roman"/>
          <w:b w:val="0"/>
          <w:bCs w:val="0"/>
          <w:color w:val="auto"/>
          <w:sz w:val="24"/>
          <w:szCs w:val="24"/>
          <w:lang w:eastAsia="ja-JP" w:bidi="ar-SA"/>
        </w:rPr>
      </w:pPr>
      <w:r>
        <w:rPr>
          <w:rFonts w:ascii="Times New Roman" w:hAnsi="Times New Roman" w:cs="Times New Roman"/>
          <w:b w:val="0"/>
          <w:bCs w:val="0"/>
          <w:color w:val="auto"/>
          <w:sz w:val="24"/>
          <w:szCs w:val="24"/>
          <w:lang w:eastAsia="ja-JP" w:bidi="ar-SA"/>
        </w:rPr>
        <w:t xml:space="preserve">Details of the Corresponding Author: Mehdi Akbari, PhD </w:t>
      </w:r>
    </w:p>
    <w:p w14:paraId="012BE4C5" w14:textId="77777777" w:rsidR="00584243" w:rsidRDefault="00584243" w:rsidP="00584243">
      <w:pPr>
        <w:spacing w:after="3"/>
        <w:ind w:right="1302"/>
        <w:rPr>
          <w:rFonts w:ascii="Times New Roman" w:hAnsi="Times New Roman" w:cs="Times New Roman"/>
        </w:rPr>
      </w:pPr>
      <w:r>
        <w:rPr>
          <w:rFonts w:ascii="Times New Roman" w:hAnsi="Times New Roman" w:cs="Times New Roman"/>
        </w:rPr>
        <w:t xml:space="preserve">Tel: +98 9128157106 </w:t>
      </w:r>
    </w:p>
    <w:p w14:paraId="0BF414B0" w14:textId="77777777" w:rsidR="00584243" w:rsidRDefault="00584243" w:rsidP="00584243">
      <w:pPr>
        <w:spacing w:after="3" w:line="247" w:lineRule="auto"/>
        <w:ind w:right="1302"/>
        <w:rPr>
          <w:rFonts w:ascii="Times New Roman" w:hAnsi="Times New Roman" w:cs="Times New Roman"/>
        </w:rPr>
      </w:pPr>
      <w:r>
        <w:rPr>
          <w:rFonts w:ascii="Times New Roman" w:hAnsi="Times New Roman" w:cs="Times New Roman"/>
        </w:rPr>
        <w:t xml:space="preserve">Full postal address: Department of Clinical psychology, Faculty of Psychology, </w:t>
      </w:r>
      <w:proofErr w:type="spellStart"/>
      <w:r>
        <w:rPr>
          <w:rFonts w:ascii="Times New Roman" w:hAnsi="Times New Roman" w:cs="Times New Roman"/>
        </w:rPr>
        <w:t>Kharazmi</w:t>
      </w:r>
      <w:proofErr w:type="spellEnd"/>
      <w:r>
        <w:rPr>
          <w:rFonts w:ascii="Times New Roman" w:hAnsi="Times New Roman" w:cs="Times New Roman"/>
        </w:rPr>
        <w:t xml:space="preserve"> University, No.43. South </w:t>
      </w:r>
      <w:proofErr w:type="spellStart"/>
      <w:r>
        <w:rPr>
          <w:rFonts w:ascii="Times New Roman" w:hAnsi="Times New Roman" w:cs="Times New Roman"/>
        </w:rPr>
        <w:t>Mofatteh</w:t>
      </w:r>
      <w:proofErr w:type="spellEnd"/>
      <w:r>
        <w:rPr>
          <w:rFonts w:ascii="Times New Roman" w:hAnsi="Times New Roman" w:cs="Times New Roman"/>
        </w:rPr>
        <w:t xml:space="preserve"> Ave., Tehran, Iran</w:t>
      </w:r>
    </w:p>
    <w:p w14:paraId="2DCA637B" w14:textId="77777777" w:rsidR="00584243" w:rsidRDefault="00584243" w:rsidP="00584243">
      <w:pPr>
        <w:rPr>
          <w:rFonts w:ascii="Times New Roman" w:hAnsi="Times New Roman" w:cs="Times New Roman"/>
        </w:rPr>
      </w:pPr>
      <w:r>
        <w:rPr>
          <w:rFonts w:ascii="Times New Roman" w:hAnsi="Times New Roman" w:cs="Times New Roman"/>
        </w:rPr>
        <w:t xml:space="preserve">Email: </w:t>
      </w:r>
      <w:hyperlink r:id="rId8" w:history="1">
        <w:r w:rsidRPr="00771308">
          <w:rPr>
            <w:rStyle w:val="Hyperlink"/>
            <w:rFonts w:ascii="Times New Roman" w:hAnsi="Times New Roman" w:cs="Times New Roman"/>
          </w:rPr>
          <w:t>M.akbari@khu.ac.ir</w:t>
        </w:r>
      </w:hyperlink>
    </w:p>
    <w:p w14:paraId="485725DC" w14:textId="77777777" w:rsidR="00584243" w:rsidRDefault="00584243" w:rsidP="00584243"/>
    <w:p w14:paraId="5D85B007" w14:textId="6877F717" w:rsidR="00584243" w:rsidRDefault="00584243">
      <w:pPr>
        <w:spacing w:after="16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5D4F1A99" w14:textId="77777777" w:rsidR="00584243" w:rsidRDefault="00584243" w:rsidP="001B208A">
      <w:pPr>
        <w:spacing w:line="480" w:lineRule="auto"/>
        <w:jc w:val="center"/>
        <w:rPr>
          <w:rFonts w:ascii="Times New Roman" w:eastAsia="Times New Roman" w:hAnsi="Times New Roman" w:cs="Times New Roman"/>
          <w:color w:val="000000"/>
        </w:rPr>
      </w:pPr>
    </w:p>
    <w:p w14:paraId="19C9759F" w14:textId="336FA7D0" w:rsidR="00D6435A" w:rsidRPr="004F1405" w:rsidRDefault="00D6435A" w:rsidP="001B208A">
      <w:pPr>
        <w:spacing w:line="480" w:lineRule="auto"/>
        <w:jc w:val="center"/>
        <w:rPr>
          <w:rFonts w:ascii="Times New Roman" w:eastAsia="Times New Roman" w:hAnsi="Times New Roman" w:cs="Times New Roman"/>
          <w:color w:val="000000"/>
        </w:rPr>
      </w:pPr>
      <w:r w:rsidRPr="004F1405">
        <w:rPr>
          <w:rFonts w:ascii="Times New Roman" w:eastAsia="Times New Roman" w:hAnsi="Times New Roman" w:cs="Times New Roman"/>
          <w:color w:val="000000"/>
        </w:rPr>
        <w:t>Abstract</w:t>
      </w:r>
    </w:p>
    <w:p w14:paraId="60B21D5E" w14:textId="17072DA8" w:rsidR="00D6435A" w:rsidRPr="004F1405" w:rsidRDefault="0082092C" w:rsidP="001B208A">
      <w:pPr>
        <w:spacing w:line="480" w:lineRule="auto"/>
        <w:ind w:firstLine="720"/>
        <w:rPr>
          <w:rFonts w:ascii="Times New Roman" w:hAnsi="Times New Roman" w:cs="Times New Roman"/>
        </w:rPr>
      </w:pPr>
      <w:r w:rsidRPr="004F1405">
        <w:rPr>
          <w:rFonts w:ascii="Times New Roman" w:eastAsia="Times New Roman" w:hAnsi="Times New Roman" w:cs="Times New Roman"/>
          <w:color w:val="000000"/>
        </w:rPr>
        <w:t xml:space="preserve">Acceptance and </w:t>
      </w:r>
      <w:r w:rsidR="00E600BB" w:rsidRPr="004F1405">
        <w:rPr>
          <w:rFonts w:ascii="Times New Roman" w:eastAsia="Times New Roman" w:hAnsi="Times New Roman" w:cs="Times New Roman"/>
          <w:color w:val="000000"/>
        </w:rPr>
        <w:t>c</w:t>
      </w:r>
      <w:r w:rsidRPr="004F1405">
        <w:rPr>
          <w:rFonts w:ascii="Times New Roman" w:eastAsia="Times New Roman" w:hAnsi="Times New Roman" w:cs="Times New Roman"/>
          <w:color w:val="000000"/>
        </w:rPr>
        <w:t xml:space="preserve">ommitment </w:t>
      </w:r>
      <w:r w:rsidR="00E600BB" w:rsidRPr="004F1405">
        <w:rPr>
          <w:rFonts w:ascii="Times New Roman" w:eastAsia="Times New Roman" w:hAnsi="Times New Roman" w:cs="Times New Roman"/>
          <w:color w:val="000000"/>
        </w:rPr>
        <w:t>t</w:t>
      </w:r>
      <w:r w:rsidRPr="004F1405">
        <w:rPr>
          <w:rFonts w:ascii="Times New Roman" w:eastAsia="Times New Roman" w:hAnsi="Times New Roman" w:cs="Times New Roman"/>
          <w:color w:val="000000"/>
        </w:rPr>
        <w:t>herapy</w:t>
      </w:r>
      <w:r w:rsidR="00E600BB" w:rsidRPr="004F1405">
        <w:rPr>
          <w:rFonts w:ascii="Times New Roman" w:eastAsia="Times New Roman" w:hAnsi="Times New Roman" w:cs="Times New Roman"/>
          <w:color w:val="000000"/>
        </w:rPr>
        <w:t xml:space="preserve"> (ACT)</w:t>
      </w:r>
      <w:r w:rsidRPr="004F1405">
        <w:rPr>
          <w:rFonts w:ascii="Times New Roman" w:eastAsia="Times New Roman" w:hAnsi="Times New Roman" w:cs="Times New Roman"/>
          <w:color w:val="000000"/>
        </w:rPr>
        <w:t xml:space="preserve"> for obsessive compulsive disorder (OCD) has been found efficacious in randomized clinical trials (RCTs)</w:t>
      </w:r>
      <w:r w:rsidR="002A6E42" w:rsidRPr="004F1405">
        <w:rPr>
          <w:rFonts w:ascii="Times New Roman" w:eastAsia="Times New Roman" w:hAnsi="Times New Roman" w:cs="Times New Roman"/>
          <w:color w:val="000000"/>
        </w:rPr>
        <w:t>,</w:t>
      </w:r>
      <w:r w:rsidR="00EE6BD4" w:rsidRPr="004F1405">
        <w:rPr>
          <w:rFonts w:ascii="Times New Roman" w:eastAsia="Times New Roman" w:hAnsi="Times New Roman" w:cs="Times New Roman"/>
          <w:color w:val="000000"/>
        </w:rPr>
        <w:t xml:space="preserve"> but the </w:t>
      </w:r>
      <w:r w:rsidR="00D648E4" w:rsidRPr="004F1405">
        <w:rPr>
          <w:rFonts w:ascii="Times New Roman" w:eastAsia="Times New Roman" w:hAnsi="Times New Roman" w:cs="Times New Roman"/>
          <w:color w:val="000000"/>
        </w:rPr>
        <w:t xml:space="preserve">two </w:t>
      </w:r>
      <w:r w:rsidR="00EE6BD4" w:rsidRPr="004F1405">
        <w:rPr>
          <w:rFonts w:ascii="Times New Roman" w:eastAsia="Times New Roman" w:hAnsi="Times New Roman" w:cs="Times New Roman"/>
          <w:color w:val="000000"/>
        </w:rPr>
        <w:t xml:space="preserve">widely known </w:t>
      </w:r>
      <w:r w:rsidR="00CE15D4" w:rsidRPr="004F1405">
        <w:rPr>
          <w:rFonts w:ascii="Times New Roman" w:eastAsia="Times New Roman" w:hAnsi="Times New Roman" w:cs="Times New Roman"/>
          <w:color w:val="000000"/>
        </w:rPr>
        <w:t>RCTs</w:t>
      </w:r>
      <w:r w:rsidR="00EE6BD4" w:rsidRPr="004F1405">
        <w:rPr>
          <w:rFonts w:ascii="Times New Roman" w:eastAsia="Times New Roman" w:hAnsi="Times New Roman" w:cs="Times New Roman"/>
          <w:color w:val="000000"/>
        </w:rPr>
        <w:t xml:space="preserve"> </w:t>
      </w:r>
      <w:r w:rsidR="00D648E4" w:rsidRPr="004F1405">
        <w:rPr>
          <w:rFonts w:ascii="Times New Roman" w:eastAsia="Times New Roman" w:hAnsi="Times New Roman" w:cs="Times New Roman"/>
          <w:color w:val="000000"/>
        </w:rPr>
        <w:t>were</w:t>
      </w:r>
      <w:r w:rsidRPr="004F1405">
        <w:rPr>
          <w:rFonts w:ascii="Times New Roman" w:eastAsia="Times New Roman" w:hAnsi="Times New Roman" w:cs="Times New Roman"/>
          <w:color w:val="000000"/>
        </w:rPr>
        <w:t xml:space="preserve"> conducted within the United States</w:t>
      </w:r>
      <w:r w:rsidR="002A6E42" w:rsidRPr="004F1405">
        <w:rPr>
          <w:rFonts w:ascii="Times New Roman" w:eastAsia="Times New Roman" w:hAnsi="Times New Roman" w:cs="Times New Roman"/>
          <w:color w:val="000000"/>
        </w:rPr>
        <w:t xml:space="preserve"> </w:t>
      </w:r>
      <w:r w:rsidRPr="004F1405">
        <w:rPr>
          <w:rFonts w:ascii="Times New Roman" w:eastAsia="Times New Roman" w:hAnsi="Times New Roman" w:cs="Times New Roman"/>
          <w:color w:val="000000"/>
        </w:rPr>
        <w:t>with predominantly White</w:t>
      </w:r>
      <w:r w:rsidR="00671381" w:rsidRPr="004F1405">
        <w:rPr>
          <w:rFonts w:ascii="Times New Roman" w:eastAsia="Times New Roman" w:hAnsi="Times New Roman" w:cs="Times New Roman"/>
          <w:color w:val="000000"/>
        </w:rPr>
        <w:t xml:space="preserve"> samples</w:t>
      </w:r>
      <w:r w:rsidRPr="004F1405">
        <w:rPr>
          <w:rFonts w:ascii="Times New Roman" w:eastAsia="Times New Roman" w:hAnsi="Times New Roman" w:cs="Times New Roman"/>
          <w:color w:val="000000"/>
        </w:rPr>
        <w:t>. Research is needed that evaluates treatments like ACT for OCD outside the typical Western</w:t>
      </w:r>
      <w:r w:rsidR="00B616D4" w:rsidRPr="004F1405">
        <w:rPr>
          <w:rFonts w:ascii="Times New Roman" w:eastAsia="Times New Roman" w:hAnsi="Times New Roman" w:cs="Times New Roman"/>
          <w:color w:val="000000"/>
        </w:rPr>
        <w:t xml:space="preserve"> cultures</w:t>
      </w:r>
      <w:r w:rsidR="00EE6BD4" w:rsidRPr="004F1405">
        <w:rPr>
          <w:rFonts w:ascii="Times New Roman" w:eastAsia="Times New Roman" w:hAnsi="Times New Roman" w:cs="Times New Roman"/>
          <w:color w:val="000000"/>
        </w:rPr>
        <w:t xml:space="preserve">. </w:t>
      </w:r>
      <w:r w:rsidR="00671381" w:rsidRPr="004F1405">
        <w:rPr>
          <w:rFonts w:ascii="Times New Roman" w:eastAsia="Times New Roman" w:hAnsi="Times New Roman" w:cs="Times New Roman"/>
          <w:color w:val="000000"/>
        </w:rPr>
        <w:t>The current scoping review summarizes</w:t>
      </w:r>
      <w:r w:rsidR="00BC1E02" w:rsidRPr="004F1405">
        <w:rPr>
          <w:rFonts w:ascii="Times New Roman" w:eastAsia="Times New Roman" w:hAnsi="Times New Roman" w:cs="Times New Roman"/>
          <w:color w:val="000000"/>
        </w:rPr>
        <w:t xml:space="preserve"> the key characteristics and findings from</w:t>
      </w:r>
      <w:r w:rsidR="00671381" w:rsidRPr="004F1405">
        <w:rPr>
          <w:rFonts w:ascii="Times New Roman" w:eastAsia="Times New Roman" w:hAnsi="Times New Roman" w:cs="Times New Roman"/>
          <w:color w:val="000000"/>
        </w:rPr>
        <w:t xml:space="preserve"> </w:t>
      </w:r>
      <w:r w:rsidR="002A6E42" w:rsidRPr="004F1405">
        <w:rPr>
          <w:rFonts w:ascii="Times New Roman" w:eastAsia="Times New Roman" w:hAnsi="Times New Roman" w:cs="Times New Roman"/>
          <w:color w:val="000000"/>
        </w:rPr>
        <w:t>1</w:t>
      </w:r>
      <w:r w:rsidR="007D7E58">
        <w:rPr>
          <w:rFonts w:ascii="Times New Roman" w:eastAsia="Times New Roman" w:hAnsi="Times New Roman" w:cs="Times New Roman"/>
          <w:color w:val="000000"/>
        </w:rPr>
        <w:t>8</w:t>
      </w:r>
      <w:r w:rsidR="002A6E42" w:rsidRPr="004F1405">
        <w:rPr>
          <w:rFonts w:ascii="Times New Roman" w:eastAsia="Times New Roman" w:hAnsi="Times New Roman" w:cs="Times New Roman"/>
          <w:color w:val="000000"/>
        </w:rPr>
        <w:t xml:space="preserve"> RCTs that evaluated ACT for OCD in Iran</w:t>
      </w:r>
      <w:r w:rsidR="00BC1E02" w:rsidRPr="004F1405">
        <w:rPr>
          <w:rFonts w:ascii="Times New Roman" w:eastAsia="Times New Roman" w:hAnsi="Times New Roman" w:cs="Times New Roman"/>
          <w:color w:val="000000"/>
        </w:rPr>
        <w:t>. These RCTs</w:t>
      </w:r>
      <w:r w:rsidR="002A6E42" w:rsidRPr="004F1405">
        <w:rPr>
          <w:rFonts w:ascii="Times New Roman" w:eastAsia="Times New Roman" w:hAnsi="Times New Roman" w:cs="Times New Roman"/>
          <w:color w:val="000000"/>
        </w:rPr>
        <w:t xml:space="preserve"> are largely unknown in the broader scientific literature despite representing the vast majority of ACT for OCD </w:t>
      </w:r>
      <w:r w:rsidR="00CE15D4" w:rsidRPr="004F1405">
        <w:rPr>
          <w:rFonts w:ascii="Times New Roman" w:eastAsia="Times New Roman" w:hAnsi="Times New Roman" w:cs="Times New Roman"/>
          <w:color w:val="000000"/>
        </w:rPr>
        <w:t>trials</w:t>
      </w:r>
      <w:r w:rsidR="00BC1E02" w:rsidRPr="004F1405">
        <w:rPr>
          <w:rFonts w:ascii="Times New Roman" w:eastAsia="Times New Roman" w:hAnsi="Times New Roman" w:cs="Times New Roman"/>
          <w:color w:val="000000"/>
        </w:rPr>
        <w:t xml:space="preserve">, in part because </w:t>
      </w:r>
      <w:r w:rsidR="00C065AD" w:rsidRPr="004F1405">
        <w:rPr>
          <w:rFonts w:ascii="Times New Roman" w:eastAsia="Times New Roman" w:hAnsi="Times New Roman" w:cs="Times New Roman"/>
          <w:color w:val="000000"/>
        </w:rPr>
        <w:t xml:space="preserve">the majority </w:t>
      </w:r>
      <w:r w:rsidR="00D648E4" w:rsidRPr="004F1405">
        <w:rPr>
          <w:rFonts w:ascii="Times New Roman" w:eastAsia="Times New Roman" w:hAnsi="Times New Roman" w:cs="Times New Roman"/>
          <w:color w:val="000000"/>
        </w:rPr>
        <w:t xml:space="preserve">are published in Persian. </w:t>
      </w:r>
      <w:r w:rsidR="004F0549">
        <w:rPr>
          <w:rFonts w:ascii="Times New Roman" w:eastAsia="Times New Roman" w:hAnsi="Times New Roman" w:cs="Times New Roman"/>
          <w:color w:val="000000"/>
        </w:rPr>
        <w:t>The</w:t>
      </w:r>
      <w:r w:rsidR="00C065AD" w:rsidRPr="004F1405">
        <w:rPr>
          <w:rFonts w:ascii="Times New Roman" w:eastAsia="Times New Roman" w:hAnsi="Times New Roman" w:cs="Times New Roman"/>
          <w:color w:val="000000"/>
        </w:rPr>
        <w:t xml:space="preserve"> preponderance of</w:t>
      </w:r>
      <w:r w:rsidR="00D6435A" w:rsidRPr="004F1405">
        <w:rPr>
          <w:rFonts w:ascii="Times New Roman" w:eastAsia="Times New Roman" w:hAnsi="Times New Roman" w:cs="Times New Roman"/>
          <w:color w:val="000000"/>
        </w:rPr>
        <w:t xml:space="preserve"> </w:t>
      </w:r>
      <w:r w:rsidR="00BC1E02" w:rsidRPr="004F1405">
        <w:rPr>
          <w:rFonts w:ascii="Times New Roman" w:eastAsia="Times New Roman" w:hAnsi="Times New Roman" w:cs="Times New Roman"/>
          <w:color w:val="000000"/>
        </w:rPr>
        <w:t xml:space="preserve">RCTs </w:t>
      </w:r>
      <w:r w:rsidR="00D6435A" w:rsidRPr="004F1405">
        <w:rPr>
          <w:rFonts w:ascii="Times New Roman" w:eastAsia="Times New Roman" w:hAnsi="Times New Roman" w:cs="Times New Roman"/>
          <w:color w:val="000000"/>
        </w:rPr>
        <w:t>treated participants in groups</w:t>
      </w:r>
      <w:r w:rsidR="00D9275C" w:rsidRPr="004F1405">
        <w:rPr>
          <w:rFonts w:ascii="Times New Roman" w:eastAsia="Times New Roman" w:hAnsi="Times New Roman" w:cs="Times New Roman"/>
          <w:color w:val="000000"/>
        </w:rPr>
        <w:t xml:space="preserve"> and most protocols </w:t>
      </w:r>
      <w:r w:rsidR="00D6435A" w:rsidRPr="004F1405">
        <w:rPr>
          <w:rFonts w:ascii="Times New Roman" w:eastAsia="Times New Roman" w:hAnsi="Times New Roman" w:cs="Times New Roman"/>
          <w:color w:val="000000"/>
        </w:rPr>
        <w:t xml:space="preserve">did not include exposure exercises. Five </w:t>
      </w:r>
      <w:r w:rsidR="00C065AD" w:rsidRPr="004F1405">
        <w:rPr>
          <w:rFonts w:ascii="Times New Roman" w:eastAsia="Times New Roman" w:hAnsi="Times New Roman" w:cs="Times New Roman"/>
          <w:color w:val="000000"/>
        </w:rPr>
        <w:t xml:space="preserve">of </w:t>
      </w:r>
      <w:r w:rsidR="00034AF6">
        <w:rPr>
          <w:rFonts w:ascii="Times New Roman" w:eastAsia="Times New Roman" w:hAnsi="Times New Roman" w:cs="Times New Roman"/>
          <w:color w:val="000000"/>
        </w:rPr>
        <w:t>18</w:t>
      </w:r>
      <w:r w:rsidR="00C065AD" w:rsidRPr="004F1405">
        <w:rPr>
          <w:rFonts w:ascii="Times New Roman" w:eastAsia="Times New Roman" w:hAnsi="Times New Roman" w:cs="Times New Roman"/>
          <w:color w:val="000000"/>
        </w:rPr>
        <w:t xml:space="preserve"> </w:t>
      </w:r>
      <w:r w:rsidR="00D6435A" w:rsidRPr="004F1405">
        <w:rPr>
          <w:rFonts w:ascii="Times New Roman" w:eastAsia="Times New Roman" w:hAnsi="Times New Roman" w:cs="Times New Roman"/>
          <w:color w:val="000000"/>
        </w:rPr>
        <w:t>trials were single-sex. Use of SSRIs was common, with all participants on stable doses at pretreatment</w:t>
      </w:r>
      <w:r w:rsidR="004F0549">
        <w:rPr>
          <w:rFonts w:ascii="Times New Roman" w:eastAsia="Times New Roman" w:hAnsi="Times New Roman" w:cs="Times New Roman"/>
          <w:color w:val="000000"/>
        </w:rPr>
        <w:t xml:space="preserve"> in many of the trials</w:t>
      </w:r>
      <w:r w:rsidR="00D6435A" w:rsidRPr="004F1405">
        <w:rPr>
          <w:rFonts w:ascii="Times New Roman" w:eastAsia="Times New Roman" w:hAnsi="Times New Roman" w:cs="Times New Roman"/>
          <w:color w:val="000000"/>
        </w:rPr>
        <w:t xml:space="preserve">. </w:t>
      </w:r>
      <w:r w:rsidR="00BC1E02" w:rsidRPr="004F1405">
        <w:rPr>
          <w:rFonts w:ascii="Times New Roman" w:eastAsia="Times New Roman" w:hAnsi="Times New Roman" w:cs="Times New Roman"/>
          <w:color w:val="000000"/>
        </w:rPr>
        <w:t>Methodological</w:t>
      </w:r>
      <w:r w:rsidR="00D6435A" w:rsidRPr="004F1405">
        <w:rPr>
          <w:rFonts w:ascii="Times New Roman" w:eastAsia="Times New Roman" w:hAnsi="Times New Roman" w:cs="Times New Roman"/>
          <w:color w:val="000000"/>
        </w:rPr>
        <w:t xml:space="preserve"> quality was low to medium. ACT was inconsistent against nontraditional comparison conditions</w:t>
      </w:r>
      <w:r w:rsidR="00CE15D4" w:rsidRPr="004F1405">
        <w:rPr>
          <w:rFonts w:ascii="Times New Roman" w:eastAsia="Times New Roman" w:hAnsi="Times New Roman" w:cs="Times New Roman"/>
          <w:color w:val="000000"/>
        </w:rPr>
        <w:t xml:space="preserve">, </w:t>
      </w:r>
      <w:r w:rsidR="00D6435A" w:rsidRPr="004F1405">
        <w:rPr>
          <w:rFonts w:ascii="Times New Roman" w:eastAsia="Times New Roman" w:hAnsi="Times New Roman" w:cs="Times New Roman"/>
          <w:color w:val="000000"/>
        </w:rPr>
        <w:t xml:space="preserve">slightly favorable to empirically </w:t>
      </w:r>
      <w:r w:rsidR="00BC1E02" w:rsidRPr="004F1405">
        <w:rPr>
          <w:rFonts w:ascii="Times New Roman" w:eastAsia="Times New Roman" w:hAnsi="Times New Roman" w:cs="Times New Roman"/>
          <w:color w:val="000000"/>
        </w:rPr>
        <w:t xml:space="preserve">validated </w:t>
      </w:r>
      <w:r w:rsidR="00D6435A" w:rsidRPr="004F1405">
        <w:rPr>
          <w:rFonts w:ascii="Times New Roman" w:eastAsia="Times New Roman" w:hAnsi="Times New Roman" w:cs="Times New Roman"/>
          <w:color w:val="000000"/>
        </w:rPr>
        <w:t>treatments</w:t>
      </w:r>
      <w:r w:rsidR="00CE15D4" w:rsidRPr="004F1405">
        <w:rPr>
          <w:rFonts w:ascii="Times New Roman" w:eastAsia="Times New Roman" w:hAnsi="Times New Roman" w:cs="Times New Roman"/>
          <w:color w:val="000000"/>
        </w:rPr>
        <w:t>, and favorable compared to</w:t>
      </w:r>
      <w:r w:rsidR="008D2D36" w:rsidRPr="004F1405">
        <w:rPr>
          <w:rFonts w:ascii="Times New Roman" w:eastAsia="Times New Roman" w:hAnsi="Times New Roman" w:cs="Times New Roman"/>
          <w:color w:val="000000"/>
        </w:rPr>
        <w:t xml:space="preserve"> waitlist and</w:t>
      </w:r>
      <w:r w:rsidR="00CE15D4" w:rsidRPr="004F1405">
        <w:rPr>
          <w:rFonts w:ascii="Times New Roman" w:eastAsia="Times New Roman" w:hAnsi="Times New Roman" w:cs="Times New Roman"/>
          <w:color w:val="000000"/>
        </w:rPr>
        <w:t xml:space="preserve"> SSRIs</w:t>
      </w:r>
      <w:r w:rsidR="00D6435A" w:rsidRPr="004F1405">
        <w:rPr>
          <w:rFonts w:ascii="Times New Roman" w:eastAsia="Times New Roman" w:hAnsi="Times New Roman" w:cs="Times New Roman"/>
          <w:color w:val="000000"/>
        </w:rPr>
        <w:t xml:space="preserve">. Process of change data </w:t>
      </w:r>
      <w:r w:rsidR="00D9275C" w:rsidRPr="004F1405">
        <w:rPr>
          <w:rFonts w:ascii="Times New Roman" w:eastAsia="Times New Roman" w:hAnsi="Times New Roman" w:cs="Times New Roman"/>
          <w:color w:val="000000"/>
        </w:rPr>
        <w:t>indicated ACT increased</w:t>
      </w:r>
      <w:r w:rsidR="00D6435A" w:rsidRPr="004F1405">
        <w:rPr>
          <w:rFonts w:ascii="Times New Roman" w:eastAsia="Times New Roman" w:hAnsi="Times New Roman" w:cs="Times New Roman"/>
          <w:color w:val="000000"/>
        </w:rPr>
        <w:t xml:space="preserve"> psychological flexibility</w:t>
      </w:r>
      <w:r w:rsidR="00D9275C" w:rsidRPr="004F1405">
        <w:rPr>
          <w:rFonts w:ascii="Times New Roman" w:eastAsia="Times New Roman" w:hAnsi="Times New Roman" w:cs="Times New Roman"/>
          <w:color w:val="000000"/>
        </w:rPr>
        <w:t xml:space="preserve"> more than CBT or SSRIs</w:t>
      </w:r>
      <w:r w:rsidR="00D6435A" w:rsidRPr="004F1405">
        <w:rPr>
          <w:rFonts w:ascii="Times New Roman" w:eastAsia="Times New Roman" w:hAnsi="Times New Roman" w:cs="Times New Roman"/>
          <w:color w:val="000000"/>
        </w:rPr>
        <w:t xml:space="preserve">. </w:t>
      </w:r>
      <w:r w:rsidR="00BC1E02" w:rsidRPr="004F1405">
        <w:rPr>
          <w:rFonts w:ascii="Times New Roman" w:eastAsia="Times New Roman" w:hAnsi="Times New Roman" w:cs="Times New Roman"/>
          <w:color w:val="000000"/>
        </w:rPr>
        <w:t>These results</w:t>
      </w:r>
      <w:r w:rsidR="00E64909" w:rsidRPr="004F1405">
        <w:rPr>
          <w:rFonts w:ascii="Times New Roman" w:eastAsia="Times New Roman" w:hAnsi="Times New Roman" w:cs="Times New Roman"/>
          <w:color w:val="000000"/>
        </w:rPr>
        <w:t xml:space="preserve"> </w:t>
      </w:r>
      <w:r w:rsidR="00BC1E02" w:rsidRPr="004F1405">
        <w:rPr>
          <w:rFonts w:ascii="Times New Roman" w:eastAsia="Times New Roman" w:hAnsi="Times New Roman" w:cs="Times New Roman"/>
          <w:color w:val="000000"/>
        </w:rPr>
        <w:t xml:space="preserve">highlight that </w:t>
      </w:r>
      <w:r w:rsidR="00E64909" w:rsidRPr="004F1405">
        <w:rPr>
          <w:rFonts w:ascii="Times New Roman" w:eastAsia="Times New Roman" w:hAnsi="Times New Roman" w:cs="Times New Roman"/>
          <w:color w:val="000000"/>
        </w:rPr>
        <w:t xml:space="preserve">findings on ACT for OCD from </w:t>
      </w:r>
      <w:r w:rsidR="00B616D4" w:rsidRPr="004F1405">
        <w:rPr>
          <w:rFonts w:ascii="Times New Roman" w:eastAsia="Times New Roman" w:hAnsi="Times New Roman" w:cs="Times New Roman"/>
          <w:color w:val="000000"/>
        </w:rPr>
        <w:t xml:space="preserve">Western </w:t>
      </w:r>
      <w:r w:rsidR="00E64909" w:rsidRPr="004F1405">
        <w:rPr>
          <w:rFonts w:ascii="Times New Roman" w:eastAsia="Times New Roman" w:hAnsi="Times New Roman" w:cs="Times New Roman"/>
          <w:color w:val="000000"/>
        </w:rPr>
        <w:t>populations replicate and generalize to individuals in Iran</w:t>
      </w:r>
      <w:r w:rsidR="00E97B00" w:rsidRPr="004F1405">
        <w:rPr>
          <w:rFonts w:ascii="Times New Roman" w:eastAsia="Times New Roman" w:hAnsi="Times New Roman" w:cs="Times New Roman"/>
          <w:color w:val="000000"/>
        </w:rPr>
        <w:t xml:space="preserve">. These findings also offer </w:t>
      </w:r>
      <w:r w:rsidR="00E64909" w:rsidRPr="004F1405">
        <w:rPr>
          <w:rFonts w:ascii="Times New Roman" w:eastAsia="Times New Roman" w:hAnsi="Times New Roman" w:cs="Times New Roman"/>
          <w:color w:val="000000"/>
        </w:rPr>
        <w:t>insights gained from studying ACT in Iran</w:t>
      </w:r>
      <w:r w:rsidR="00BC1E02" w:rsidRPr="004F1405">
        <w:rPr>
          <w:rFonts w:ascii="Times New Roman" w:eastAsia="Times New Roman" w:hAnsi="Times New Roman" w:cs="Times New Roman"/>
          <w:color w:val="000000"/>
        </w:rPr>
        <w:t>,</w:t>
      </w:r>
      <w:r w:rsidR="00E64909" w:rsidRPr="004F1405">
        <w:rPr>
          <w:rFonts w:ascii="Times New Roman" w:eastAsia="Times New Roman" w:hAnsi="Times New Roman" w:cs="Times New Roman"/>
          <w:color w:val="000000"/>
        </w:rPr>
        <w:t xml:space="preserve"> and significantly expand the literature </w:t>
      </w:r>
      <w:r w:rsidR="00BC1E02" w:rsidRPr="004F1405">
        <w:rPr>
          <w:rFonts w:ascii="Times New Roman" w:eastAsia="Times New Roman" w:hAnsi="Times New Roman" w:cs="Times New Roman"/>
          <w:color w:val="000000"/>
        </w:rPr>
        <w:t xml:space="preserve">base </w:t>
      </w:r>
      <w:r w:rsidR="00E64909" w:rsidRPr="004F1405">
        <w:rPr>
          <w:rFonts w:ascii="Times New Roman" w:eastAsia="Times New Roman" w:hAnsi="Times New Roman" w:cs="Times New Roman"/>
          <w:color w:val="000000"/>
        </w:rPr>
        <w:t xml:space="preserve">on ACT for OCD </w:t>
      </w:r>
      <w:r w:rsidR="00BC1E02" w:rsidRPr="004F1405">
        <w:rPr>
          <w:rFonts w:ascii="Times New Roman" w:eastAsia="Times New Roman" w:hAnsi="Times New Roman" w:cs="Times New Roman"/>
          <w:color w:val="000000"/>
        </w:rPr>
        <w:t xml:space="preserve">that can be integrated into scholarship </w:t>
      </w:r>
      <w:r w:rsidR="004F0549">
        <w:rPr>
          <w:rFonts w:ascii="Times New Roman" w:eastAsia="Times New Roman" w:hAnsi="Times New Roman" w:cs="Times New Roman"/>
          <w:color w:val="000000"/>
        </w:rPr>
        <w:t>by</w:t>
      </w:r>
      <w:r w:rsidR="004F0549" w:rsidRPr="004F1405">
        <w:rPr>
          <w:rFonts w:ascii="Times New Roman" w:eastAsia="Times New Roman" w:hAnsi="Times New Roman" w:cs="Times New Roman"/>
          <w:color w:val="000000"/>
        </w:rPr>
        <w:t xml:space="preserve"> </w:t>
      </w:r>
      <w:r w:rsidR="00E97B00" w:rsidRPr="004F1405">
        <w:rPr>
          <w:rFonts w:ascii="Times New Roman" w:eastAsia="Times New Roman" w:hAnsi="Times New Roman" w:cs="Times New Roman"/>
          <w:color w:val="000000"/>
        </w:rPr>
        <w:t>all</w:t>
      </w:r>
      <w:r w:rsidR="00BC1E02" w:rsidRPr="004F1405">
        <w:rPr>
          <w:rFonts w:ascii="Times New Roman" w:eastAsia="Times New Roman" w:hAnsi="Times New Roman" w:cs="Times New Roman"/>
          <w:color w:val="000000"/>
        </w:rPr>
        <w:t xml:space="preserve"> researchers. </w:t>
      </w:r>
    </w:p>
    <w:p w14:paraId="2C1D795D" w14:textId="77777777" w:rsidR="00D6435A" w:rsidRPr="004F1405" w:rsidRDefault="00D6435A" w:rsidP="00D6435A">
      <w:pPr>
        <w:spacing w:line="480" w:lineRule="auto"/>
        <w:rPr>
          <w:rFonts w:ascii="Times New Roman" w:eastAsia="Times New Roman" w:hAnsi="Times New Roman" w:cs="Times New Roman"/>
          <w:color w:val="000000"/>
        </w:rPr>
      </w:pPr>
      <w:r w:rsidRPr="004F1405">
        <w:rPr>
          <w:rFonts w:ascii="Times New Roman" w:eastAsia="Times New Roman" w:hAnsi="Times New Roman" w:cs="Times New Roman"/>
          <w:color w:val="000000"/>
        </w:rPr>
        <w:tab/>
      </w:r>
      <w:r w:rsidRPr="004F1405">
        <w:rPr>
          <w:rFonts w:ascii="Times New Roman" w:eastAsia="Times New Roman" w:hAnsi="Times New Roman" w:cs="Times New Roman"/>
          <w:i/>
          <w:iCs/>
          <w:color w:val="000000"/>
        </w:rPr>
        <w:t>Keywords:</w:t>
      </w:r>
      <w:r w:rsidRPr="004F1405">
        <w:rPr>
          <w:rFonts w:ascii="Times New Roman" w:eastAsia="Times New Roman" w:hAnsi="Times New Roman" w:cs="Times New Roman"/>
          <w:color w:val="000000"/>
        </w:rPr>
        <w:t xml:space="preserve"> Acceptance and commitment therapy, ACT, obsessive-compulsive disorder, OCD, Iran, randomized control trial, RCT, review.</w:t>
      </w:r>
    </w:p>
    <w:p w14:paraId="186E65F9" w14:textId="096F4460" w:rsidR="00D6435A" w:rsidRPr="004F1405" w:rsidRDefault="00D6435A" w:rsidP="00056015">
      <w:pPr>
        <w:spacing w:line="480" w:lineRule="auto"/>
        <w:jc w:val="center"/>
        <w:rPr>
          <w:rFonts w:ascii="Times New Roman" w:hAnsi="Times New Roman" w:cs="Times New Roman"/>
        </w:rPr>
      </w:pPr>
      <w:r w:rsidRPr="004F1405">
        <w:rPr>
          <w:rFonts w:ascii="Times New Roman" w:eastAsia="Times New Roman" w:hAnsi="Times New Roman" w:cs="Times New Roman"/>
          <w:color w:val="000000"/>
        </w:rPr>
        <w:br w:type="page"/>
      </w:r>
      <w:r w:rsidRPr="004F1405">
        <w:rPr>
          <w:rFonts w:ascii="Times New Roman" w:hAnsi="Times New Roman" w:cs="Times New Roman"/>
        </w:rPr>
        <w:lastRenderedPageBreak/>
        <w:t>Scoping Review of Acceptance and Commitment Therapy for Obsessive-Compulsive Disorder in Iran</w:t>
      </w:r>
    </w:p>
    <w:p w14:paraId="47AE3985" w14:textId="437DA817" w:rsidR="00B616D4" w:rsidRPr="004F1405" w:rsidRDefault="00B616D4" w:rsidP="00B616D4">
      <w:pPr>
        <w:spacing w:line="480" w:lineRule="auto"/>
        <w:ind w:firstLine="720"/>
        <w:rPr>
          <w:rFonts w:ascii="Times New Roman" w:hAnsi="Times New Roman" w:cs="Times New Roman"/>
        </w:rPr>
      </w:pPr>
      <w:r w:rsidRPr="004F1405">
        <w:rPr>
          <w:rFonts w:ascii="Times New Roman" w:hAnsi="Times New Roman" w:cs="Times New Roman"/>
        </w:rPr>
        <w:t xml:space="preserve">Obsessive compulsive Disorder </w:t>
      </w:r>
      <w:r w:rsidR="00E97B00" w:rsidRPr="004F1405">
        <w:rPr>
          <w:rFonts w:ascii="Times New Roman" w:hAnsi="Times New Roman" w:cs="Times New Roman"/>
        </w:rPr>
        <w:t xml:space="preserve">(OCD) </w:t>
      </w:r>
      <w:r w:rsidRPr="004F1405">
        <w:rPr>
          <w:rFonts w:ascii="Times New Roman" w:hAnsi="Times New Roman" w:cs="Times New Roman"/>
        </w:rPr>
        <w:t xml:space="preserve">is defined by recurrent unwanted and intrusive thoughts that the individual works to control or suppress and/or compulsive actions meant to control or neutralize the unwanted intrusive thoughts, and these events interfere with functioning (APA, 2022). OCD has a </w:t>
      </w:r>
      <w:r w:rsidR="00056015" w:rsidRPr="004F1405">
        <w:rPr>
          <w:rFonts w:ascii="Times New Roman" w:hAnsi="Times New Roman" w:cs="Times New Roman"/>
        </w:rPr>
        <w:t>prevalence</w:t>
      </w:r>
      <w:r w:rsidRPr="004F1405">
        <w:rPr>
          <w:rFonts w:ascii="Times New Roman" w:hAnsi="Times New Roman" w:cs="Times New Roman"/>
        </w:rPr>
        <w:t xml:space="preserve"> rate of 1.2% and OCD can negatively affect functioning across a myriad of areas (APA, 2022). First-line treatment for OCD is exposure with response prevention or cognitive behavior therapy (Twohig et al., 2018). Another treatment of interest for OCD is Acceptance and </w:t>
      </w:r>
      <w:r w:rsidR="00056015" w:rsidRPr="004F1405">
        <w:rPr>
          <w:rFonts w:ascii="Times New Roman" w:hAnsi="Times New Roman" w:cs="Times New Roman"/>
        </w:rPr>
        <w:t>Commitment</w:t>
      </w:r>
      <w:r w:rsidRPr="004F1405">
        <w:rPr>
          <w:rFonts w:ascii="Times New Roman" w:hAnsi="Times New Roman" w:cs="Times New Roman"/>
        </w:rPr>
        <w:t xml:space="preserve"> therapy </w:t>
      </w:r>
      <w:r w:rsidR="00E97B00" w:rsidRPr="004F1405">
        <w:rPr>
          <w:rFonts w:ascii="Times New Roman" w:hAnsi="Times New Roman" w:cs="Times New Roman"/>
        </w:rPr>
        <w:t xml:space="preserve">(ACT) </w:t>
      </w:r>
      <w:r w:rsidRPr="004F1405">
        <w:rPr>
          <w:rFonts w:ascii="Times New Roman" w:hAnsi="Times New Roman" w:cs="Times New Roman"/>
        </w:rPr>
        <w:t xml:space="preserve">which focuses on teaching skills to </w:t>
      </w:r>
      <w:r w:rsidR="00E97B00" w:rsidRPr="004F1405">
        <w:rPr>
          <w:rFonts w:ascii="Times New Roman" w:hAnsi="Times New Roman" w:cs="Times New Roman"/>
        </w:rPr>
        <w:t xml:space="preserve">cognitively </w:t>
      </w:r>
      <w:r w:rsidRPr="004F1405">
        <w:rPr>
          <w:rFonts w:ascii="Times New Roman" w:hAnsi="Times New Roman" w:cs="Times New Roman"/>
        </w:rPr>
        <w:t xml:space="preserve">distance oneself from the obsession, see it for what it is, connect with life values, and make steps towards those values rather than working to regulate obsessions (Twohig et al., 2015a).  </w:t>
      </w:r>
    </w:p>
    <w:p w14:paraId="4124073B" w14:textId="09B2D4CB" w:rsidR="00A862A5" w:rsidRPr="004F1405" w:rsidRDefault="00C1299D" w:rsidP="00A862A5">
      <w:pPr>
        <w:spacing w:line="480" w:lineRule="auto"/>
        <w:ind w:firstLine="720"/>
        <w:rPr>
          <w:rFonts w:ascii="Times New Roman" w:hAnsi="Times New Roman" w:cs="Times New Roman"/>
        </w:rPr>
      </w:pPr>
      <w:r w:rsidRPr="004F1405">
        <w:rPr>
          <w:rFonts w:ascii="Times New Roman" w:hAnsi="Times New Roman" w:cs="Times New Roman"/>
        </w:rPr>
        <w:t xml:space="preserve">Research on ACT for OCD has been occurring for almost two decades. </w:t>
      </w:r>
      <w:r w:rsidR="00A862A5" w:rsidRPr="004F1405">
        <w:rPr>
          <w:rFonts w:ascii="Times New Roman" w:hAnsi="Times New Roman" w:cs="Times New Roman"/>
        </w:rPr>
        <w:t xml:space="preserve">The first empirical study of </w:t>
      </w:r>
      <w:r w:rsidR="00522EAC" w:rsidRPr="004F1405">
        <w:rPr>
          <w:rFonts w:ascii="Times New Roman" w:hAnsi="Times New Roman" w:cs="Times New Roman"/>
        </w:rPr>
        <w:t>acceptance and commitment therapy (</w:t>
      </w:r>
      <w:r w:rsidR="00A862A5" w:rsidRPr="004F1405">
        <w:rPr>
          <w:rFonts w:ascii="Times New Roman" w:hAnsi="Times New Roman" w:cs="Times New Roman"/>
        </w:rPr>
        <w:t>ACT</w:t>
      </w:r>
      <w:r w:rsidR="00522EAC" w:rsidRPr="004F1405">
        <w:rPr>
          <w:rFonts w:ascii="Times New Roman" w:hAnsi="Times New Roman" w:cs="Times New Roman"/>
        </w:rPr>
        <w:t>)</w:t>
      </w:r>
      <w:r w:rsidR="00A862A5" w:rsidRPr="004F1405">
        <w:rPr>
          <w:rFonts w:ascii="Times New Roman" w:hAnsi="Times New Roman" w:cs="Times New Roman"/>
        </w:rPr>
        <w:t xml:space="preserve"> for OCD was a multiple baseline design </w:t>
      </w:r>
      <w:r w:rsidR="00522EAC" w:rsidRPr="004F1405">
        <w:rPr>
          <w:rFonts w:ascii="Times New Roman" w:hAnsi="Times New Roman" w:cs="Times New Roman"/>
        </w:rPr>
        <w:t xml:space="preserve">conducted in the United States (US) </w:t>
      </w:r>
      <w:r w:rsidR="00A862A5" w:rsidRPr="004F1405">
        <w:rPr>
          <w:rFonts w:ascii="Times New Roman" w:hAnsi="Times New Roman" w:cs="Times New Roman"/>
        </w:rPr>
        <w:t xml:space="preserve">testing eight sessions of ACT without explicit exposure exercises </w:t>
      </w:r>
      <w:r w:rsidR="00A862A5" w:rsidRPr="004F1405">
        <w:rPr>
          <w:rFonts w:ascii="Times New Roman" w:hAnsi="Times New Roman" w:cs="Times New Roman"/>
          <w:noProof/>
        </w:rPr>
        <w:t>(Twohig, Hayes, &amp; Masuda, 2006)</w:t>
      </w:r>
      <w:r w:rsidR="00A862A5" w:rsidRPr="004F1405">
        <w:rPr>
          <w:rFonts w:ascii="Times New Roman" w:hAnsi="Times New Roman" w:cs="Times New Roman"/>
        </w:rPr>
        <w:t xml:space="preserve">. Results were favorable, with a 68% reduction in OCD at posttreatment and 81% at follow-up. This study was followed by a randomized </w:t>
      </w:r>
      <w:r w:rsidR="00311064" w:rsidRPr="004F1405">
        <w:rPr>
          <w:rFonts w:ascii="Times New Roman" w:hAnsi="Times New Roman" w:cs="Times New Roman"/>
        </w:rPr>
        <w:t>clinical</w:t>
      </w:r>
      <w:r w:rsidR="00A862A5" w:rsidRPr="004F1405">
        <w:rPr>
          <w:rFonts w:ascii="Times New Roman" w:hAnsi="Times New Roman" w:cs="Times New Roman"/>
        </w:rPr>
        <w:t xml:space="preserve"> trial (RCT) of the same eight-session ACT protocol that did not include formal exposures versus progressive relaxation training (PRT) in a well-controlled federally funded trial </w:t>
      </w:r>
      <w:r w:rsidR="00A862A5" w:rsidRPr="004F1405">
        <w:rPr>
          <w:rFonts w:ascii="Times New Roman" w:hAnsi="Times New Roman" w:cs="Times New Roman"/>
          <w:noProof/>
        </w:rPr>
        <w:t>(Twohig et al., 2010)</w:t>
      </w:r>
      <w:r w:rsidR="00A862A5" w:rsidRPr="004F1405">
        <w:rPr>
          <w:rFonts w:ascii="Times New Roman" w:hAnsi="Times New Roman" w:cs="Times New Roman"/>
        </w:rPr>
        <w:t xml:space="preserve">. </w:t>
      </w:r>
      <w:r w:rsidR="00B616D4" w:rsidRPr="004F1405">
        <w:rPr>
          <w:rFonts w:ascii="Times New Roman" w:hAnsi="Times New Roman" w:cs="Times New Roman"/>
        </w:rPr>
        <w:t xml:space="preserve">Researchers found a </w:t>
      </w:r>
      <w:r w:rsidR="00A862A5" w:rsidRPr="004F1405">
        <w:rPr>
          <w:rFonts w:ascii="Times New Roman" w:hAnsi="Times New Roman" w:cs="Times New Roman"/>
        </w:rPr>
        <w:t xml:space="preserve">46-56% response rate at posttreatment and 46-66% at follow-up </w:t>
      </w:r>
      <w:r w:rsidR="00B616D4" w:rsidRPr="004F1405">
        <w:rPr>
          <w:rFonts w:ascii="Times New Roman" w:hAnsi="Times New Roman" w:cs="Times New Roman"/>
        </w:rPr>
        <w:t>in ACT</w:t>
      </w:r>
      <w:r w:rsidR="00945ECA">
        <w:rPr>
          <w:rFonts w:ascii="Times New Roman" w:hAnsi="Times New Roman" w:cs="Times New Roman"/>
        </w:rPr>
        <w:t>,</w:t>
      </w:r>
      <w:r w:rsidR="00B616D4" w:rsidRPr="004F1405">
        <w:rPr>
          <w:rFonts w:ascii="Times New Roman" w:hAnsi="Times New Roman" w:cs="Times New Roman"/>
        </w:rPr>
        <w:t xml:space="preserve"> </w:t>
      </w:r>
      <w:r w:rsidR="00A862A5" w:rsidRPr="004F1405">
        <w:rPr>
          <w:rFonts w:ascii="Times New Roman" w:hAnsi="Times New Roman" w:cs="Times New Roman"/>
        </w:rPr>
        <w:t xml:space="preserve">compared to 13-18% and 16-18% in the control condition. Secondary analyses supported psychological flexibility as a change process </w:t>
      </w:r>
      <w:r w:rsidR="00A862A5" w:rsidRPr="004F1405">
        <w:rPr>
          <w:rFonts w:ascii="Times New Roman" w:hAnsi="Times New Roman" w:cs="Times New Roman"/>
          <w:noProof/>
        </w:rPr>
        <w:t>(Twohig, Vilardaga, Levin, &amp; Hayes, 2015)</w:t>
      </w:r>
      <w:r w:rsidR="00A862A5" w:rsidRPr="004F1405">
        <w:rPr>
          <w:rFonts w:ascii="Times New Roman" w:hAnsi="Times New Roman" w:cs="Times New Roman"/>
        </w:rPr>
        <w:t xml:space="preserve">. </w:t>
      </w:r>
    </w:p>
    <w:p w14:paraId="1E363D06" w14:textId="3273BA4A" w:rsidR="00A862A5" w:rsidRPr="004F1405" w:rsidRDefault="00A862A5" w:rsidP="00A862A5">
      <w:pPr>
        <w:spacing w:line="480" w:lineRule="auto"/>
        <w:rPr>
          <w:rFonts w:ascii="Times New Roman" w:hAnsi="Times New Roman" w:cs="Times New Roman"/>
        </w:rPr>
      </w:pPr>
      <w:r w:rsidRPr="004F1405">
        <w:rPr>
          <w:rFonts w:ascii="Times New Roman" w:hAnsi="Times New Roman" w:cs="Times New Roman"/>
        </w:rPr>
        <w:lastRenderedPageBreak/>
        <w:tab/>
        <w:t>In the two ACT for OCD studies just described, testing ACT minus formal exposure exercises</w:t>
      </w:r>
      <w:r w:rsidR="00E97B00" w:rsidRPr="004F1405">
        <w:rPr>
          <w:rFonts w:ascii="Times New Roman" w:hAnsi="Times New Roman" w:cs="Times New Roman"/>
        </w:rPr>
        <w:t>,</w:t>
      </w:r>
      <w:r w:rsidRPr="004F1405">
        <w:rPr>
          <w:rFonts w:ascii="Times New Roman" w:hAnsi="Times New Roman" w:cs="Times New Roman"/>
        </w:rPr>
        <w:t xml:space="preserve"> and in a relatively short duration (eight one-hour sessions)</w:t>
      </w:r>
      <w:r w:rsidR="00E97B00" w:rsidRPr="004F1405">
        <w:rPr>
          <w:rFonts w:ascii="Times New Roman" w:hAnsi="Times New Roman" w:cs="Times New Roman"/>
        </w:rPr>
        <w:t>,</w:t>
      </w:r>
      <w:r w:rsidRPr="004F1405">
        <w:rPr>
          <w:rFonts w:ascii="Times New Roman" w:hAnsi="Times New Roman" w:cs="Times New Roman"/>
        </w:rPr>
        <w:t xml:space="preserve"> was done to determine if teaching psychological flexibility would reduce OCD. If that was the case, the next obvious step was to test ACT with formal exposures. ACT combined with exposure therapy vs. exposure and response prevention (ERP) was then tested in a multisite RCT with 58 adults</w:t>
      </w:r>
      <w:r w:rsidR="00C1299D" w:rsidRPr="004F1405">
        <w:rPr>
          <w:rFonts w:ascii="Times New Roman" w:hAnsi="Times New Roman" w:cs="Times New Roman"/>
        </w:rPr>
        <w:t xml:space="preserve"> in the US</w:t>
      </w:r>
      <w:r w:rsidR="00E97B00" w:rsidRPr="004F1405">
        <w:rPr>
          <w:rFonts w:ascii="Times New Roman" w:hAnsi="Times New Roman" w:cs="Times New Roman"/>
        </w:rPr>
        <w:t>A</w:t>
      </w:r>
      <w:r w:rsidRPr="004F1405">
        <w:rPr>
          <w:rFonts w:ascii="Times New Roman" w:hAnsi="Times New Roman" w:cs="Times New Roman"/>
        </w:rPr>
        <w:t xml:space="preserve"> </w:t>
      </w:r>
      <w:r w:rsidRPr="004F1405">
        <w:rPr>
          <w:rFonts w:ascii="Times New Roman" w:hAnsi="Times New Roman" w:cs="Times New Roman"/>
          <w:noProof/>
        </w:rPr>
        <w:t>(Twohig et al., 2018)</w:t>
      </w:r>
      <w:r w:rsidRPr="004F1405">
        <w:rPr>
          <w:rFonts w:ascii="Times New Roman" w:hAnsi="Times New Roman" w:cs="Times New Roman"/>
        </w:rPr>
        <w:t xml:space="preserve">. Results were strong for both groups with no differences in outcomes: clinical response rates at posttreatment and follow-up for ACT+ERP were (70% </w:t>
      </w:r>
      <w:r w:rsidR="00E97B00" w:rsidRPr="004F1405">
        <w:rPr>
          <w:rFonts w:ascii="Times New Roman" w:hAnsi="Times New Roman" w:cs="Times New Roman"/>
        </w:rPr>
        <w:t>and</w:t>
      </w:r>
      <w:r w:rsidRPr="004F1405">
        <w:rPr>
          <w:rFonts w:ascii="Times New Roman" w:hAnsi="Times New Roman" w:cs="Times New Roman"/>
        </w:rPr>
        <w:t xml:space="preserve"> 60%), and ERP were (68% </w:t>
      </w:r>
      <w:r w:rsidR="00E97B00" w:rsidRPr="004F1405">
        <w:rPr>
          <w:rFonts w:ascii="Times New Roman" w:hAnsi="Times New Roman" w:cs="Times New Roman"/>
        </w:rPr>
        <w:t xml:space="preserve">and </w:t>
      </w:r>
      <w:r w:rsidRPr="004F1405">
        <w:rPr>
          <w:rFonts w:ascii="Times New Roman" w:hAnsi="Times New Roman" w:cs="Times New Roman"/>
        </w:rPr>
        <w:t xml:space="preserve">64%). Subsequent data analyses found moderation and mediation differences </w:t>
      </w:r>
      <w:r w:rsidRPr="004F1405">
        <w:rPr>
          <w:rFonts w:ascii="Times New Roman" w:hAnsi="Times New Roman" w:cs="Times New Roman"/>
          <w:noProof/>
        </w:rPr>
        <w:t>(Ong et al., 2020)</w:t>
      </w:r>
      <w:r w:rsidRPr="004F1405">
        <w:rPr>
          <w:rFonts w:ascii="Times New Roman" w:hAnsi="Times New Roman" w:cs="Times New Roman"/>
        </w:rPr>
        <w:t xml:space="preserve">. Ultimately, the protocol used in this RCT </w:t>
      </w:r>
      <w:r w:rsidR="00E97B00" w:rsidRPr="004F1405">
        <w:rPr>
          <w:rFonts w:ascii="Times New Roman" w:hAnsi="Times New Roman" w:cs="Times New Roman"/>
        </w:rPr>
        <w:t xml:space="preserve">(ACT + ERP) </w:t>
      </w:r>
      <w:r w:rsidRPr="004F1405">
        <w:rPr>
          <w:rFonts w:ascii="Times New Roman" w:hAnsi="Times New Roman" w:cs="Times New Roman"/>
        </w:rPr>
        <w:t xml:space="preserve">is the one that is most conceptually and empirically supported. </w:t>
      </w:r>
    </w:p>
    <w:p w14:paraId="21CFD9CF" w14:textId="53B5B523" w:rsidR="00A862A5" w:rsidRPr="004F1405" w:rsidRDefault="00A862A5" w:rsidP="00A862A5">
      <w:pPr>
        <w:spacing w:line="480" w:lineRule="auto"/>
        <w:rPr>
          <w:rFonts w:ascii="Times New Roman" w:eastAsia="Times New Roman" w:hAnsi="Times New Roman" w:cs="Times New Roman"/>
          <w:color w:val="000000"/>
        </w:rPr>
      </w:pPr>
      <w:r w:rsidRPr="004F1405">
        <w:rPr>
          <w:rFonts w:ascii="Times New Roman" w:hAnsi="Times New Roman" w:cs="Times New Roman"/>
        </w:rPr>
        <w:tab/>
        <w:t xml:space="preserve">In addition to the RCTs just described, there are many </w:t>
      </w:r>
      <w:r w:rsidR="008A1A8F" w:rsidRPr="004F1405">
        <w:rPr>
          <w:rFonts w:ascii="Times New Roman" w:hAnsi="Times New Roman" w:cs="Times New Roman"/>
        </w:rPr>
        <w:t xml:space="preserve">case studies, </w:t>
      </w:r>
      <w:r w:rsidRPr="004F1405">
        <w:rPr>
          <w:rFonts w:ascii="Times New Roman" w:hAnsi="Times New Roman" w:cs="Times New Roman"/>
        </w:rPr>
        <w:t xml:space="preserve">single </w:t>
      </w:r>
      <w:r w:rsidR="008A1A8F" w:rsidRPr="004F1405">
        <w:rPr>
          <w:rFonts w:ascii="Times New Roman" w:hAnsi="Times New Roman" w:cs="Times New Roman"/>
        </w:rPr>
        <w:t>subject des</w:t>
      </w:r>
      <w:r w:rsidR="00E97B00" w:rsidRPr="004F1405">
        <w:rPr>
          <w:rFonts w:ascii="Times New Roman" w:hAnsi="Times New Roman" w:cs="Times New Roman"/>
        </w:rPr>
        <w:t>i</w:t>
      </w:r>
      <w:r w:rsidR="008A1A8F" w:rsidRPr="004F1405">
        <w:rPr>
          <w:rFonts w:ascii="Times New Roman" w:hAnsi="Times New Roman" w:cs="Times New Roman"/>
        </w:rPr>
        <w:t xml:space="preserve">gns, </w:t>
      </w:r>
      <w:r w:rsidR="00E97B00" w:rsidRPr="004F1405">
        <w:rPr>
          <w:rFonts w:ascii="Times New Roman" w:hAnsi="Times New Roman" w:cs="Times New Roman"/>
        </w:rPr>
        <w:t xml:space="preserve">and open trials </w:t>
      </w:r>
      <w:r w:rsidRPr="004F1405">
        <w:rPr>
          <w:rFonts w:ascii="Times New Roman" w:hAnsi="Times New Roman" w:cs="Times New Roman"/>
        </w:rPr>
        <w:t xml:space="preserve">on ACT for OCD </w:t>
      </w:r>
      <w:r w:rsidRPr="004F1405">
        <w:rPr>
          <w:rFonts w:ascii="Times New Roman" w:hAnsi="Times New Roman" w:cs="Times New Roman"/>
          <w:noProof/>
        </w:rPr>
        <w:t>(Bluett, Homan, Morrison, Levin, &amp; Twohig, 2014</w:t>
      </w:r>
      <w:r w:rsidR="008A1A8F" w:rsidRPr="004F1405">
        <w:rPr>
          <w:rFonts w:ascii="Times New Roman" w:hAnsi="Times New Roman" w:cs="Times New Roman"/>
          <w:noProof/>
        </w:rPr>
        <w:t xml:space="preserve">; </w:t>
      </w:r>
      <w:r w:rsidR="008A1A8F" w:rsidRPr="00B9158A">
        <w:rPr>
          <w:rFonts w:ascii="Times New Roman" w:hAnsi="Times New Roman" w:cs="Times New Roman"/>
        </w:rPr>
        <w:t xml:space="preserve">Philip, &amp; Cherian, 2021; </w:t>
      </w:r>
      <w:proofErr w:type="spellStart"/>
      <w:r w:rsidR="008A1A8F" w:rsidRPr="00B9158A">
        <w:rPr>
          <w:rFonts w:ascii="Times New Roman" w:hAnsi="Times New Roman" w:cs="Times New Roman"/>
        </w:rPr>
        <w:t>Soondrum</w:t>
      </w:r>
      <w:proofErr w:type="spellEnd"/>
      <w:r w:rsidR="008A1A8F" w:rsidRPr="00B9158A">
        <w:rPr>
          <w:rFonts w:ascii="Times New Roman" w:hAnsi="Times New Roman" w:cs="Times New Roman"/>
        </w:rPr>
        <w:t>, Wang, Gao, Liu, Fan, &amp; Zhu, 2022</w:t>
      </w:r>
      <w:r w:rsidRPr="004F1405">
        <w:rPr>
          <w:rFonts w:ascii="Times New Roman" w:hAnsi="Times New Roman" w:cs="Times New Roman"/>
          <w:noProof/>
        </w:rPr>
        <w:t>)</w:t>
      </w:r>
      <w:r w:rsidRPr="004F1405">
        <w:rPr>
          <w:rFonts w:ascii="Times New Roman" w:hAnsi="Times New Roman" w:cs="Times New Roman"/>
        </w:rPr>
        <w:t xml:space="preserve"> and a large RCT </w:t>
      </w:r>
      <w:r w:rsidR="00C1299D" w:rsidRPr="004F1405">
        <w:rPr>
          <w:rFonts w:ascii="Times New Roman" w:hAnsi="Times New Roman" w:cs="Times New Roman"/>
        </w:rPr>
        <w:t xml:space="preserve">conducted in the US </w:t>
      </w:r>
      <w:r w:rsidRPr="004F1405">
        <w:rPr>
          <w:rFonts w:ascii="Times New Roman" w:hAnsi="Times New Roman" w:cs="Times New Roman"/>
        </w:rPr>
        <w:t xml:space="preserve">on mixed anxiety disorders that included OCD </w:t>
      </w:r>
      <w:r w:rsidRPr="004F1405">
        <w:rPr>
          <w:rFonts w:ascii="Times New Roman" w:hAnsi="Times New Roman" w:cs="Times New Roman"/>
          <w:noProof/>
        </w:rPr>
        <w:t>(Arch et al., 2012)</w:t>
      </w:r>
      <w:r w:rsidRPr="004F1405">
        <w:rPr>
          <w:rFonts w:ascii="Times New Roman" w:hAnsi="Times New Roman" w:cs="Times New Roman"/>
        </w:rPr>
        <w:t xml:space="preserve">. </w:t>
      </w:r>
      <w:r w:rsidR="00C1299D" w:rsidRPr="004F1405">
        <w:rPr>
          <w:rFonts w:ascii="Times New Roman" w:hAnsi="Times New Roman" w:cs="Times New Roman"/>
        </w:rPr>
        <w:t xml:space="preserve">This series of studies is typically what is </w:t>
      </w:r>
      <w:r w:rsidR="00CE15D4" w:rsidRPr="004F1405">
        <w:rPr>
          <w:rFonts w:ascii="Times New Roman" w:hAnsi="Times New Roman" w:cs="Times New Roman"/>
        </w:rPr>
        <w:t>referenced when discussing</w:t>
      </w:r>
      <w:r w:rsidR="00C1299D" w:rsidRPr="004F1405">
        <w:rPr>
          <w:rFonts w:ascii="Times New Roman" w:hAnsi="Times New Roman" w:cs="Times New Roman"/>
        </w:rPr>
        <w:t xml:space="preserve"> the nearly two decades of ACT for OCD research. However, these studies all share a common limitation of being </w:t>
      </w:r>
      <w:r w:rsidR="00A74544" w:rsidRPr="004F1405">
        <w:rPr>
          <w:rFonts w:ascii="Times New Roman" w:hAnsi="Times New Roman" w:cs="Times New Roman"/>
        </w:rPr>
        <w:t>conducted</w:t>
      </w:r>
      <w:r w:rsidR="00C1299D" w:rsidRPr="004F1405">
        <w:rPr>
          <w:rFonts w:ascii="Times New Roman" w:hAnsi="Times New Roman" w:cs="Times New Roman"/>
        </w:rPr>
        <w:t xml:space="preserve"> within the US</w:t>
      </w:r>
      <w:r w:rsidR="00B616D4" w:rsidRPr="004F1405">
        <w:rPr>
          <w:rFonts w:ascii="Times New Roman" w:hAnsi="Times New Roman" w:cs="Times New Roman"/>
        </w:rPr>
        <w:t>A</w:t>
      </w:r>
      <w:r w:rsidR="00C1299D" w:rsidRPr="004F1405">
        <w:rPr>
          <w:rFonts w:ascii="Times New Roman" w:eastAsia="Times New Roman" w:hAnsi="Times New Roman" w:cs="Times New Roman"/>
          <w:color w:val="000000"/>
        </w:rPr>
        <w:t xml:space="preserve">. </w:t>
      </w:r>
    </w:p>
    <w:p w14:paraId="52399C3E" w14:textId="371A9336" w:rsidR="00C1299D" w:rsidRPr="004F1405" w:rsidRDefault="00A74544" w:rsidP="00CE15D4">
      <w:pPr>
        <w:spacing w:line="480" w:lineRule="auto"/>
        <w:ind w:firstLine="720"/>
        <w:rPr>
          <w:rFonts w:ascii="Times New Roman" w:eastAsia="Times New Roman" w:hAnsi="Times New Roman" w:cs="Times New Roman"/>
          <w:color w:val="000000"/>
        </w:rPr>
      </w:pPr>
      <w:r w:rsidRPr="004F1405">
        <w:rPr>
          <w:rFonts w:ascii="Times New Roman" w:eastAsia="Times New Roman" w:hAnsi="Times New Roman" w:cs="Times New Roman"/>
          <w:color w:val="000000"/>
        </w:rPr>
        <w:t>The significant limitations in the treatment literature</w:t>
      </w:r>
      <w:r w:rsidR="00325300" w:rsidRPr="004F1405">
        <w:rPr>
          <w:rFonts w:ascii="Times New Roman" w:eastAsia="Times New Roman" w:hAnsi="Times New Roman" w:cs="Times New Roman"/>
          <w:color w:val="000000"/>
        </w:rPr>
        <w:t>, and science more broadly,</w:t>
      </w:r>
      <w:r w:rsidRPr="004F1405">
        <w:rPr>
          <w:rFonts w:ascii="Times New Roman" w:eastAsia="Times New Roman" w:hAnsi="Times New Roman" w:cs="Times New Roman"/>
          <w:color w:val="000000"/>
        </w:rPr>
        <w:t xml:space="preserve"> due to excessive focus on studying samples from </w:t>
      </w:r>
      <w:r w:rsidR="00B616D4" w:rsidRPr="004F1405">
        <w:rPr>
          <w:rFonts w:ascii="Times New Roman" w:eastAsia="Times New Roman" w:hAnsi="Times New Roman" w:cs="Times New Roman"/>
          <w:color w:val="000000"/>
        </w:rPr>
        <w:t xml:space="preserve">Western </w:t>
      </w:r>
      <w:r w:rsidRPr="004F1405">
        <w:rPr>
          <w:rFonts w:ascii="Times New Roman" w:eastAsia="Times New Roman" w:hAnsi="Times New Roman" w:cs="Times New Roman"/>
          <w:color w:val="000000"/>
        </w:rPr>
        <w:t>populations has been well documented (</w:t>
      </w:r>
      <w:r w:rsidR="00C64D42" w:rsidRPr="004F1405">
        <w:rPr>
          <w:rFonts w:ascii="Times New Roman" w:eastAsia="Times New Roman" w:hAnsi="Times New Roman" w:cs="Times New Roman"/>
          <w:color w:val="000000"/>
        </w:rPr>
        <w:t xml:space="preserve">e.g., </w:t>
      </w:r>
      <w:r w:rsidR="00325300" w:rsidRPr="004F1405">
        <w:rPr>
          <w:rFonts w:ascii="Times New Roman" w:eastAsia="Times New Roman" w:hAnsi="Times New Roman" w:cs="Times New Roman"/>
          <w:color w:val="000000"/>
        </w:rPr>
        <w:t xml:space="preserve">Henrich et al., 2010; </w:t>
      </w:r>
      <w:r w:rsidR="00C64D42" w:rsidRPr="004F1405">
        <w:rPr>
          <w:rFonts w:ascii="Times New Roman" w:eastAsia="Times New Roman" w:hAnsi="Times New Roman" w:cs="Times New Roman"/>
          <w:color w:val="000000"/>
        </w:rPr>
        <w:t>Hendriks et al., 2018</w:t>
      </w:r>
      <w:r w:rsidRPr="004F1405">
        <w:rPr>
          <w:rFonts w:ascii="Times New Roman" w:eastAsia="Times New Roman" w:hAnsi="Times New Roman" w:cs="Times New Roman"/>
          <w:color w:val="000000"/>
        </w:rPr>
        <w:t xml:space="preserve">). </w:t>
      </w:r>
      <w:r w:rsidR="00781637" w:rsidRPr="004F1405">
        <w:rPr>
          <w:rFonts w:ascii="Times New Roman" w:eastAsia="Times New Roman" w:hAnsi="Times New Roman" w:cs="Times New Roman"/>
          <w:color w:val="000000"/>
        </w:rPr>
        <w:t>Given the</w:t>
      </w:r>
      <w:r w:rsidRPr="004F1405">
        <w:rPr>
          <w:rFonts w:ascii="Times New Roman" w:eastAsia="Times New Roman" w:hAnsi="Times New Roman" w:cs="Times New Roman"/>
          <w:color w:val="000000"/>
        </w:rPr>
        <w:t xml:space="preserve"> impact of cultural factors on psychopathology and treatment</w:t>
      </w:r>
      <w:r w:rsidR="00F76978" w:rsidRPr="004F1405">
        <w:rPr>
          <w:rFonts w:ascii="Times New Roman" w:eastAsia="Times New Roman" w:hAnsi="Times New Roman" w:cs="Times New Roman"/>
          <w:color w:val="000000"/>
        </w:rPr>
        <w:t xml:space="preserve"> (e.g., </w:t>
      </w:r>
      <w:proofErr w:type="spellStart"/>
      <w:r w:rsidR="00F76978" w:rsidRPr="004F1405">
        <w:rPr>
          <w:rFonts w:ascii="Times New Roman" w:eastAsia="Times New Roman" w:hAnsi="Times New Roman" w:cs="Times New Roman"/>
          <w:color w:val="000000"/>
        </w:rPr>
        <w:t>Arundell</w:t>
      </w:r>
      <w:proofErr w:type="spellEnd"/>
      <w:r w:rsidR="00F76978" w:rsidRPr="004F1405">
        <w:rPr>
          <w:rFonts w:ascii="Times New Roman" w:eastAsia="Times New Roman" w:hAnsi="Times New Roman" w:cs="Times New Roman"/>
          <w:color w:val="000000"/>
        </w:rPr>
        <w:t xml:space="preserve"> et al., 2021; Hwang et al., 2008)</w:t>
      </w:r>
      <w:r w:rsidRPr="004F1405">
        <w:rPr>
          <w:rFonts w:ascii="Times New Roman" w:eastAsia="Times New Roman" w:hAnsi="Times New Roman" w:cs="Times New Roman"/>
          <w:color w:val="000000"/>
        </w:rPr>
        <w:t xml:space="preserve">, it is important to not assume that findings from treatments developed and validated in </w:t>
      </w:r>
      <w:r w:rsidR="00B616D4" w:rsidRPr="004F1405">
        <w:rPr>
          <w:rFonts w:ascii="Times New Roman" w:eastAsia="Times New Roman" w:hAnsi="Times New Roman" w:cs="Times New Roman"/>
          <w:color w:val="000000"/>
        </w:rPr>
        <w:t xml:space="preserve">Western </w:t>
      </w:r>
      <w:r w:rsidRPr="004F1405">
        <w:rPr>
          <w:rFonts w:ascii="Times New Roman" w:eastAsia="Times New Roman" w:hAnsi="Times New Roman" w:cs="Times New Roman"/>
          <w:color w:val="000000"/>
        </w:rPr>
        <w:t xml:space="preserve">populations will necessarily generalize to other </w:t>
      </w:r>
      <w:r w:rsidR="00351DCC" w:rsidRPr="004F1405">
        <w:rPr>
          <w:rFonts w:ascii="Times New Roman" w:eastAsia="Times New Roman" w:hAnsi="Times New Roman" w:cs="Times New Roman"/>
          <w:color w:val="000000"/>
        </w:rPr>
        <w:t>populations</w:t>
      </w:r>
      <w:r w:rsidRPr="004F1405">
        <w:rPr>
          <w:rFonts w:ascii="Times New Roman" w:eastAsia="Times New Roman" w:hAnsi="Times New Roman" w:cs="Times New Roman"/>
          <w:color w:val="000000"/>
        </w:rPr>
        <w:t xml:space="preserve">. </w:t>
      </w:r>
      <w:r w:rsidR="00B616D4" w:rsidRPr="004F1405">
        <w:rPr>
          <w:rFonts w:ascii="Times New Roman" w:eastAsia="Times New Roman" w:hAnsi="Times New Roman" w:cs="Times New Roman"/>
          <w:color w:val="000000"/>
        </w:rPr>
        <w:t xml:space="preserve">At the core of this issue is the </w:t>
      </w:r>
      <w:r w:rsidR="00A71C87" w:rsidRPr="004F1405">
        <w:rPr>
          <w:rFonts w:ascii="Times New Roman" w:eastAsia="Times New Roman" w:hAnsi="Times New Roman" w:cs="Times New Roman"/>
          <w:color w:val="000000"/>
        </w:rPr>
        <w:t>awareness</w:t>
      </w:r>
      <w:r w:rsidR="00B616D4" w:rsidRPr="004F1405">
        <w:rPr>
          <w:rFonts w:ascii="Times New Roman" w:eastAsia="Times New Roman" w:hAnsi="Times New Roman" w:cs="Times New Roman"/>
          <w:color w:val="000000"/>
        </w:rPr>
        <w:t xml:space="preserve"> that cultures </w:t>
      </w:r>
      <w:r w:rsidR="00B616D4" w:rsidRPr="004F1405">
        <w:rPr>
          <w:rFonts w:ascii="Times New Roman" w:eastAsia="Times New Roman" w:hAnsi="Times New Roman" w:cs="Times New Roman"/>
          <w:color w:val="000000"/>
        </w:rPr>
        <w:lastRenderedPageBreak/>
        <w:t xml:space="preserve">(e.g., customs, values, </w:t>
      </w:r>
      <w:r w:rsidR="0093485B" w:rsidRPr="004F1405">
        <w:rPr>
          <w:rFonts w:ascii="Times New Roman" w:eastAsia="Times New Roman" w:hAnsi="Times New Roman" w:cs="Times New Roman"/>
          <w:color w:val="000000"/>
        </w:rPr>
        <w:t>beliefs</w:t>
      </w:r>
      <w:r w:rsidR="00B616D4" w:rsidRPr="004F1405">
        <w:rPr>
          <w:rFonts w:ascii="Times New Roman" w:eastAsia="Times New Roman" w:hAnsi="Times New Roman" w:cs="Times New Roman"/>
          <w:color w:val="000000"/>
        </w:rPr>
        <w:t xml:space="preserve">) </w:t>
      </w:r>
      <w:r w:rsidR="00A71C87" w:rsidRPr="004F1405">
        <w:rPr>
          <w:rFonts w:ascii="Times New Roman" w:eastAsia="Times New Roman" w:hAnsi="Times New Roman" w:cs="Times New Roman"/>
          <w:color w:val="000000"/>
        </w:rPr>
        <w:t xml:space="preserve">across </w:t>
      </w:r>
      <w:r w:rsidR="0093485B" w:rsidRPr="004F1405">
        <w:rPr>
          <w:rFonts w:ascii="Times New Roman" w:eastAsia="Times New Roman" w:hAnsi="Times New Roman" w:cs="Times New Roman"/>
          <w:color w:val="000000"/>
        </w:rPr>
        <w:t>countries</w:t>
      </w:r>
      <w:r w:rsidR="00B616D4" w:rsidRPr="004F1405">
        <w:rPr>
          <w:rFonts w:ascii="Times New Roman" w:eastAsia="Times New Roman" w:hAnsi="Times New Roman" w:cs="Times New Roman"/>
          <w:color w:val="000000"/>
        </w:rPr>
        <w:t xml:space="preserve"> </w:t>
      </w:r>
      <w:r w:rsidR="00A71C87" w:rsidRPr="004F1405">
        <w:rPr>
          <w:rFonts w:ascii="Times New Roman" w:eastAsia="Times New Roman" w:hAnsi="Times New Roman" w:cs="Times New Roman"/>
          <w:color w:val="000000"/>
        </w:rPr>
        <w:t>vary</w:t>
      </w:r>
      <w:r w:rsidR="00B616D4" w:rsidRPr="004F1405">
        <w:rPr>
          <w:rFonts w:ascii="Times New Roman" w:eastAsia="Times New Roman" w:hAnsi="Times New Roman" w:cs="Times New Roman"/>
          <w:color w:val="000000"/>
        </w:rPr>
        <w:t>.</w:t>
      </w:r>
      <w:r w:rsidR="00A71C87" w:rsidRPr="004F1405">
        <w:rPr>
          <w:rFonts w:ascii="Times New Roman" w:eastAsia="Times New Roman" w:hAnsi="Times New Roman" w:cs="Times New Roman"/>
          <w:color w:val="000000"/>
        </w:rPr>
        <w:t xml:space="preserve"> T</w:t>
      </w:r>
      <w:r w:rsidRPr="004F1405">
        <w:rPr>
          <w:rFonts w:ascii="Times New Roman" w:eastAsia="Times New Roman" w:hAnsi="Times New Roman" w:cs="Times New Roman"/>
          <w:color w:val="000000"/>
        </w:rPr>
        <w:t xml:space="preserve">here is limited information on whether many treatments are efficacious in other understudied cultures, which exacerbates health </w:t>
      </w:r>
      <w:r w:rsidR="00F76978" w:rsidRPr="004F1405">
        <w:rPr>
          <w:rFonts w:ascii="Times New Roman" w:eastAsia="Times New Roman" w:hAnsi="Times New Roman" w:cs="Times New Roman"/>
          <w:color w:val="000000"/>
        </w:rPr>
        <w:t>disparities</w:t>
      </w:r>
      <w:r w:rsidRPr="004F1405">
        <w:rPr>
          <w:rFonts w:ascii="Times New Roman" w:eastAsia="Times New Roman" w:hAnsi="Times New Roman" w:cs="Times New Roman"/>
          <w:color w:val="000000"/>
        </w:rPr>
        <w:t xml:space="preserve"> for underserved communities. Furthermore, the overreliance on studying </w:t>
      </w:r>
      <w:r w:rsidR="00B616D4" w:rsidRPr="004F1405">
        <w:rPr>
          <w:rFonts w:ascii="Times New Roman" w:eastAsia="Times New Roman" w:hAnsi="Times New Roman" w:cs="Times New Roman"/>
          <w:color w:val="000000"/>
        </w:rPr>
        <w:t xml:space="preserve">Western </w:t>
      </w:r>
      <w:r w:rsidRPr="004F1405">
        <w:rPr>
          <w:rFonts w:ascii="Times New Roman" w:eastAsia="Times New Roman" w:hAnsi="Times New Roman" w:cs="Times New Roman"/>
          <w:color w:val="000000"/>
        </w:rPr>
        <w:t xml:space="preserve">populations misses important insights and opportunities that can be gained from studying and adapting treatments across more diverse contexts and populations. </w:t>
      </w:r>
      <w:r w:rsidR="00F76978" w:rsidRPr="004F1405">
        <w:rPr>
          <w:rFonts w:ascii="Times New Roman" w:eastAsia="Times New Roman" w:hAnsi="Times New Roman" w:cs="Times New Roman"/>
          <w:color w:val="000000"/>
        </w:rPr>
        <w:t>I</w:t>
      </w:r>
      <w:r w:rsidRPr="004F1405">
        <w:rPr>
          <w:rFonts w:ascii="Times New Roman" w:eastAsia="Times New Roman" w:hAnsi="Times New Roman" w:cs="Times New Roman"/>
          <w:color w:val="000000"/>
        </w:rPr>
        <w:t xml:space="preserve">t is important to develop </w:t>
      </w:r>
      <w:r w:rsidR="00F76978" w:rsidRPr="004F1405">
        <w:rPr>
          <w:rFonts w:ascii="Times New Roman" w:eastAsia="Times New Roman" w:hAnsi="Times New Roman" w:cs="Times New Roman"/>
          <w:color w:val="000000"/>
        </w:rPr>
        <w:t xml:space="preserve">bidirectional communication in the research literature across </w:t>
      </w:r>
      <w:r w:rsidRPr="004F1405">
        <w:rPr>
          <w:rFonts w:ascii="Times New Roman" w:eastAsia="Times New Roman" w:hAnsi="Times New Roman" w:cs="Times New Roman"/>
          <w:color w:val="000000"/>
        </w:rPr>
        <w:t xml:space="preserve">diverse settings for the entire field to progress. </w:t>
      </w:r>
    </w:p>
    <w:p w14:paraId="6EDB7214" w14:textId="11CFCD4A" w:rsidR="008571BB" w:rsidRPr="004F1405" w:rsidRDefault="00A74544" w:rsidP="00D6435A">
      <w:pPr>
        <w:spacing w:line="480" w:lineRule="auto"/>
        <w:ind w:firstLine="720"/>
        <w:rPr>
          <w:rFonts w:ascii="Times New Roman" w:hAnsi="Times New Roman" w:cs="Times New Roman"/>
        </w:rPr>
      </w:pPr>
      <w:r w:rsidRPr="004F1405">
        <w:rPr>
          <w:rFonts w:ascii="Times New Roman" w:eastAsia="Times New Roman" w:hAnsi="Times New Roman" w:cs="Times New Roman"/>
          <w:color w:val="000000"/>
        </w:rPr>
        <w:t xml:space="preserve">In the case of ACT for OCD, the widely known research shares this challenge of being heavily reliant on samples drawn from </w:t>
      </w:r>
      <w:r w:rsidR="00B616D4" w:rsidRPr="004F1405">
        <w:rPr>
          <w:rFonts w:ascii="Times New Roman" w:eastAsia="Times New Roman" w:hAnsi="Times New Roman" w:cs="Times New Roman"/>
          <w:color w:val="000000"/>
        </w:rPr>
        <w:t xml:space="preserve">Western </w:t>
      </w:r>
      <w:r w:rsidRPr="004F1405">
        <w:rPr>
          <w:rFonts w:ascii="Times New Roman" w:eastAsia="Times New Roman" w:hAnsi="Times New Roman" w:cs="Times New Roman"/>
          <w:color w:val="000000"/>
        </w:rPr>
        <w:t>populations</w:t>
      </w:r>
      <w:r w:rsidR="00781637" w:rsidRPr="004F1405">
        <w:rPr>
          <w:rFonts w:ascii="Times New Roman" w:eastAsia="Times New Roman" w:hAnsi="Times New Roman" w:cs="Times New Roman"/>
          <w:color w:val="000000"/>
        </w:rPr>
        <w:t xml:space="preserve"> (e.g., </w:t>
      </w:r>
      <w:r w:rsidR="00781637" w:rsidRPr="004F1405">
        <w:rPr>
          <w:rFonts w:ascii="Times New Roman" w:hAnsi="Times New Roman" w:cs="Times New Roman"/>
          <w:noProof/>
        </w:rPr>
        <w:t>Twohig et al., 2010; 2018</w:t>
      </w:r>
      <w:r w:rsidR="00781637" w:rsidRPr="004F1405">
        <w:rPr>
          <w:rFonts w:ascii="Times New Roman" w:eastAsia="Times New Roman" w:hAnsi="Times New Roman" w:cs="Times New Roman"/>
          <w:color w:val="000000"/>
        </w:rPr>
        <w:t>)</w:t>
      </w:r>
      <w:r w:rsidRPr="004F1405">
        <w:rPr>
          <w:rFonts w:ascii="Times New Roman" w:eastAsia="Times New Roman" w:hAnsi="Times New Roman" w:cs="Times New Roman"/>
          <w:color w:val="000000"/>
        </w:rPr>
        <w:t xml:space="preserve">. However, </w:t>
      </w:r>
      <w:r w:rsidR="00D6435A" w:rsidRPr="004F1405">
        <w:rPr>
          <w:rFonts w:ascii="Times New Roman" w:hAnsi="Times New Roman" w:cs="Times New Roman"/>
        </w:rPr>
        <w:t xml:space="preserve">ACT for OCD research </w:t>
      </w:r>
      <w:r w:rsidR="008571BB" w:rsidRPr="004F1405">
        <w:rPr>
          <w:rFonts w:ascii="Times New Roman" w:hAnsi="Times New Roman" w:cs="Times New Roman"/>
        </w:rPr>
        <w:t>ha</w:t>
      </w:r>
      <w:r w:rsidR="00D6435A" w:rsidRPr="004F1405">
        <w:rPr>
          <w:rFonts w:ascii="Times New Roman" w:hAnsi="Times New Roman" w:cs="Times New Roman"/>
        </w:rPr>
        <w:t xml:space="preserve">s </w:t>
      </w:r>
      <w:r w:rsidR="008571BB" w:rsidRPr="004F1405">
        <w:rPr>
          <w:rFonts w:ascii="Times New Roman" w:hAnsi="Times New Roman" w:cs="Times New Roman"/>
        </w:rPr>
        <w:t xml:space="preserve">actually been </w:t>
      </w:r>
      <w:r w:rsidR="00D6435A" w:rsidRPr="004F1405">
        <w:rPr>
          <w:rFonts w:ascii="Times New Roman" w:hAnsi="Times New Roman" w:cs="Times New Roman"/>
        </w:rPr>
        <w:t xml:space="preserve">occurring across the globe with publications </w:t>
      </w:r>
      <w:r w:rsidR="008571BB" w:rsidRPr="004F1405">
        <w:rPr>
          <w:rFonts w:ascii="Times New Roman" w:hAnsi="Times New Roman" w:cs="Times New Roman"/>
        </w:rPr>
        <w:t xml:space="preserve">in </w:t>
      </w:r>
      <w:r w:rsidR="00351DCC" w:rsidRPr="004F1405">
        <w:rPr>
          <w:rFonts w:ascii="Times New Roman" w:hAnsi="Times New Roman" w:cs="Times New Roman"/>
        </w:rPr>
        <w:t>diverse countries</w:t>
      </w:r>
      <w:r w:rsidR="008571BB" w:rsidRPr="004F1405">
        <w:rPr>
          <w:rFonts w:ascii="Times New Roman" w:hAnsi="Times New Roman" w:cs="Times New Roman"/>
        </w:rPr>
        <w:t xml:space="preserve"> including</w:t>
      </w:r>
      <w:r w:rsidR="00D6435A" w:rsidRPr="004F1405">
        <w:rPr>
          <w:rFonts w:ascii="Times New Roman" w:hAnsi="Times New Roman" w:cs="Times New Roman"/>
        </w:rPr>
        <w:t xml:space="preserve"> Brazil </w:t>
      </w:r>
      <w:r w:rsidR="00D6435A" w:rsidRPr="004F1405">
        <w:rPr>
          <w:rFonts w:ascii="Times New Roman" w:hAnsi="Times New Roman" w:cs="Times New Roman"/>
          <w:noProof/>
        </w:rPr>
        <w:t>(Laurito et al., 2022)</w:t>
      </w:r>
      <w:r w:rsidR="008571BB" w:rsidRPr="004F1405">
        <w:rPr>
          <w:rFonts w:ascii="Times New Roman" w:hAnsi="Times New Roman" w:cs="Times New Roman"/>
        </w:rPr>
        <w:t xml:space="preserve"> and</w:t>
      </w:r>
      <w:r w:rsidR="00D6435A" w:rsidRPr="004F1405">
        <w:rPr>
          <w:rFonts w:ascii="Times New Roman" w:hAnsi="Times New Roman" w:cs="Times New Roman"/>
        </w:rPr>
        <w:t xml:space="preserve"> India </w:t>
      </w:r>
      <w:r w:rsidR="00D6435A" w:rsidRPr="004F1405">
        <w:rPr>
          <w:rFonts w:ascii="Times New Roman" w:hAnsi="Times New Roman" w:cs="Times New Roman"/>
          <w:noProof/>
        </w:rPr>
        <w:t>(Philip &amp; Cherian, 2022)</w:t>
      </w:r>
      <w:r w:rsidR="008571BB" w:rsidRPr="004F1405">
        <w:rPr>
          <w:rFonts w:ascii="Times New Roman" w:hAnsi="Times New Roman" w:cs="Times New Roman"/>
        </w:rPr>
        <w:t xml:space="preserve">. In </w:t>
      </w:r>
      <w:r w:rsidR="00D6435A" w:rsidRPr="004F1405">
        <w:rPr>
          <w:rFonts w:ascii="Times New Roman" w:hAnsi="Times New Roman" w:cs="Times New Roman"/>
        </w:rPr>
        <w:t>terms of quantity, no country is producing more ACT for OCD research than Iran</w:t>
      </w:r>
      <w:r w:rsidR="00B616D4" w:rsidRPr="004F1405">
        <w:rPr>
          <w:rFonts w:ascii="Times New Roman" w:hAnsi="Times New Roman" w:cs="Times New Roman"/>
        </w:rPr>
        <w:t xml:space="preserve"> (Akbari, Seydavi, Davis, Levin, Twohig, &amp; Zamani, 2022). These ACT for OCD trials are reported on as part of a narrative review of RCTs in Iran using ACT. The review found 110 RCTs</w:t>
      </w:r>
      <w:r w:rsidR="00945ECA">
        <w:rPr>
          <w:rFonts w:ascii="Times New Roman" w:hAnsi="Times New Roman" w:cs="Times New Roman"/>
        </w:rPr>
        <w:t>,</w:t>
      </w:r>
      <w:r w:rsidR="00B616D4" w:rsidRPr="004F1405">
        <w:rPr>
          <w:rFonts w:ascii="Times New Roman" w:hAnsi="Times New Roman" w:cs="Times New Roman"/>
        </w:rPr>
        <w:t xml:space="preserve"> including 16 on OCD (the most of any diagnosis), but due to the large number of trials</w:t>
      </w:r>
      <w:r w:rsidR="00945ECA">
        <w:rPr>
          <w:rFonts w:ascii="Times New Roman" w:hAnsi="Times New Roman" w:cs="Times New Roman"/>
        </w:rPr>
        <w:t xml:space="preserve"> reviewed</w:t>
      </w:r>
      <w:r w:rsidR="00B616D4" w:rsidRPr="004F1405">
        <w:rPr>
          <w:rFonts w:ascii="Times New Roman" w:hAnsi="Times New Roman" w:cs="Times New Roman"/>
        </w:rPr>
        <w:t xml:space="preserve">, specific information is limited </w:t>
      </w:r>
      <w:r w:rsidR="0093485B">
        <w:rPr>
          <w:rFonts w:ascii="Times New Roman" w:hAnsi="Times New Roman" w:cs="Times New Roman"/>
        </w:rPr>
        <w:t xml:space="preserve">and would be insufficient to draw data from for meta-analyses </w:t>
      </w:r>
      <w:r w:rsidR="00B616D4" w:rsidRPr="004F1405">
        <w:rPr>
          <w:rFonts w:ascii="Times New Roman" w:hAnsi="Times New Roman" w:cs="Times New Roman"/>
        </w:rPr>
        <w:t>(Akbari et al., 2016).</w:t>
      </w:r>
      <w:r w:rsidR="00D6435A" w:rsidRPr="004F1405">
        <w:rPr>
          <w:rFonts w:ascii="Times New Roman" w:hAnsi="Times New Roman" w:cs="Times New Roman"/>
        </w:rPr>
        <w:t xml:space="preserve"> The first papers on ACT for OCD in Iran occurred in 2013, and there has been a steady flow </w:t>
      </w:r>
      <w:r w:rsidR="008571BB" w:rsidRPr="004F1405">
        <w:rPr>
          <w:rFonts w:ascii="Times New Roman" w:hAnsi="Times New Roman" w:cs="Times New Roman"/>
        </w:rPr>
        <w:t>since then</w:t>
      </w:r>
      <w:r w:rsidR="00D6435A" w:rsidRPr="004F1405">
        <w:rPr>
          <w:rFonts w:ascii="Times New Roman" w:hAnsi="Times New Roman" w:cs="Times New Roman"/>
        </w:rPr>
        <w:t>. Starting in 2019, authors in Iran started collaborating with authors in the USA, and some of their work was published in Western journals</w:t>
      </w:r>
      <w:r w:rsidR="00DF1948" w:rsidRPr="004F1405">
        <w:rPr>
          <w:rFonts w:ascii="Times New Roman" w:hAnsi="Times New Roman" w:cs="Times New Roman"/>
        </w:rPr>
        <w:t xml:space="preserve"> (e.g., Shabani et al., 2019)</w:t>
      </w:r>
      <w:r w:rsidR="00D6435A" w:rsidRPr="004F1405">
        <w:rPr>
          <w:rFonts w:ascii="Times New Roman" w:hAnsi="Times New Roman" w:cs="Times New Roman"/>
        </w:rPr>
        <w:t xml:space="preserve">. Still, 12 of </w:t>
      </w:r>
      <w:r w:rsidR="00034AF6">
        <w:rPr>
          <w:rFonts w:ascii="Times New Roman" w:hAnsi="Times New Roman" w:cs="Times New Roman"/>
        </w:rPr>
        <w:t>18</w:t>
      </w:r>
      <w:r w:rsidR="00034AF6" w:rsidRPr="004F1405">
        <w:rPr>
          <w:rFonts w:ascii="Times New Roman" w:hAnsi="Times New Roman" w:cs="Times New Roman"/>
        </w:rPr>
        <w:t xml:space="preserve"> </w:t>
      </w:r>
      <w:r w:rsidR="00D6435A" w:rsidRPr="004F1405">
        <w:rPr>
          <w:rFonts w:ascii="Times New Roman" w:hAnsi="Times New Roman" w:cs="Times New Roman"/>
        </w:rPr>
        <w:t>(</w:t>
      </w:r>
      <w:r w:rsidR="00034AF6">
        <w:rPr>
          <w:rFonts w:ascii="Times New Roman" w:hAnsi="Times New Roman" w:cs="Times New Roman"/>
        </w:rPr>
        <w:t>66</w:t>
      </w:r>
      <w:r w:rsidR="00D6435A" w:rsidRPr="004F1405">
        <w:rPr>
          <w:rFonts w:ascii="Times New Roman" w:hAnsi="Times New Roman" w:cs="Times New Roman"/>
        </w:rPr>
        <w:t xml:space="preserve">%) of the publications </w:t>
      </w:r>
      <w:r w:rsidR="00F76978" w:rsidRPr="004F1405">
        <w:rPr>
          <w:rFonts w:ascii="Times New Roman" w:hAnsi="Times New Roman" w:cs="Times New Roman"/>
        </w:rPr>
        <w:t>a</w:t>
      </w:r>
      <w:r w:rsidR="00D6435A" w:rsidRPr="004F1405">
        <w:rPr>
          <w:rFonts w:ascii="Times New Roman" w:hAnsi="Times New Roman" w:cs="Times New Roman"/>
        </w:rPr>
        <w:t xml:space="preserve">re not readable to those who </w:t>
      </w:r>
      <w:r w:rsidR="00F76978" w:rsidRPr="004F1405">
        <w:rPr>
          <w:rFonts w:ascii="Times New Roman" w:hAnsi="Times New Roman" w:cs="Times New Roman"/>
        </w:rPr>
        <w:t>can</w:t>
      </w:r>
      <w:r w:rsidR="00D6435A" w:rsidRPr="004F1405">
        <w:rPr>
          <w:rFonts w:ascii="Times New Roman" w:hAnsi="Times New Roman" w:cs="Times New Roman"/>
        </w:rPr>
        <w:t>not read Persian (or Farsi)</w:t>
      </w:r>
      <w:r w:rsidR="00904518" w:rsidRPr="004F1405">
        <w:rPr>
          <w:rFonts w:ascii="Times New Roman" w:hAnsi="Times New Roman" w:cs="Times New Roman"/>
        </w:rPr>
        <w:t xml:space="preserve">, which </w:t>
      </w:r>
      <w:r w:rsidR="008571BB" w:rsidRPr="004F1405">
        <w:rPr>
          <w:rFonts w:ascii="Times New Roman" w:hAnsi="Times New Roman" w:cs="Times New Roman"/>
        </w:rPr>
        <w:t xml:space="preserve">has likely contributed to the </w:t>
      </w:r>
      <w:r w:rsidR="00904518" w:rsidRPr="004F1405">
        <w:rPr>
          <w:rFonts w:ascii="Times New Roman" w:hAnsi="Times New Roman" w:cs="Times New Roman"/>
        </w:rPr>
        <w:t>low</w:t>
      </w:r>
      <w:r w:rsidR="008571BB" w:rsidRPr="004F1405">
        <w:rPr>
          <w:rFonts w:ascii="Times New Roman" w:hAnsi="Times New Roman" w:cs="Times New Roman"/>
        </w:rPr>
        <w:t xml:space="preserve"> awareness of this vast body of research. </w:t>
      </w:r>
      <w:r w:rsidR="008A1A8F" w:rsidRPr="004F1405">
        <w:rPr>
          <w:rFonts w:ascii="Times New Roman" w:hAnsi="Times New Roman" w:cs="Times New Roman"/>
        </w:rPr>
        <w:t xml:space="preserve">This is evidenced when looking at recent reviews (e.g., Philip, &amp; Cherian, 2021; </w:t>
      </w:r>
      <w:proofErr w:type="spellStart"/>
      <w:r w:rsidR="008A1A8F" w:rsidRPr="004F1405">
        <w:rPr>
          <w:rFonts w:ascii="Times New Roman" w:hAnsi="Times New Roman" w:cs="Times New Roman"/>
        </w:rPr>
        <w:t>Soondrum</w:t>
      </w:r>
      <w:proofErr w:type="spellEnd"/>
      <w:r w:rsidR="008A1A8F" w:rsidRPr="004F1405">
        <w:rPr>
          <w:rFonts w:ascii="Times New Roman" w:hAnsi="Times New Roman" w:cs="Times New Roman"/>
        </w:rPr>
        <w:t xml:space="preserve">, et al. 2022) </w:t>
      </w:r>
      <w:r w:rsidR="008A1A8F" w:rsidRPr="004F1405">
        <w:rPr>
          <w:rFonts w:ascii="Times New Roman" w:hAnsi="Times New Roman" w:cs="Times New Roman"/>
        </w:rPr>
        <w:lastRenderedPageBreak/>
        <w:t xml:space="preserve">where </w:t>
      </w:r>
      <w:r w:rsidR="00350383" w:rsidRPr="004F1405">
        <w:rPr>
          <w:rFonts w:ascii="Times New Roman" w:hAnsi="Times New Roman" w:cs="Times New Roman"/>
        </w:rPr>
        <w:t xml:space="preserve">only </w:t>
      </w:r>
      <w:r w:rsidR="00A71C87" w:rsidRPr="004F1405">
        <w:rPr>
          <w:rFonts w:ascii="Times New Roman" w:hAnsi="Times New Roman" w:cs="Times New Roman"/>
        </w:rPr>
        <w:t>four to five</w:t>
      </w:r>
      <w:r w:rsidR="00350383" w:rsidRPr="004F1405">
        <w:rPr>
          <w:rFonts w:ascii="Times New Roman" w:hAnsi="Times New Roman" w:cs="Times New Roman"/>
        </w:rPr>
        <w:t xml:space="preserve"> RCTs </w:t>
      </w:r>
      <w:r w:rsidR="00945ECA">
        <w:rPr>
          <w:rFonts w:ascii="Times New Roman" w:hAnsi="Times New Roman" w:cs="Times New Roman"/>
        </w:rPr>
        <w:t>conducted</w:t>
      </w:r>
      <w:r w:rsidR="00350383" w:rsidRPr="004F1405">
        <w:rPr>
          <w:rFonts w:ascii="Times New Roman" w:hAnsi="Times New Roman" w:cs="Times New Roman"/>
        </w:rPr>
        <w:t xml:space="preserve"> in Iran were captured in the reviews of ACT for OCD. </w:t>
      </w:r>
      <w:r w:rsidR="00945ECA">
        <w:rPr>
          <w:rFonts w:ascii="Times New Roman" w:hAnsi="Times New Roman" w:cs="Times New Roman"/>
        </w:rPr>
        <w:t>T</w:t>
      </w:r>
      <w:r w:rsidR="00350383" w:rsidRPr="004F1405">
        <w:rPr>
          <w:rFonts w:ascii="Times New Roman" w:hAnsi="Times New Roman" w:cs="Times New Roman"/>
        </w:rPr>
        <w:t>he majority of the</w:t>
      </w:r>
      <w:r w:rsidR="00945ECA">
        <w:rPr>
          <w:rFonts w:ascii="Times New Roman" w:hAnsi="Times New Roman" w:cs="Times New Roman"/>
        </w:rPr>
        <w:t xml:space="preserve"> ACT for OCD</w:t>
      </w:r>
      <w:r w:rsidR="00350383" w:rsidRPr="004F1405">
        <w:rPr>
          <w:rFonts w:ascii="Times New Roman" w:hAnsi="Times New Roman" w:cs="Times New Roman"/>
        </w:rPr>
        <w:t xml:space="preserve"> RCTs </w:t>
      </w:r>
      <w:r w:rsidR="00945ECA">
        <w:rPr>
          <w:rFonts w:ascii="Times New Roman" w:hAnsi="Times New Roman" w:cs="Times New Roman"/>
        </w:rPr>
        <w:t>conducted in Iran</w:t>
      </w:r>
      <w:r w:rsidR="00350383" w:rsidRPr="004F1405">
        <w:rPr>
          <w:rFonts w:ascii="Times New Roman" w:hAnsi="Times New Roman" w:cs="Times New Roman"/>
        </w:rPr>
        <w:t xml:space="preserve"> are </w:t>
      </w:r>
      <w:r w:rsidR="00A71C87" w:rsidRPr="004F1405">
        <w:rPr>
          <w:rFonts w:ascii="Times New Roman" w:hAnsi="Times New Roman" w:cs="Times New Roman"/>
        </w:rPr>
        <w:t>not</w:t>
      </w:r>
      <w:r w:rsidR="00350383" w:rsidRPr="004F1405">
        <w:rPr>
          <w:rFonts w:ascii="Times New Roman" w:hAnsi="Times New Roman" w:cs="Times New Roman"/>
        </w:rPr>
        <w:t xml:space="preserve"> located by resea</w:t>
      </w:r>
      <w:r w:rsidR="00945ECA">
        <w:rPr>
          <w:rFonts w:ascii="Times New Roman" w:hAnsi="Times New Roman" w:cs="Times New Roman"/>
        </w:rPr>
        <w:t>r</w:t>
      </w:r>
      <w:r w:rsidR="00350383" w:rsidRPr="004F1405">
        <w:rPr>
          <w:rFonts w:ascii="Times New Roman" w:hAnsi="Times New Roman" w:cs="Times New Roman"/>
        </w:rPr>
        <w:t xml:space="preserve">chers. </w:t>
      </w:r>
    </w:p>
    <w:p w14:paraId="06DDEA98" w14:textId="4B44687E" w:rsidR="00D6435A" w:rsidRPr="004F1405" w:rsidRDefault="003833AE" w:rsidP="00B616D4">
      <w:pPr>
        <w:spacing w:line="480" w:lineRule="auto"/>
        <w:ind w:firstLine="720"/>
        <w:rPr>
          <w:rFonts w:ascii="Times New Roman" w:hAnsi="Times New Roman" w:cs="Times New Roman"/>
        </w:rPr>
      </w:pPr>
      <w:r w:rsidRPr="004F1405">
        <w:rPr>
          <w:rFonts w:ascii="Times New Roman" w:hAnsi="Times New Roman" w:cs="Times New Roman"/>
        </w:rPr>
        <w:t xml:space="preserve">These 16 RCTs greatly outnumber the </w:t>
      </w:r>
      <w:r w:rsidR="00A71C87" w:rsidRPr="004F1405">
        <w:rPr>
          <w:rFonts w:ascii="Times New Roman" w:hAnsi="Times New Roman" w:cs="Times New Roman"/>
        </w:rPr>
        <w:t>two</w:t>
      </w:r>
      <w:r w:rsidRPr="004F1405">
        <w:rPr>
          <w:rFonts w:ascii="Times New Roman" w:hAnsi="Times New Roman" w:cs="Times New Roman"/>
        </w:rPr>
        <w:t xml:space="preserve"> </w:t>
      </w:r>
      <w:r w:rsidR="00BE1D2E" w:rsidRPr="004F1405">
        <w:rPr>
          <w:rFonts w:ascii="Times New Roman" w:hAnsi="Times New Roman" w:cs="Times New Roman"/>
        </w:rPr>
        <w:t xml:space="preserve">well-known </w:t>
      </w:r>
      <w:r w:rsidRPr="004F1405">
        <w:rPr>
          <w:rFonts w:ascii="Times New Roman" w:hAnsi="Times New Roman" w:cs="Times New Roman"/>
        </w:rPr>
        <w:t xml:space="preserve">RCTs in the US and </w:t>
      </w:r>
      <w:r w:rsidR="00EF28C9" w:rsidRPr="004F1405">
        <w:rPr>
          <w:rFonts w:ascii="Times New Roman" w:hAnsi="Times New Roman" w:cs="Times New Roman"/>
        </w:rPr>
        <w:t>thus</w:t>
      </w:r>
      <w:r w:rsidRPr="004F1405">
        <w:rPr>
          <w:rFonts w:ascii="Times New Roman" w:hAnsi="Times New Roman" w:cs="Times New Roman"/>
        </w:rPr>
        <w:t xml:space="preserve"> provide </w:t>
      </w:r>
      <w:r w:rsidR="00EF28C9" w:rsidRPr="004F1405">
        <w:rPr>
          <w:rFonts w:ascii="Times New Roman" w:hAnsi="Times New Roman" w:cs="Times New Roman"/>
        </w:rPr>
        <w:t xml:space="preserve">extremely </w:t>
      </w:r>
      <w:r w:rsidRPr="004F1405">
        <w:rPr>
          <w:rFonts w:ascii="Times New Roman" w:hAnsi="Times New Roman" w:cs="Times New Roman"/>
        </w:rPr>
        <w:t xml:space="preserve">valuable insights that need to be integrated within the broader literature. </w:t>
      </w:r>
      <w:r w:rsidR="00EF28C9" w:rsidRPr="004F1405">
        <w:rPr>
          <w:rFonts w:ascii="Times New Roman" w:hAnsi="Times New Roman" w:cs="Times New Roman"/>
        </w:rPr>
        <w:t xml:space="preserve">Key study characteristics to summarize in a scoping review include how ACT for OCD </w:t>
      </w:r>
      <w:r w:rsidR="00BE1D2E" w:rsidRPr="004F1405">
        <w:rPr>
          <w:rFonts w:ascii="Times New Roman" w:hAnsi="Times New Roman" w:cs="Times New Roman"/>
        </w:rPr>
        <w:t>has been</w:t>
      </w:r>
      <w:r w:rsidR="00EF28C9" w:rsidRPr="004F1405">
        <w:rPr>
          <w:rFonts w:ascii="Times New Roman" w:hAnsi="Times New Roman" w:cs="Times New Roman"/>
        </w:rPr>
        <w:t xml:space="preserve"> implemented, </w:t>
      </w:r>
      <w:r w:rsidR="00BE1D2E" w:rsidRPr="004F1405">
        <w:rPr>
          <w:rFonts w:ascii="Times New Roman" w:hAnsi="Times New Roman" w:cs="Times New Roman"/>
        </w:rPr>
        <w:t>if and how</w:t>
      </w:r>
      <w:r w:rsidR="00EF28C9" w:rsidRPr="004F1405">
        <w:rPr>
          <w:rFonts w:ascii="Times New Roman" w:hAnsi="Times New Roman" w:cs="Times New Roman"/>
        </w:rPr>
        <w:t xml:space="preserve"> exposures</w:t>
      </w:r>
      <w:r w:rsidR="00BE1D2E" w:rsidRPr="004F1405">
        <w:rPr>
          <w:rFonts w:ascii="Times New Roman" w:hAnsi="Times New Roman" w:cs="Times New Roman"/>
        </w:rPr>
        <w:t xml:space="preserve"> ha</w:t>
      </w:r>
      <w:r w:rsidR="00C41B23" w:rsidRPr="004F1405">
        <w:rPr>
          <w:rFonts w:ascii="Times New Roman" w:hAnsi="Times New Roman" w:cs="Times New Roman"/>
        </w:rPr>
        <w:t>ve</w:t>
      </w:r>
      <w:r w:rsidR="00BE1D2E" w:rsidRPr="004F1405">
        <w:rPr>
          <w:rFonts w:ascii="Times New Roman" w:hAnsi="Times New Roman" w:cs="Times New Roman"/>
        </w:rPr>
        <w:t xml:space="preserve"> been</w:t>
      </w:r>
      <w:r w:rsidR="00EF28C9" w:rsidRPr="004F1405">
        <w:rPr>
          <w:rFonts w:ascii="Times New Roman" w:hAnsi="Times New Roman" w:cs="Times New Roman"/>
        </w:rPr>
        <w:t xml:space="preserve"> incorporated, </w:t>
      </w:r>
      <w:r w:rsidR="00BE1D2E" w:rsidRPr="004F1405">
        <w:rPr>
          <w:rFonts w:ascii="Times New Roman" w:hAnsi="Times New Roman" w:cs="Times New Roman"/>
        </w:rPr>
        <w:t>distinct features in participant samples</w:t>
      </w:r>
      <w:r w:rsidR="00EF28C9" w:rsidRPr="004F1405">
        <w:rPr>
          <w:rFonts w:ascii="Times New Roman" w:hAnsi="Times New Roman" w:cs="Times New Roman"/>
        </w:rPr>
        <w:t xml:space="preserve">, </w:t>
      </w:r>
      <w:r w:rsidR="00BE1D2E" w:rsidRPr="004F1405">
        <w:rPr>
          <w:rFonts w:ascii="Times New Roman" w:hAnsi="Times New Roman" w:cs="Times New Roman"/>
        </w:rPr>
        <w:t xml:space="preserve">the quality and features of study designs, </w:t>
      </w:r>
      <w:r w:rsidR="00A71C87" w:rsidRPr="004F1405">
        <w:rPr>
          <w:rFonts w:ascii="Times New Roman" w:hAnsi="Times New Roman" w:cs="Times New Roman"/>
        </w:rPr>
        <w:t>and participant outcome scores between conditions</w:t>
      </w:r>
      <w:r w:rsidR="00BE1D2E" w:rsidRPr="004F1405">
        <w:rPr>
          <w:rFonts w:ascii="Times New Roman" w:hAnsi="Times New Roman" w:cs="Times New Roman"/>
        </w:rPr>
        <w:t xml:space="preserve">. </w:t>
      </w:r>
      <w:r w:rsidR="002D42BD" w:rsidRPr="004F1405">
        <w:rPr>
          <w:rFonts w:ascii="Times New Roman" w:hAnsi="Times New Roman" w:cs="Times New Roman"/>
        </w:rPr>
        <w:t xml:space="preserve">This information would allow for greater understanding and integration of this large treatment literature as well as clarifying how the implementation and study of ACT might differ in Iran. </w:t>
      </w:r>
      <w:r w:rsidR="00904518" w:rsidRPr="004F1405">
        <w:rPr>
          <w:rFonts w:ascii="Times New Roman" w:hAnsi="Times New Roman" w:cs="Times New Roman"/>
        </w:rPr>
        <w:t xml:space="preserve">It is critical that </w:t>
      </w:r>
      <w:r w:rsidR="00A71C87" w:rsidRPr="004F1405">
        <w:rPr>
          <w:rFonts w:ascii="Times New Roman" w:hAnsi="Times New Roman" w:cs="Times New Roman"/>
        </w:rPr>
        <w:t xml:space="preserve">the work from Iran </w:t>
      </w:r>
      <w:r w:rsidR="00904518" w:rsidRPr="004F1405">
        <w:rPr>
          <w:rFonts w:ascii="Times New Roman" w:hAnsi="Times New Roman" w:cs="Times New Roman"/>
        </w:rPr>
        <w:t>research is included when considering the evidence of</w:t>
      </w:r>
      <w:r w:rsidR="00D6435A" w:rsidRPr="004F1405">
        <w:rPr>
          <w:rFonts w:ascii="Times New Roman" w:hAnsi="Times New Roman" w:cs="Times New Roman"/>
        </w:rPr>
        <w:t xml:space="preserve"> ACT for OCD. Not knowing this information will send us down unnecessary paths and improperly guide our work. </w:t>
      </w:r>
      <w:r w:rsidR="00B616D4" w:rsidRPr="004F1405">
        <w:rPr>
          <w:rFonts w:ascii="Times New Roman" w:hAnsi="Times New Roman" w:cs="Times New Roman"/>
        </w:rPr>
        <w:t xml:space="preserve">For example, ACT for OCD in Iran includes more group work and less exposure therapy. These are </w:t>
      </w:r>
      <w:proofErr w:type="spellStart"/>
      <w:r w:rsidR="00B616D4" w:rsidRPr="004F1405">
        <w:rPr>
          <w:rFonts w:ascii="Times New Roman" w:hAnsi="Times New Roman" w:cs="Times New Roman"/>
        </w:rPr>
        <w:t>underresearched</w:t>
      </w:r>
      <w:proofErr w:type="spellEnd"/>
      <w:r w:rsidR="00B616D4" w:rsidRPr="004F1405">
        <w:rPr>
          <w:rFonts w:ascii="Times New Roman" w:hAnsi="Times New Roman" w:cs="Times New Roman"/>
        </w:rPr>
        <w:t xml:space="preserve"> topics and international </w:t>
      </w:r>
      <w:proofErr w:type="spellStart"/>
      <w:r w:rsidR="00B616D4" w:rsidRPr="004F1405">
        <w:rPr>
          <w:rFonts w:ascii="Times New Roman" w:hAnsi="Times New Roman" w:cs="Times New Roman"/>
        </w:rPr>
        <w:t>reserachers</w:t>
      </w:r>
      <w:proofErr w:type="spellEnd"/>
      <w:r w:rsidR="00B616D4" w:rsidRPr="004F1405">
        <w:rPr>
          <w:rFonts w:ascii="Times New Roman" w:hAnsi="Times New Roman" w:cs="Times New Roman"/>
        </w:rPr>
        <w:t xml:space="preserve"> will benefit from incorporating the</w:t>
      </w:r>
      <w:r w:rsidR="00945ECA">
        <w:rPr>
          <w:rFonts w:ascii="Times New Roman" w:hAnsi="Times New Roman" w:cs="Times New Roman"/>
        </w:rPr>
        <w:t>se</w:t>
      </w:r>
      <w:r w:rsidR="00B616D4" w:rsidRPr="004F1405">
        <w:rPr>
          <w:rFonts w:ascii="Times New Roman" w:hAnsi="Times New Roman" w:cs="Times New Roman"/>
        </w:rPr>
        <w:t xml:space="preserve"> findings in </w:t>
      </w:r>
      <w:r w:rsidR="00945ECA">
        <w:rPr>
          <w:rFonts w:ascii="Times New Roman" w:hAnsi="Times New Roman" w:cs="Times New Roman"/>
        </w:rPr>
        <w:t>thei</w:t>
      </w:r>
      <w:r w:rsidR="00B616D4" w:rsidRPr="004F1405">
        <w:rPr>
          <w:rFonts w:ascii="Times New Roman" w:hAnsi="Times New Roman" w:cs="Times New Roman"/>
        </w:rPr>
        <w:t xml:space="preserve">r work. </w:t>
      </w:r>
    </w:p>
    <w:p w14:paraId="0A7D7B47" w14:textId="4FB087F0" w:rsidR="00D6435A" w:rsidRPr="004F1405" w:rsidRDefault="007F461D" w:rsidP="00B616D4">
      <w:pPr>
        <w:spacing w:line="480" w:lineRule="auto"/>
        <w:ind w:firstLine="720"/>
        <w:rPr>
          <w:rFonts w:ascii="Times New Roman" w:hAnsi="Times New Roman" w:cs="Times New Roman"/>
        </w:rPr>
      </w:pPr>
      <w:r w:rsidRPr="004F1405">
        <w:rPr>
          <w:rFonts w:ascii="Times New Roman" w:hAnsi="Times New Roman" w:cs="Times New Roman"/>
        </w:rPr>
        <w:t xml:space="preserve">A </w:t>
      </w:r>
      <w:r w:rsidR="00D6435A" w:rsidRPr="004F1405">
        <w:rPr>
          <w:rFonts w:ascii="Times New Roman" w:hAnsi="Times New Roman" w:cs="Times New Roman"/>
        </w:rPr>
        <w:t xml:space="preserve">scoping review </w:t>
      </w:r>
      <w:r w:rsidRPr="004F1405">
        <w:rPr>
          <w:rFonts w:ascii="Times New Roman" w:hAnsi="Times New Roman" w:cs="Times New Roman"/>
        </w:rPr>
        <w:t xml:space="preserve">methodology was employed </w:t>
      </w:r>
      <w:r w:rsidR="00D6435A" w:rsidRPr="004F1405">
        <w:rPr>
          <w:rFonts w:ascii="Times New Roman" w:hAnsi="Times New Roman" w:cs="Times New Roman"/>
        </w:rPr>
        <w:t xml:space="preserve">as they are preferred over systematic reviews or meta-analyses when evaluating </w:t>
      </w:r>
      <w:r w:rsidR="00BB23F1" w:rsidRPr="004F1405">
        <w:rPr>
          <w:rFonts w:ascii="Times New Roman" w:hAnsi="Times New Roman" w:cs="Times New Roman"/>
        </w:rPr>
        <w:t xml:space="preserve">broad questions in </w:t>
      </w:r>
      <w:r w:rsidR="00D6435A" w:rsidRPr="004F1405">
        <w:rPr>
          <w:rFonts w:ascii="Times New Roman" w:hAnsi="Times New Roman" w:cs="Times New Roman"/>
        </w:rPr>
        <w:t xml:space="preserve">emerging evidence bases such as </w:t>
      </w:r>
      <w:r w:rsidR="00BD30F0" w:rsidRPr="004F1405">
        <w:rPr>
          <w:rFonts w:ascii="Times New Roman" w:hAnsi="Times New Roman" w:cs="Times New Roman"/>
        </w:rPr>
        <w:t xml:space="preserve">identifying </w:t>
      </w:r>
      <w:r w:rsidR="00D6435A" w:rsidRPr="004F1405">
        <w:rPr>
          <w:rFonts w:ascii="Times New Roman" w:hAnsi="Times New Roman" w:cs="Times New Roman"/>
        </w:rPr>
        <w:t xml:space="preserve">gaps in the literature, </w:t>
      </w:r>
      <w:r w:rsidR="00BD30F0" w:rsidRPr="004F1405">
        <w:rPr>
          <w:rFonts w:ascii="Times New Roman" w:hAnsi="Times New Roman" w:cs="Times New Roman"/>
        </w:rPr>
        <w:t>characterizing</w:t>
      </w:r>
      <w:r w:rsidR="00D6435A" w:rsidRPr="004F1405">
        <w:rPr>
          <w:rFonts w:ascii="Times New Roman" w:hAnsi="Times New Roman" w:cs="Times New Roman"/>
        </w:rPr>
        <w:t xml:space="preserve"> the research, evaluating how the work is conducted, determining methods, and assessing outcomes </w:t>
      </w:r>
      <w:r w:rsidR="00D6435A" w:rsidRPr="004F1405">
        <w:rPr>
          <w:rFonts w:ascii="Times New Roman" w:hAnsi="Times New Roman" w:cs="Times New Roman"/>
          <w:noProof/>
        </w:rPr>
        <w:t>(Munn et al., 2018)</w:t>
      </w:r>
      <w:r w:rsidR="00D6435A" w:rsidRPr="004F1405">
        <w:rPr>
          <w:rFonts w:ascii="Times New Roman" w:hAnsi="Times New Roman" w:cs="Times New Roman"/>
        </w:rPr>
        <w:t xml:space="preserve">. </w:t>
      </w:r>
      <w:r w:rsidRPr="004F1405">
        <w:rPr>
          <w:rFonts w:ascii="Times New Roman" w:hAnsi="Times New Roman" w:cs="Times New Roman"/>
        </w:rPr>
        <w:t>The overarching aim of this scoping review of ACT for OCD RCTs in Iran</w:t>
      </w:r>
      <w:r w:rsidR="00BB23F1" w:rsidRPr="004F1405">
        <w:rPr>
          <w:rFonts w:ascii="Times New Roman" w:hAnsi="Times New Roman" w:cs="Times New Roman"/>
        </w:rPr>
        <w:t xml:space="preserve"> is</w:t>
      </w:r>
      <w:r w:rsidRPr="004F1405">
        <w:rPr>
          <w:rFonts w:ascii="Times New Roman" w:hAnsi="Times New Roman" w:cs="Times New Roman"/>
        </w:rPr>
        <w:t xml:space="preserve"> to provide</w:t>
      </w:r>
      <w:r w:rsidR="00BB23F1" w:rsidRPr="004F1405">
        <w:rPr>
          <w:rFonts w:ascii="Times New Roman" w:hAnsi="Times New Roman" w:cs="Times New Roman"/>
        </w:rPr>
        <w:t xml:space="preserve"> a</w:t>
      </w:r>
      <w:r w:rsidR="00D6435A" w:rsidRPr="004F1405">
        <w:rPr>
          <w:rFonts w:ascii="Times New Roman" w:hAnsi="Times New Roman" w:cs="Times New Roman"/>
        </w:rPr>
        <w:t xml:space="preserve"> broad descriptive analysis of </w:t>
      </w:r>
      <w:r w:rsidRPr="004F1405">
        <w:rPr>
          <w:rFonts w:ascii="Times New Roman" w:hAnsi="Times New Roman" w:cs="Times New Roman"/>
        </w:rPr>
        <w:t>this research literature</w:t>
      </w:r>
      <w:r w:rsidR="00D6435A" w:rsidRPr="004F1405">
        <w:rPr>
          <w:rFonts w:ascii="Times New Roman" w:hAnsi="Times New Roman" w:cs="Times New Roman"/>
        </w:rPr>
        <w:t xml:space="preserve">. </w:t>
      </w:r>
      <w:r w:rsidR="00F55854" w:rsidRPr="004F1405">
        <w:rPr>
          <w:rFonts w:ascii="Times New Roman" w:hAnsi="Times New Roman" w:cs="Times New Roman"/>
        </w:rPr>
        <w:t>First, t</w:t>
      </w:r>
      <w:r w:rsidRPr="004F1405">
        <w:rPr>
          <w:rFonts w:ascii="Times New Roman" w:hAnsi="Times New Roman" w:cs="Times New Roman"/>
        </w:rPr>
        <w:t xml:space="preserve">he review includes a summary of participant demographics, OCD symptomatology, and medication use. This data highlights distinct features of Iranian research and treatment provision for OCD such as cultural policies on mixed-sex groups and customary medical practices in Iran (e.g., use of antidepressant [SSRIs] as first-line </w:t>
      </w:r>
      <w:r w:rsidRPr="004F1405">
        <w:rPr>
          <w:rFonts w:ascii="Times New Roman" w:hAnsi="Times New Roman" w:cs="Times New Roman"/>
        </w:rPr>
        <w:lastRenderedPageBreak/>
        <w:t xml:space="preserve">intervention). </w:t>
      </w:r>
      <w:r w:rsidR="00F55854" w:rsidRPr="004F1405">
        <w:rPr>
          <w:rFonts w:ascii="Times New Roman" w:hAnsi="Times New Roman" w:cs="Times New Roman"/>
        </w:rPr>
        <w:t xml:space="preserve">Second, the review summarizes features of treatment protocols including format, length, and whether and how exposure was integrated to further characterize the </w:t>
      </w:r>
      <w:r w:rsidR="00642F34" w:rsidRPr="004F1405">
        <w:rPr>
          <w:rFonts w:ascii="Times New Roman" w:hAnsi="Times New Roman" w:cs="Times New Roman"/>
        </w:rPr>
        <w:t xml:space="preserve">protocols </w:t>
      </w:r>
      <w:r w:rsidR="00F55854" w:rsidRPr="004F1405">
        <w:rPr>
          <w:rFonts w:ascii="Times New Roman" w:hAnsi="Times New Roman" w:cs="Times New Roman"/>
        </w:rPr>
        <w:t>tested. Third, the methodological quality of the RCTs is reviewed. Fourth, a review is provided of the outcome and process of change findings from these RCTs, including aggregated descriptive statistics when available on commonly used OCD symptom measures. Overall, these findings will serve to further our understanding of the efficacy and delivery of ACT for OCD in Iran</w:t>
      </w:r>
      <w:r w:rsidR="00B616D4" w:rsidRPr="004F1405">
        <w:rPr>
          <w:rFonts w:ascii="Times New Roman" w:hAnsi="Times New Roman" w:cs="Times New Roman"/>
        </w:rPr>
        <w:t xml:space="preserve">. These findings will </w:t>
      </w:r>
      <w:r w:rsidR="00F55854" w:rsidRPr="004F1405">
        <w:rPr>
          <w:rFonts w:ascii="Times New Roman" w:hAnsi="Times New Roman" w:cs="Times New Roman"/>
        </w:rPr>
        <w:t xml:space="preserve">expand </w:t>
      </w:r>
      <w:r w:rsidR="00D6435A" w:rsidRPr="004F1405">
        <w:rPr>
          <w:rFonts w:ascii="Times New Roman" w:hAnsi="Times New Roman" w:cs="Times New Roman"/>
        </w:rPr>
        <w:t xml:space="preserve">the knowledge of ACT for OCD </w:t>
      </w:r>
      <w:r w:rsidR="00F55854" w:rsidRPr="004F1405">
        <w:rPr>
          <w:rFonts w:ascii="Times New Roman" w:hAnsi="Times New Roman" w:cs="Times New Roman"/>
        </w:rPr>
        <w:t>broadly</w:t>
      </w:r>
      <w:r w:rsidR="00B616D4" w:rsidRPr="004F1405">
        <w:rPr>
          <w:rFonts w:ascii="Times New Roman" w:hAnsi="Times New Roman" w:cs="Times New Roman"/>
        </w:rPr>
        <w:t xml:space="preserve">, and guide us in our research endeavors. Specifically, these findings will open doors to research possibilities (e.g., issues around exposure) and </w:t>
      </w:r>
      <w:r w:rsidR="0007274B">
        <w:rPr>
          <w:rFonts w:ascii="Times New Roman" w:hAnsi="Times New Roman" w:cs="Times New Roman"/>
        </w:rPr>
        <w:t xml:space="preserve">possible </w:t>
      </w:r>
      <w:r w:rsidR="00B616D4" w:rsidRPr="004F1405">
        <w:rPr>
          <w:rFonts w:ascii="Times New Roman" w:hAnsi="Times New Roman" w:cs="Times New Roman"/>
        </w:rPr>
        <w:t xml:space="preserve">confirm </w:t>
      </w:r>
      <w:r w:rsidR="0007274B">
        <w:rPr>
          <w:rFonts w:ascii="Times New Roman" w:hAnsi="Times New Roman" w:cs="Times New Roman"/>
        </w:rPr>
        <w:t>things we already know about the treatment of OCD.</w:t>
      </w:r>
      <w:r w:rsidR="00D6435A" w:rsidRPr="004F1405">
        <w:rPr>
          <w:rFonts w:ascii="Times New Roman" w:hAnsi="Times New Roman" w:cs="Times New Roman"/>
        </w:rPr>
        <w:t xml:space="preserve"> </w:t>
      </w:r>
    </w:p>
    <w:p w14:paraId="0AEEFA74" w14:textId="77777777" w:rsidR="00D6435A" w:rsidRPr="004F1405" w:rsidRDefault="00D6435A" w:rsidP="00D6435A">
      <w:pPr>
        <w:spacing w:line="480" w:lineRule="auto"/>
        <w:jc w:val="center"/>
        <w:rPr>
          <w:rFonts w:ascii="Times New Roman" w:hAnsi="Times New Roman" w:cs="Times New Roman"/>
          <w:b/>
          <w:bCs/>
        </w:rPr>
      </w:pPr>
      <w:r w:rsidRPr="004F1405">
        <w:rPr>
          <w:rFonts w:ascii="Times New Roman" w:hAnsi="Times New Roman" w:cs="Times New Roman"/>
          <w:b/>
          <w:bCs/>
        </w:rPr>
        <w:t>Method</w:t>
      </w:r>
    </w:p>
    <w:p w14:paraId="0D0AE325" w14:textId="77777777" w:rsidR="00D6435A" w:rsidRPr="004F1405" w:rsidRDefault="00D6435A" w:rsidP="00D6435A">
      <w:pPr>
        <w:spacing w:line="480" w:lineRule="auto"/>
        <w:jc w:val="both"/>
        <w:rPr>
          <w:rFonts w:ascii="Times New Roman" w:hAnsi="Times New Roman" w:cs="Times New Roman"/>
          <w:b/>
        </w:rPr>
      </w:pPr>
      <w:r w:rsidRPr="004F1405">
        <w:rPr>
          <w:rFonts w:ascii="Times New Roman" w:hAnsi="Times New Roman" w:cs="Times New Roman"/>
          <w:b/>
        </w:rPr>
        <w:t>Study Selection</w:t>
      </w:r>
    </w:p>
    <w:p w14:paraId="786DDBE9" w14:textId="425BEE76" w:rsidR="00642EF6" w:rsidRDefault="000F2953" w:rsidP="00D6435A">
      <w:pPr>
        <w:widowControl w:val="0"/>
        <w:autoSpaceDE w:val="0"/>
        <w:autoSpaceDN w:val="0"/>
        <w:adjustRightInd w:val="0"/>
        <w:spacing w:line="480" w:lineRule="auto"/>
        <w:ind w:firstLine="709"/>
        <w:rPr>
          <w:rFonts w:ascii="Times New Roman" w:hAnsi="Times New Roman" w:cs="Times New Roman"/>
        </w:rPr>
      </w:pPr>
      <w:r w:rsidRPr="004F1405">
        <w:rPr>
          <w:rFonts w:ascii="Times New Roman" w:hAnsi="Times New Roman" w:cs="Times New Roman"/>
        </w:rPr>
        <w:t xml:space="preserve">More detailed search methods are available in (Akbari et al., 2022). The search was rerun in March 2022 and no additional articles were found. </w:t>
      </w:r>
      <w:r w:rsidR="001252C1">
        <w:rPr>
          <w:rFonts w:ascii="Times New Roman" w:hAnsi="Times New Roman" w:cs="Times New Roman"/>
        </w:rPr>
        <w:t>A s</w:t>
      </w:r>
      <w:r w:rsidR="00034AF6" w:rsidRPr="001252C1">
        <w:rPr>
          <w:rFonts w:ascii="Times New Roman" w:hAnsi="Times New Roman" w:cs="Times New Roman"/>
        </w:rPr>
        <w:t>econd round of search was conducted in June 2023 and at this stage two additional studies met the inclusion criteria and the current study</w:t>
      </w:r>
      <w:r w:rsidR="001252C1">
        <w:rPr>
          <w:rFonts w:ascii="Times New Roman" w:hAnsi="Times New Roman" w:cs="Times New Roman"/>
        </w:rPr>
        <w:t xml:space="preserve"> was</w:t>
      </w:r>
      <w:r w:rsidR="00034AF6" w:rsidRPr="001252C1">
        <w:rPr>
          <w:rFonts w:ascii="Times New Roman" w:hAnsi="Times New Roman" w:cs="Times New Roman"/>
        </w:rPr>
        <w:t xml:space="preserve"> updated accordingly.</w:t>
      </w:r>
    </w:p>
    <w:p w14:paraId="75B8A9CB" w14:textId="3EF8119E" w:rsidR="00D6435A" w:rsidRPr="004F1405" w:rsidRDefault="00D6435A" w:rsidP="00D6435A">
      <w:pPr>
        <w:widowControl w:val="0"/>
        <w:autoSpaceDE w:val="0"/>
        <w:autoSpaceDN w:val="0"/>
        <w:adjustRightInd w:val="0"/>
        <w:spacing w:line="480" w:lineRule="auto"/>
        <w:ind w:firstLine="709"/>
        <w:rPr>
          <w:rFonts w:ascii="Times New Roman" w:hAnsi="Times New Roman" w:cs="Times New Roman"/>
        </w:rPr>
      </w:pPr>
      <w:r w:rsidRPr="004F1405">
        <w:rPr>
          <w:rFonts w:ascii="Times New Roman" w:hAnsi="Times New Roman" w:cs="Times New Roman"/>
        </w:rPr>
        <w:t>Studies were included that</w:t>
      </w:r>
      <w:r w:rsidRPr="004F1405">
        <w:rPr>
          <w:rFonts w:ascii="Times New Roman" w:eastAsiaTheme="minorEastAsia" w:hAnsi="Times New Roman" w:cs="Times New Roman"/>
          <w:color w:val="000000"/>
          <w:lang w:eastAsia="it-IT"/>
        </w:rPr>
        <w:t>: (a) were peer-reviewed in either Persian or English; (b) used RCTs with random assignment; (c) included an ACT condition for OCD</w:t>
      </w:r>
      <w:r w:rsidR="00DA14F9" w:rsidRPr="004F1405">
        <w:rPr>
          <w:rFonts w:ascii="Times New Roman" w:eastAsiaTheme="minorEastAsia" w:hAnsi="Times New Roman" w:cs="Times New Roman"/>
          <w:color w:val="000000"/>
          <w:lang w:eastAsia="it-IT"/>
        </w:rPr>
        <w:t>, and (d) occurred in Iran</w:t>
      </w:r>
      <w:r w:rsidRPr="004F1405">
        <w:rPr>
          <w:rFonts w:ascii="Times New Roman" w:eastAsiaTheme="minorEastAsia" w:hAnsi="Times New Roman" w:cs="Times New Roman"/>
          <w:color w:val="000000"/>
          <w:lang w:eastAsia="it-IT"/>
        </w:rPr>
        <w:t xml:space="preserve">. </w:t>
      </w:r>
      <w:r w:rsidRPr="004F1405">
        <w:rPr>
          <w:rFonts w:ascii="Times New Roman" w:hAnsi="Times New Roman" w:cs="Times New Roman"/>
        </w:rPr>
        <w:t xml:space="preserve">PsycINFO, PubMed, Scopus, and all Iranian databases (not available </w:t>
      </w:r>
      <w:r w:rsidR="00B616D4" w:rsidRPr="004F1405">
        <w:rPr>
          <w:rFonts w:ascii="Times New Roman" w:hAnsi="Times New Roman" w:cs="Times New Roman"/>
        </w:rPr>
        <w:t>outside of Iran</w:t>
      </w:r>
      <w:r w:rsidRPr="004F1405">
        <w:rPr>
          <w:rFonts w:ascii="Times New Roman" w:hAnsi="Times New Roman" w:cs="Times New Roman"/>
        </w:rPr>
        <w:t xml:space="preserve">), and reference lists, were </w:t>
      </w:r>
      <w:proofErr w:type="gramStart"/>
      <w:r w:rsidRPr="004F1405">
        <w:rPr>
          <w:rFonts w:ascii="Times New Roman" w:hAnsi="Times New Roman" w:cs="Times New Roman"/>
        </w:rPr>
        <w:t>searched .</w:t>
      </w:r>
      <w:proofErr w:type="gramEnd"/>
      <w:r w:rsidRPr="004F1405">
        <w:rPr>
          <w:rFonts w:ascii="Times New Roman" w:hAnsi="Times New Roman" w:cs="Times New Roman"/>
        </w:rPr>
        <w:t xml:space="preserve"> The following terms were searched, “ACT,” “acceptance and commitment therapy,” and “Iran</w:t>
      </w:r>
      <w:r w:rsidR="0037619A" w:rsidRPr="004F1405">
        <w:rPr>
          <w:rFonts w:ascii="Times New Roman" w:hAnsi="Times New Roman" w:cs="Times New Roman"/>
        </w:rPr>
        <w:t>,</w:t>
      </w:r>
      <w:r w:rsidRPr="004F1405">
        <w:rPr>
          <w:rFonts w:ascii="Times New Roman" w:hAnsi="Times New Roman" w:cs="Times New Roman"/>
        </w:rPr>
        <w:t xml:space="preserve">” </w:t>
      </w:r>
      <w:r w:rsidR="0037619A" w:rsidRPr="004F1405">
        <w:rPr>
          <w:rFonts w:ascii="Times New Roman" w:hAnsi="Times New Roman" w:cs="Times New Roman"/>
        </w:rPr>
        <w:t>and only the papers on OCD were reported.</w:t>
      </w:r>
    </w:p>
    <w:p w14:paraId="02CAB7D4" w14:textId="2F82B8F3" w:rsidR="00913345" w:rsidRPr="004F1405" w:rsidRDefault="00913345" w:rsidP="00DA14F9">
      <w:pPr>
        <w:widowControl w:val="0"/>
        <w:autoSpaceDE w:val="0"/>
        <w:autoSpaceDN w:val="0"/>
        <w:adjustRightInd w:val="0"/>
        <w:spacing w:line="480" w:lineRule="auto"/>
        <w:rPr>
          <w:rFonts w:ascii="Times New Roman" w:hAnsi="Times New Roman" w:cs="Times New Roman"/>
          <w:b/>
          <w:bCs/>
        </w:rPr>
      </w:pPr>
      <w:r w:rsidRPr="004F1405">
        <w:rPr>
          <w:rFonts w:ascii="Times New Roman" w:hAnsi="Times New Roman" w:cs="Times New Roman"/>
          <w:b/>
          <w:bCs/>
        </w:rPr>
        <w:t>Data Extraction and Coding</w:t>
      </w:r>
    </w:p>
    <w:p w14:paraId="4856D6F6" w14:textId="7324DAEC" w:rsidR="00D6435A" w:rsidRPr="004F1405" w:rsidRDefault="00D6435A" w:rsidP="00D6435A">
      <w:pPr>
        <w:spacing w:line="480" w:lineRule="auto"/>
        <w:ind w:firstLine="709"/>
        <w:rPr>
          <w:rFonts w:ascii="Times New Roman" w:hAnsi="Times New Roman" w:cs="Times New Roman"/>
        </w:rPr>
      </w:pPr>
      <w:bookmarkStart w:id="0" w:name="_Hlk110430835"/>
      <w:r w:rsidRPr="004F1405">
        <w:rPr>
          <w:rFonts w:ascii="Times New Roman" w:eastAsiaTheme="minorEastAsia" w:hAnsi="Times New Roman" w:cs="Times New Roman"/>
          <w:color w:val="000000"/>
          <w:lang w:eastAsia="it-IT"/>
        </w:rPr>
        <w:lastRenderedPageBreak/>
        <w:t>The list of included studies is</w:t>
      </w:r>
      <w:r w:rsidR="00B221BF" w:rsidRPr="004F1405">
        <w:rPr>
          <w:rFonts w:ascii="Times New Roman" w:eastAsiaTheme="minorEastAsia" w:hAnsi="Times New Roman" w:cs="Times New Roman"/>
          <w:color w:val="000000"/>
          <w:lang w:eastAsia="it-IT"/>
        </w:rPr>
        <w:t xml:space="preserve"> provided</w:t>
      </w:r>
      <w:r w:rsidRPr="004F1405">
        <w:rPr>
          <w:rFonts w:ascii="Times New Roman" w:eastAsiaTheme="minorEastAsia" w:hAnsi="Times New Roman" w:cs="Times New Roman"/>
          <w:color w:val="000000"/>
          <w:lang w:eastAsia="it-IT"/>
        </w:rPr>
        <w:t xml:space="preserve"> in Table 1. The large majority of studies (12 of 16) included in this review were published in Persian (Farsi) thus making 75% of the articles inaccessible to researchers who cannot read Farsi. </w:t>
      </w:r>
      <w:r w:rsidRPr="004F1405">
        <w:rPr>
          <w:rFonts w:ascii="Times New Roman" w:hAnsi="Times New Roman" w:cs="Times New Roman"/>
        </w:rPr>
        <w:t>The Iranian authors and the team of USA collaborators created multiple tables of information to be extracted, and the Iranian team extracted those data from the original articles. Supplementary Table 1 is a detailed version of Table 1 that includes scores for measures other than OCD and extended information on the outcomes.  Supplementary Table 2 includes specific details on study designs including</w:t>
      </w:r>
      <w:r w:rsidR="00945ECA">
        <w:rPr>
          <w:rFonts w:ascii="Times New Roman" w:hAnsi="Times New Roman" w:cs="Times New Roman"/>
        </w:rPr>
        <w:t xml:space="preserve"> </w:t>
      </w:r>
      <w:r w:rsidRPr="004F1405">
        <w:rPr>
          <w:rFonts w:ascii="Times New Roman" w:hAnsi="Times New Roman" w:cs="Times New Roman"/>
        </w:rPr>
        <w:t>group vs individual</w:t>
      </w:r>
      <w:r w:rsidR="00D020AE" w:rsidRPr="004F1405">
        <w:rPr>
          <w:rFonts w:ascii="Times New Roman" w:hAnsi="Times New Roman" w:cs="Times New Roman"/>
        </w:rPr>
        <w:t xml:space="preserve"> sessions</w:t>
      </w:r>
      <w:r w:rsidRPr="004F1405">
        <w:rPr>
          <w:rFonts w:ascii="Times New Roman" w:hAnsi="Times New Roman" w:cs="Times New Roman"/>
        </w:rPr>
        <w:t>, conditions, number of sessions, duration</w:t>
      </w:r>
      <w:r w:rsidR="00D020AE" w:rsidRPr="004F1405">
        <w:rPr>
          <w:rFonts w:ascii="Times New Roman" w:hAnsi="Times New Roman" w:cs="Times New Roman"/>
        </w:rPr>
        <w:t xml:space="preserve"> of sessions</w:t>
      </w:r>
      <w:r w:rsidRPr="004F1405">
        <w:rPr>
          <w:rFonts w:ascii="Times New Roman" w:hAnsi="Times New Roman" w:cs="Times New Roman"/>
        </w:rPr>
        <w:t xml:space="preserve">, information on exposures, and information on manuals used. Supplementary Table 3 includes information on the participants including % male or female, </w:t>
      </w:r>
      <w:r w:rsidRPr="004F1405">
        <w:rPr>
          <w:rFonts w:ascii="Times New Roman" w:hAnsi="Times New Roman" w:cs="Times New Roman"/>
          <w:i/>
          <w:iCs/>
        </w:rPr>
        <w:t>M</w:t>
      </w:r>
      <w:r w:rsidRPr="004F1405">
        <w:rPr>
          <w:rFonts w:ascii="Times New Roman" w:hAnsi="Times New Roman" w:cs="Times New Roman"/>
        </w:rPr>
        <w:t xml:space="preserve"> age, ethnicity, religious affiliation, types of OCD treated, % on medication, and names of medications. </w:t>
      </w:r>
      <w:r w:rsidR="00EA3E38" w:rsidRPr="004F1405">
        <w:rPr>
          <w:rFonts w:ascii="Times New Roman" w:hAnsi="Times New Roman" w:cs="Times New Roman"/>
        </w:rPr>
        <w:t xml:space="preserve">These detailed supplementary tables are provided to further support awareness and integration of the Iranian ACT for OCD research with other future scholarship, particularly given the primary source materials for several studies are not interpretable among those who cannot read Farsi. </w:t>
      </w:r>
    </w:p>
    <w:p w14:paraId="0E137A57" w14:textId="67EF8E10" w:rsidR="00913345" w:rsidRPr="004F1405" w:rsidRDefault="00913345" w:rsidP="00D6435A">
      <w:pPr>
        <w:spacing w:line="480" w:lineRule="auto"/>
        <w:ind w:firstLine="709"/>
        <w:rPr>
          <w:rFonts w:ascii="Times New Roman" w:hAnsi="Times New Roman" w:cs="Times New Roman"/>
        </w:rPr>
      </w:pPr>
      <w:r w:rsidRPr="004F1405">
        <w:rPr>
          <w:rFonts w:ascii="Times New Roman" w:hAnsi="Times New Roman" w:cs="Times New Roman"/>
        </w:rPr>
        <w:t>Studies were rated for methodological quality based on the Kocsis et al. (2010) RCT Quality Assessment Scale. This measure assesses study features including description of the subjects, definition and delivery of treatment, outcome measures, data analysis, treatment assignment, and overall study quality. Each item is scored on a scale of 0 (lowest possible score indicating insufficient information or poorly described) to 2 (highest possible score indicating full description and implementation) except for the final item, which is rated on a scale of 0 (exceptionally poor) to 6 (exceptionally good</w:t>
      </w:r>
      <w:proofErr w:type="gramStart"/>
      <w:r w:rsidRPr="004F1405">
        <w:rPr>
          <w:rFonts w:ascii="Times New Roman" w:hAnsi="Times New Roman" w:cs="Times New Roman"/>
        </w:rPr>
        <w:t>).</w:t>
      </w:r>
      <w:r w:rsidR="001252C1">
        <w:rPr>
          <w:rFonts w:ascii="Times New Roman" w:hAnsi="Times New Roman" w:cs="Times New Roman"/>
        </w:rPr>
        <w:t>T</w:t>
      </w:r>
      <w:r w:rsidR="001252C1" w:rsidRPr="001252C1">
        <w:rPr>
          <w:rFonts w:asciiTheme="majorBidi" w:hAnsiTheme="majorBidi" w:cstheme="majorBidi"/>
        </w:rPr>
        <w:t>he</w:t>
      </w:r>
      <w:proofErr w:type="gramEnd"/>
      <w:r w:rsidR="001252C1" w:rsidRPr="001252C1">
        <w:rPr>
          <w:rFonts w:asciiTheme="majorBidi" w:hAnsiTheme="majorBidi" w:cstheme="majorBidi"/>
        </w:rPr>
        <w:t xml:space="preserve"> two Iranian authors reviewed the included studies for quality appraisal and any controversies were resolved during the review process</w:t>
      </w:r>
      <w:r w:rsidR="001252C1">
        <w:rPr>
          <w:rFonts w:asciiTheme="majorBidi" w:hAnsiTheme="majorBidi" w:cstheme="majorBidi"/>
        </w:rPr>
        <w:t>.</w:t>
      </w:r>
      <w:r w:rsidR="001252C1" w:rsidRPr="004F1405">
        <w:rPr>
          <w:rFonts w:ascii="Times New Roman" w:hAnsi="Times New Roman" w:cs="Times New Roman"/>
        </w:rPr>
        <w:t xml:space="preserve"> </w:t>
      </w:r>
      <w:r w:rsidR="00B221BF" w:rsidRPr="004F1405">
        <w:rPr>
          <w:rFonts w:ascii="Times New Roman" w:hAnsi="Times New Roman" w:cs="Times New Roman"/>
        </w:rPr>
        <w:t>Supplementary Table 4 includes the raw data on the quality assessments presented by study.</w:t>
      </w:r>
    </w:p>
    <w:bookmarkEnd w:id="0"/>
    <w:p w14:paraId="468179B4" w14:textId="77777777" w:rsidR="00D6435A" w:rsidRPr="004F1405" w:rsidRDefault="00D6435A" w:rsidP="00D6435A">
      <w:pPr>
        <w:spacing w:line="480" w:lineRule="auto"/>
        <w:jc w:val="center"/>
        <w:rPr>
          <w:rFonts w:ascii="Times New Roman" w:hAnsi="Times New Roman" w:cs="Times New Roman"/>
          <w:b/>
          <w:bCs/>
        </w:rPr>
      </w:pPr>
      <w:r w:rsidRPr="004F1405">
        <w:rPr>
          <w:rFonts w:ascii="Times New Roman" w:hAnsi="Times New Roman" w:cs="Times New Roman"/>
          <w:b/>
          <w:bCs/>
        </w:rPr>
        <w:lastRenderedPageBreak/>
        <w:t>Results</w:t>
      </w:r>
    </w:p>
    <w:p w14:paraId="3AAEAA8C" w14:textId="77777777" w:rsidR="0008090A" w:rsidRPr="004F1405" w:rsidRDefault="0008090A" w:rsidP="0008090A">
      <w:pPr>
        <w:spacing w:line="480" w:lineRule="auto"/>
        <w:rPr>
          <w:rFonts w:ascii="Times New Roman" w:hAnsi="Times New Roman" w:cs="Times New Roman"/>
          <w:b/>
          <w:bCs/>
        </w:rPr>
      </w:pPr>
      <w:r w:rsidRPr="004F1405">
        <w:rPr>
          <w:rFonts w:ascii="Times New Roman" w:hAnsi="Times New Roman" w:cs="Times New Roman"/>
          <w:b/>
          <w:bCs/>
        </w:rPr>
        <w:t>RCT Quality</w:t>
      </w:r>
    </w:p>
    <w:p w14:paraId="59D194F9" w14:textId="41722BD8" w:rsidR="0008090A" w:rsidRPr="004F1405" w:rsidRDefault="0008090A" w:rsidP="0008090A">
      <w:pPr>
        <w:spacing w:line="480" w:lineRule="auto"/>
        <w:ind w:firstLine="720"/>
        <w:rPr>
          <w:rFonts w:ascii="Times New Roman" w:hAnsi="Times New Roman" w:cs="Times New Roman"/>
        </w:rPr>
      </w:pPr>
      <w:r w:rsidRPr="004F1405">
        <w:rPr>
          <w:rFonts w:ascii="Times New Roman" w:hAnsi="Times New Roman" w:cs="Times New Roman"/>
        </w:rPr>
        <w:t xml:space="preserve">There was significant variability across trials in the thoroughness of information presented for rating items in each section of the RCT Quality Assessment Scale (additional coding information is available in supplemental materials). Overall description of the subjects ranged in thoroughness across studies from scores of </w:t>
      </w:r>
      <w:r w:rsidR="00CA5C52" w:rsidRPr="004F1405">
        <w:rPr>
          <w:rFonts w:ascii="Times New Roman" w:hAnsi="Times New Roman" w:cs="Times New Roman"/>
        </w:rPr>
        <w:t>0</w:t>
      </w:r>
      <w:r w:rsidRPr="004F1405">
        <w:rPr>
          <w:rFonts w:ascii="Times New Roman" w:hAnsi="Times New Roman" w:cs="Times New Roman"/>
        </w:rPr>
        <w:t xml:space="preserve"> to </w:t>
      </w:r>
      <w:r w:rsidR="00CA5C52" w:rsidRPr="004F1405">
        <w:rPr>
          <w:rFonts w:ascii="Times New Roman" w:hAnsi="Times New Roman" w:cs="Times New Roman"/>
        </w:rPr>
        <w:t>2</w:t>
      </w:r>
      <w:r w:rsidRPr="004F1405">
        <w:rPr>
          <w:rFonts w:ascii="Times New Roman" w:hAnsi="Times New Roman" w:cs="Times New Roman"/>
        </w:rPr>
        <w:t xml:space="preserve"> (</w:t>
      </w:r>
      <w:r w:rsidRPr="004F1405">
        <w:rPr>
          <w:rFonts w:ascii="Times New Roman" w:hAnsi="Times New Roman" w:cs="Times New Roman"/>
          <w:i/>
          <w:iCs/>
        </w:rPr>
        <w:t xml:space="preserve">M </w:t>
      </w:r>
      <w:r w:rsidRPr="004F1405">
        <w:rPr>
          <w:rFonts w:ascii="Times New Roman" w:hAnsi="Times New Roman" w:cs="Times New Roman"/>
        </w:rPr>
        <w:t>= 1.1</w:t>
      </w:r>
      <w:r w:rsidR="00C52C82">
        <w:rPr>
          <w:rFonts w:ascii="Times New Roman" w:hAnsi="Times New Roman" w:cs="Times New Roman"/>
        </w:rPr>
        <w:t>6</w:t>
      </w:r>
      <w:r w:rsidRPr="004F1405">
        <w:rPr>
          <w:rFonts w:ascii="Times New Roman" w:hAnsi="Times New Roman" w:cs="Times New Roman"/>
        </w:rPr>
        <w:t xml:space="preserve">; rated on a 0-2 scale); with particular strength in diagnostic method and criteria for inclusion, and particular weakness in description of relevant comorbidities. Definition and delivery of the treatment similarly varied across studies (0-2), but were generally rated </w:t>
      </w:r>
      <w:r w:rsidR="008D0B61">
        <w:rPr>
          <w:rFonts w:ascii="Times New Roman" w:hAnsi="Times New Roman" w:cs="Times New Roman"/>
        </w:rPr>
        <w:t>well</w:t>
      </w:r>
      <w:r w:rsidRPr="004F1405">
        <w:rPr>
          <w:rFonts w:ascii="Times New Roman" w:hAnsi="Times New Roman" w:cs="Times New Roman"/>
        </w:rPr>
        <w:t xml:space="preserve"> (</w:t>
      </w:r>
      <w:r w:rsidRPr="004F1405">
        <w:rPr>
          <w:rFonts w:ascii="Times New Roman" w:hAnsi="Times New Roman" w:cs="Times New Roman"/>
          <w:i/>
          <w:iCs/>
        </w:rPr>
        <w:t xml:space="preserve">M </w:t>
      </w:r>
      <w:r w:rsidRPr="004F1405">
        <w:rPr>
          <w:rFonts w:ascii="Times New Roman" w:hAnsi="Times New Roman" w:cs="Times New Roman"/>
        </w:rPr>
        <w:t xml:space="preserve">= </w:t>
      </w:r>
      <w:r w:rsidR="008D0B61">
        <w:rPr>
          <w:rFonts w:ascii="Times New Roman" w:hAnsi="Times New Roman" w:cs="Times New Roman"/>
        </w:rPr>
        <w:t>1.5</w:t>
      </w:r>
      <w:r w:rsidR="00C52C82">
        <w:rPr>
          <w:rFonts w:ascii="Times New Roman" w:hAnsi="Times New Roman" w:cs="Times New Roman"/>
        </w:rPr>
        <w:t>5</w:t>
      </w:r>
      <w:r w:rsidR="00B70C60">
        <w:rPr>
          <w:rFonts w:ascii="Times New Roman" w:hAnsi="Times New Roman" w:cs="Times New Roman"/>
        </w:rPr>
        <w:t>)</w:t>
      </w:r>
      <w:r w:rsidRPr="004F1405">
        <w:rPr>
          <w:rFonts w:ascii="Times New Roman" w:hAnsi="Times New Roman" w:cs="Times New Roman"/>
        </w:rPr>
        <w:t xml:space="preserve">. </w:t>
      </w:r>
    </w:p>
    <w:p w14:paraId="584D05AC" w14:textId="57A36396" w:rsidR="0008090A" w:rsidRPr="004F1405" w:rsidRDefault="0008090A" w:rsidP="0008090A">
      <w:pPr>
        <w:spacing w:line="480" w:lineRule="auto"/>
        <w:ind w:firstLine="720"/>
        <w:rPr>
          <w:rFonts w:ascii="Times New Roman" w:hAnsi="Times New Roman" w:cs="Times New Roman"/>
        </w:rPr>
      </w:pPr>
      <w:r w:rsidRPr="004F1405">
        <w:rPr>
          <w:rFonts w:ascii="Times New Roman" w:hAnsi="Times New Roman" w:cs="Times New Roman"/>
        </w:rPr>
        <w:t>It was found that validated outcomes measures were used (</w:t>
      </w:r>
      <w:r w:rsidRPr="004F1405">
        <w:rPr>
          <w:rFonts w:ascii="Times New Roman" w:hAnsi="Times New Roman" w:cs="Times New Roman"/>
          <w:i/>
          <w:iCs/>
        </w:rPr>
        <w:t xml:space="preserve">M </w:t>
      </w:r>
      <w:r w:rsidRPr="004F1405">
        <w:rPr>
          <w:rFonts w:ascii="Times New Roman" w:hAnsi="Times New Roman" w:cs="Times New Roman"/>
        </w:rPr>
        <w:t>= 1.9) and specified in advance (</w:t>
      </w:r>
      <w:r w:rsidRPr="004F1405">
        <w:rPr>
          <w:rFonts w:ascii="Times New Roman" w:hAnsi="Times New Roman" w:cs="Times New Roman"/>
          <w:i/>
          <w:iCs/>
        </w:rPr>
        <w:t xml:space="preserve">M </w:t>
      </w:r>
      <w:r w:rsidRPr="004F1405">
        <w:rPr>
          <w:rFonts w:ascii="Times New Roman" w:hAnsi="Times New Roman" w:cs="Times New Roman"/>
        </w:rPr>
        <w:t>= 1.8). However, raters were not unaware of condition (</w:t>
      </w:r>
      <w:r w:rsidRPr="004F1405">
        <w:rPr>
          <w:rFonts w:ascii="Times New Roman" w:hAnsi="Times New Roman" w:cs="Times New Roman"/>
          <w:i/>
          <w:iCs/>
        </w:rPr>
        <w:t xml:space="preserve">M </w:t>
      </w:r>
      <w:r w:rsidRPr="004F1405">
        <w:rPr>
          <w:rFonts w:ascii="Times New Roman" w:hAnsi="Times New Roman" w:cs="Times New Roman"/>
        </w:rPr>
        <w:t>= 0.</w:t>
      </w:r>
      <w:r w:rsidR="00C52C82">
        <w:rPr>
          <w:rFonts w:ascii="Times New Roman" w:hAnsi="Times New Roman" w:cs="Times New Roman"/>
        </w:rPr>
        <w:t>2</w:t>
      </w:r>
      <w:r w:rsidRPr="004F1405">
        <w:rPr>
          <w:rFonts w:ascii="Times New Roman" w:hAnsi="Times New Roman" w:cs="Times New Roman"/>
        </w:rPr>
        <w:t>); safety and adverse events were not recorded (</w:t>
      </w:r>
      <w:r w:rsidRPr="004F1405">
        <w:rPr>
          <w:rFonts w:ascii="Times New Roman" w:hAnsi="Times New Roman" w:cs="Times New Roman"/>
          <w:i/>
          <w:iCs/>
        </w:rPr>
        <w:t xml:space="preserve">M </w:t>
      </w:r>
      <w:r w:rsidRPr="004F1405">
        <w:rPr>
          <w:rFonts w:ascii="Times New Roman" w:hAnsi="Times New Roman" w:cs="Times New Roman"/>
        </w:rPr>
        <w:t>= 0); and long-term outcomes were not always recorded</w:t>
      </w:r>
      <w:r w:rsidR="00C52C82">
        <w:rPr>
          <w:rFonts w:ascii="Times New Roman" w:hAnsi="Times New Roman" w:cs="Times New Roman"/>
        </w:rPr>
        <w:t xml:space="preserve"> at short durations</w:t>
      </w:r>
      <w:r w:rsidRPr="004F1405">
        <w:rPr>
          <w:rFonts w:ascii="Times New Roman" w:hAnsi="Times New Roman" w:cs="Times New Roman"/>
        </w:rPr>
        <w:t xml:space="preserve"> (</w:t>
      </w:r>
      <w:r w:rsidRPr="004F1405">
        <w:rPr>
          <w:rFonts w:ascii="Times New Roman" w:hAnsi="Times New Roman" w:cs="Times New Roman"/>
          <w:i/>
          <w:iCs/>
        </w:rPr>
        <w:t xml:space="preserve">M </w:t>
      </w:r>
      <w:r w:rsidRPr="004F1405">
        <w:rPr>
          <w:rFonts w:ascii="Times New Roman" w:hAnsi="Times New Roman" w:cs="Times New Roman"/>
        </w:rPr>
        <w:t>= 0.7). Data analysis also had strong and weak areas. Intent-to-treat analyses were seldom used (</w:t>
      </w:r>
      <w:r w:rsidRPr="004F1405">
        <w:rPr>
          <w:rFonts w:ascii="Times New Roman" w:hAnsi="Times New Roman" w:cs="Times New Roman"/>
          <w:i/>
          <w:iCs/>
        </w:rPr>
        <w:t>M</w:t>
      </w:r>
      <w:r w:rsidRPr="004F1405">
        <w:rPr>
          <w:rFonts w:ascii="Times New Roman" w:hAnsi="Times New Roman" w:cs="Times New Roman"/>
        </w:rPr>
        <w:t xml:space="preserve"> = 0.1</w:t>
      </w:r>
      <w:r w:rsidR="00C52C82">
        <w:rPr>
          <w:rFonts w:ascii="Times New Roman" w:hAnsi="Times New Roman" w:cs="Times New Roman"/>
        </w:rPr>
        <w:t>6</w:t>
      </w:r>
      <w:r w:rsidRPr="004F1405">
        <w:rPr>
          <w:rFonts w:ascii="Times New Roman" w:hAnsi="Times New Roman" w:cs="Times New Roman"/>
        </w:rPr>
        <w:t>); description of drop-out and withdrawal was poor (</w:t>
      </w:r>
      <w:r w:rsidRPr="004F1405">
        <w:rPr>
          <w:rFonts w:ascii="Times New Roman" w:hAnsi="Times New Roman" w:cs="Times New Roman"/>
          <w:i/>
          <w:iCs/>
        </w:rPr>
        <w:t>M</w:t>
      </w:r>
      <w:r w:rsidRPr="004F1405">
        <w:rPr>
          <w:rFonts w:ascii="Times New Roman" w:hAnsi="Times New Roman" w:cs="Times New Roman"/>
        </w:rPr>
        <w:t xml:space="preserve"> = 0.</w:t>
      </w:r>
      <w:r w:rsidR="00C52C82">
        <w:rPr>
          <w:rFonts w:ascii="Times New Roman" w:hAnsi="Times New Roman" w:cs="Times New Roman"/>
        </w:rPr>
        <w:t>5</w:t>
      </w:r>
      <w:r w:rsidRPr="004F1405">
        <w:rPr>
          <w:rFonts w:ascii="Times New Roman" w:hAnsi="Times New Roman" w:cs="Times New Roman"/>
        </w:rPr>
        <w:t xml:space="preserve">); appropriate statistical tests were </w:t>
      </w:r>
      <w:r w:rsidR="00BD1252">
        <w:rPr>
          <w:rFonts w:ascii="Times New Roman" w:hAnsi="Times New Roman" w:cs="Times New Roman"/>
        </w:rPr>
        <w:t xml:space="preserve">often </w:t>
      </w:r>
      <w:r w:rsidRPr="004F1405">
        <w:rPr>
          <w:rFonts w:ascii="Times New Roman" w:hAnsi="Times New Roman" w:cs="Times New Roman"/>
        </w:rPr>
        <w:t>used (</w:t>
      </w:r>
      <w:r w:rsidRPr="004F1405">
        <w:rPr>
          <w:rFonts w:ascii="Times New Roman" w:hAnsi="Times New Roman" w:cs="Times New Roman"/>
          <w:i/>
          <w:iCs/>
        </w:rPr>
        <w:t>M</w:t>
      </w:r>
      <w:r w:rsidRPr="004F1405">
        <w:rPr>
          <w:rFonts w:ascii="Times New Roman" w:hAnsi="Times New Roman" w:cs="Times New Roman"/>
        </w:rPr>
        <w:t xml:space="preserve"> = 1.</w:t>
      </w:r>
      <w:r w:rsidR="00BD1252">
        <w:rPr>
          <w:rFonts w:ascii="Times New Roman" w:hAnsi="Times New Roman" w:cs="Times New Roman"/>
        </w:rPr>
        <w:t>6</w:t>
      </w:r>
      <w:r w:rsidRPr="004F1405">
        <w:rPr>
          <w:rFonts w:ascii="Times New Roman" w:hAnsi="Times New Roman" w:cs="Times New Roman"/>
        </w:rPr>
        <w:t>); adequate sample sizes received a modest score (</w:t>
      </w:r>
      <w:r w:rsidRPr="004F1405">
        <w:rPr>
          <w:rFonts w:ascii="Times New Roman" w:hAnsi="Times New Roman" w:cs="Times New Roman"/>
          <w:i/>
          <w:iCs/>
        </w:rPr>
        <w:t>M</w:t>
      </w:r>
      <w:r w:rsidRPr="004F1405">
        <w:rPr>
          <w:rFonts w:ascii="Times New Roman" w:hAnsi="Times New Roman" w:cs="Times New Roman"/>
        </w:rPr>
        <w:t xml:space="preserve"> = 1</w:t>
      </w:r>
      <w:r w:rsidR="00BD1252">
        <w:rPr>
          <w:rFonts w:ascii="Times New Roman" w:hAnsi="Times New Roman" w:cs="Times New Roman"/>
        </w:rPr>
        <w:t>.05</w:t>
      </w:r>
      <w:r w:rsidRPr="004F1405">
        <w:rPr>
          <w:rFonts w:ascii="Times New Roman" w:hAnsi="Times New Roman" w:cs="Times New Roman"/>
        </w:rPr>
        <w:t>); therapist and site effects were not sufficiently considered (</w:t>
      </w:r>
      <w:r w:rsidRPr="004F1405">
        <w:rPr>
          <w:rFonts w:ascii="Times New Roman" w:hAnsi="Times New Roman" w:cs="Times New Roman"/>
          <w:i/>
          <w:iCs/>
        </w:rPr>
        <w:t>M</w:t>
      </w:r>
      <w:r w:rsidRPr="004F1405">
        <w:rPr>
          <w:rFonts w:ascii="Times New Roman" w:hAnsi="Times New Roman" w:cs="Times New Roman"/>
        </w:rPr>
        <w:t xml:space="preserve"> = 0.</w:t>
      </w:r>
      <w:r w:rsidR="00BD1252">
        <w:rPr>
          <w:rFonts w:ascii="Times New Roman" w:hAnsi="Times New Roman" w:cs="Times New Roman"/>
        </w:rPr>
        <w:t>55</w:t>
      </w:r>
      <w:r w:rsidRPr="004F1405">
        <w:rPr>
          <w:rFonts w:ascii="Times New Roman" w:hAnsi="Times New Roman" w:cs="Times New Roman"/>
        </w:rPr>
        <w:t>). Thus, there are some concerns regarding the data analyses</w:t>
      </w:r>
      <w:r w:rsidR="00B741BA">
        <w:rPr>
          <w:rFonts w:ascii="Times New Roman" w:hAnsi="Times New Roman" w:cs="Times New Roman"/>
        </w:rPr>
        <w:t xml:space="preserve"> in this literature</w:t>
      </w:r>
      <w:r w:rsidRPr="004F1405">
        <w:rPr>
          <w:rFonts w:ascii="Times New Roman" w:hAnsi="Times New Roman" w:cs="Times New Roman"/>
        </w:rPr>
        <w:t xml:space="preserve">. The treatment assignment section overall was rated well across trials (primarily 1-2; </w:t>
      </w:r>
      <w:r w:rsidRPr="004F1405">
        <w:rPr>
          <w:rFonts w:ascii="Times New Roman" w:hAnsi="Times New Roman" w:cs="Times New Roman"/>
          <w:i/>
          <w:iCs/>
        </w:rPr>
        <w:t>M</w:t>
      </w:r>
      <w:r w:rsidRPr="004F1405">
        <w:rPr>
          <w:rFonts w:ascii="Times New Roman" w:hAnsi="Times New Roman" w:cs="Times New Roman"/>
        </w:rPr>
        <w:t xml:space="preserve"> = 1.69). There was an exception for random assignment to treatment groups, in which three trials scored a 2 (full and appropriate method of randomization performed after screening and baseline assessment), </w:t>
      </w:r>
      <w:r w:rsidR="00BD1252">
        <w:rPr>
          <w:rFonts w:ascii="Times New Roman" w:hAnsi="Times New Roman" w:cs="Times New Roman"/>
        </w:rPr>
        <w:t>11</w:t>
      </w:r>
      <w:r w:rsidRPr="004F1405">
        <w:rPr>
          <w:rFonts w:ascii="Times New Roman" w:hAnsi="Times New Roman" w:cs="Times New Roman"/>
        </w:rPr>
        <w:t xml:space="preserve"> trials scored a 1 (adequate but poorly defined randomization procedures), and </w:t>
      </w:r>
      <w:r w:rsidR="0007274B">
        <w:rPr>
          <w:rFonts w:ascii="Times New Roman" w:hAnsi="Times New Roman" w:cs="Times New Roman"/>
        </w:rPr>
        <w:t>three</w:t>
      </w:r>
      <w:r w:rsidRPr="004F1405">
        <w:rPr>
          <w:rFonts w:ascii="Times New Roman" w:hAnsi="Times New Roman" w:cs="Times New Roman"/>
        </w:rPr>
        <w:t xml:space="preserve"> trials scored a 0 (poor; pseudo-randomization, sequential assignment) or no randomization (</w:t>
      </w:r>
      <w:r w:rsidRPr="004F1405">
        <w:rPr>
          <w:rFonts w:ascii="Times New Roman" w:hAnsi="Times New Roman" w:cs="Times New Roman"/>
          <w:i/>
          <w:iCs/>
        </w:rPr>
        <w:t>M</w:t>
      </w:r>
      <w:r w:rsidRPr="004F1405">
        <w:rPr>
          <w:rFonts w:ascii="Times New Roman" w:hAnsi="Times New Roman" w:cs="Times New Roman"/>
        </w:rPr>
        <w:t xml:space="preserve"> = 1.0</w:t>
      </w:r>
      <w:r w:rsidR="00BD1252">
        <w:rPr>
          <w:rFonts w:ascii="Times New Roman" w:hAnsi="Times New Roman" w:cs="Times New Roman"/>
        </w:rPr>
        <w:t>5</w:t>
      </w:r>
      <w:r w:rsidRPr="004F1405">
        <w:rPr>
          <w:rFonts w:ascii="Times New Roman" w:hAnsi="Times New Roman" w:cs="Times New Roman"/>
        </w:rPr>
        <w:t xml:space="preserve">). </w:t>
      </w:r>
    </w:p>
    <w:p w14:paraId="1DDF82EF" w14:textId="05BCFA4B" w:rsidR="0008090A" w:rsidRPr="004F1405" w:rsidRDefault="0008090A" w:rsidP="0008090A">
      <w:pPr>
        <w:spacing w:line="480" w:lineRule="auto"/>
        <w:ind w:firstLine="720"/>
        <w:rPr>
          <w:rFonts w:ascii="Times New Roman" w:hAnsi="Times New Roman" w:cs="Times New Roman"/>
        </w:rPr>
      </w:pPr>
      <w:r w:rsidRPr="004F1405">
        <w:rPr>
          <w:rFonts w:ascii="Times New Roman" w:hAnsi="Times New Roman" w:cs="Times New Roman"/>
        </w:rPr>
        <w:lastRenderedPageBreak/>
        <w:t>For the item assessing the balance of allegiance to types of treatment by practitioners (</w:t>
      </w:r>
      <w:r w:rsidRPr="004F1405">
        <w:rPr>
          <w:rFonts w:ascii="Times New Roman" w:hAnsi="Times New Roman" w:cs="Times New Roman"/>
          <w:i/>
          <w:iCs/>
        </w:rPr>
        <w:t>M</w:t>
      </w:r>
      <w:r w:rsidRPr="004F1405">
        <w:rPr>
          <w:rFonts w:ascii="Times New Roman" w:hAnsi="Times New Roman" w:cs="Times New Roman"/>
        </w:rPr>
        <w:t xml:space="preserve"> = 0.</w:t>
      </w:r>
      <w:r w:rsidR="00BD1252">
        <w:rPr>
          <w:rFonts w:ascii="Times New Roman" w:hAnsi="Times New Roman" w:cs="Times New Roman"/>
        </w:rPr>
        <w:t>55</w:t>
      </w:r>
      <w:r w:rsidRPr="004F1405">
        <w:rPr>
          <w:rFonts w:ascii="Times New Roman" w:hAnsi="Times New Roman" w:cs="Times New Roman"/>
        </w:rPr>
        <w:t xml:space="preserve">), </w:t>
      </w:r>
      <w:r w:rsidR="00420E17">
        <w:rPr>
          <w:rFonts w:ascii="Times New Roman" w:hAnsi="Times New Roman" w:cs="Times New Roman"/>
        </w:rPr>
        <w:t>five</w:t>
      </w:r>
      <w:r w:rsidRPr="004F1405">
        <w:rPr>
          <w:rFonts w:ascii="Times New Roman" w:hAnsi="Times New Roman" w:cs="Times New Roman"/>
        </w:rPr>
        <w:t xml:space="preserve"> trials scored a 2 (full balance of allegiance to treatments), and </w:t>
      </w:r>
      <w:r w:rsidR="00BD1252">
        <w:rPr>
          <w:rFonts w:ascii="Times New Roman" w:hAnsi="Times New Roman" w:cs="Times New Roman"/>
        </w:rPr>
        <w:t>13</w:t>
      </w:r>
      <w:r w:rsidRPr="004F1405">
        <w:rPr>
          <w:rFonts w:ascii="Times New Roman" w:hAnsi="Times New Roman" w:cs="Times New Roman"/>
        </w:rPr>
        <w:t xml:space="preserve"> trials scored a 0 (no information or poor balance of allegiance). For the item assessing whether conclusions of the study are justified by the sample, measures, and data analysis (</w:t>
      </w:r>
      <w:r w:rsidRPr="004F1405">
        <w:rPr>
          <w:rFonts w:ascii="Times New Roman" w:hAnsi="Times New Roman" w:cs="Times New Roman"/>
          <w:i/>
          <w:iCs/>
        </w:rPr>
        <w:t>M</w:t>
      </w:r>
      <w:r w:rsidRPr="004F1405">
        <w:rPr>
          <w:rFonts w:ascii="Times New Roman" w:hAnsi="Times New Roman" w:cs="Times New Roman"/>
        </w:rPr>
        <w:t xml:space="preserve"> = 1.</w:t>
      </w:r>
      <w:r w:rsidR="00BD1252">
        <w:rPr>
          <w:rFonts w:ascii="Times New Roman" w:hAnsi="Times New Roman" w:cs="Times New Roman"/>
        </w:rPr>
        <w:t>05</w:t>
      </w:r>
      <w:r w:rsidRPr="004F1405">
        <w:rPr>
          <w:rFonts w:ascii="Times New Roman" w:hAnsi="Times New Roman" w:cs="Times New Roman"/>
        </w:rPr>
        <w:t xml:space="preserve">), </w:t>
      </w:r>
      <w:r w:rsidR="00420E17">
        <w:rPr>
          <w:rFonts w:ascii="Times New Roman" w:hAnsi="Times New Roman" w:cs="Times New Roman"/>
        </w:rPr>
        <w:t>four</w:t>
      </w:r>
      <w:r w:rsidRPr="004F1405">
        <w:rPr>
          <w:rFonts w:ascii="Times New Roman" w:hAnsi="Times New Roman" w:cs="Times New Roman"/>
        </w:rPr>
        <w:t xml:space="preserve"> trials scored a 2 (all conclusions of study justified and complete information presented), </w:t>
      </w:r>
      <w:r w:rsidR="00BD1252">
        <w:rPr>
          <w:rFonts w:ascii="Times New Roman" w:hAnsi="Times New Roman" w:cs="Times New Roman"/>
        </w:rPr>
        <w:t>11</w:t>
      </w:r>
      <w:r w:rsidRPr="004F1405">
        <w:rPr>
          <w:rFonts w:ascii="Times New Roman" w:hAnsi="Times New Roman" w:cs="Times New Roman"/>
        </w:rPr>
        <w:t xml:space="preserve"> trials scored a 1 (some conclusions of study justified or partial or information presented), </w:t>
      </w:r>
      <w:r w:rsidR="00BD1252">
        <w:rPr>
          <w:rFonts w:ascii="Times New Roman" w:hAnsi="Times New Roman" w:cs="Times New Roman"/>
        </w:rPr>
        <w:t>three</w:t>
      </w:r>
      <w:r w:rsidRPr="004F1405">
        <w:rPr>
          <w:rFonts w:ascii="Times New Roman" w:hAnsi="Times New Roman" w:cs="Times New Roman"/>
        </w:rPr>
        <w:t xml:space="preserve"> trials scored a </w:t>
      </w:r>
      <w:r w:rsidR="004F1405" w:rsidRPr="004F1405">
        <w:rPr>
          <w:rFonts w:ascii="Times New Roman" w:hAnsi="Times New Roman" w:cs="Times New Roman"/>
        </w:rPr>
        <w:t>0</w:t>
      </w:r>
      <w:r w:rsidRPr="004F1405">
        <w:rPr>
          <w:rFonts w:ascii="Times New Roman" w:hAnsi="Times New Roman" w:cs="Times New Roman"/>
        </w:rPr>
        <w:t xml:space="preserve"> (poor or no justification of conclusions). Finally, the omnibus rating (0-6 rating range) was scored across trials between 3-6 (</w:t>
      </w:r>
      <w:r w:rsidRPr="004F1405">
        <w:rPr>
          <w:rFonts w:ascii="Times New Roman" w:hAnsi="Times New Roman" w:cs="Times New Roman"/>
          <w:i/>
          <w:iCs/>
        </w:rPr>
        <w:t>M</w:t>
      </w:r>
      <w:r w:rsidRPr="004F1405">
        <w:rPr>
          <w:rFonts w:ascii="Times New Roman" w:hAnsi="Times New Roman" w:cs="Times New Roman"/>
        </w:rPr>
        <w:t xml:space="preserve"> = 4.</w:t>
      </w:r>
      <w:r w:rsidR="00BD1252">
        <w:rPr>
          <w:rFonts w:ascii="Times New Roman" w:hAnsi="Times New Roman" w:cs="Times New Roman"/>
        </w:rPr>
        <w:t>16</w:t>
      </w:r>
      <w:r w:rsidRPr="004F1405">
        <w:rPr>
          <w:rFonts w:ascii="Times New Roman" w:hAnsi="Times New Roman" w:cs="Times New Roman"/>
        </w:rPr>
        <w:t xml:space="preserve">). </w:t>
      </w:r>
      <w:r w:rsidR="00BD1252">
        <w:rPr>
          <w:rFonts w:ascii="Times New Roman" w:hAnsi="Times New Roman" w:cs="Times New Roman"/>
        </w:rPr>
        <w:t>Five</w:t>
      </w:r>
      <w:r w:rsidRPr="004F1405">
        <w:rPr>
          <w:rFonts w:ascii="Times New Roman" w:hAnsi="Times New Roman" w:cs="Times New Roman"/>
        </w:rPr>
        <w:t xml:space="preserve"> trials scored a 3 (moderately poor), </w:t>
      </w:r>
      <w:r w:rsidR="00BD1252">
        <w:rPr>
          <w:rFonts w:ascii="Times New Roman" w:hAnsi="Times New Roman" w:cs="Times New Roman"/>
        </w:rPr>
        <w:t>eight</w:t>
      </w:r>
      <w:r w:rsidRPr="004F1405">
        <w:rPr>
          <w:rFonts w:ascii="Times New Roman" w:hAnsi="Times New Roman" w:cs="Times New Roman"/>
        </w:rPr>
        <w:t xml:space="preserve"> trials scored a 4 (average), </w:t>
      </w:r>
      <w:r w:rsidR="008D0B61">
        <w:rPr>
          <w:rFonts w:ascii="Times New Roman" w:hAnsi="Times New Roman" w:cs="Times New Roman"/>
        </w:rPr>
        <w:t>two</w:t>
      </w:r>
      <w:r w:rsidRPr="004F1405">
        <w:rPr>
          <w:rFonts w:ascii="Times New Roman" w:hAnsi="Times New Roman" w:cs="Times New Roman"/>
        </w:rPr>
        <w:t xml:space="preserve"> trials scored a 5 (moderately good), and </w:t>
      </w:r>
      <w:r w:rsidR="008D0B61">
        <w:rPr>
          <w:rFonts w:ascii="Times New Roman" w:hAnsi="Times New Roman" w:cs="Times New Roman"/>
        </w:rPr>
        <w:t>three</w:t>
      </w:r>
      <w:r w:rsidRPr="004F1405">
        <w:rPr>
          <w:rFonts w:ascii="Times New Roman" w:hAnsi="Times New Roman" w:cs="Times New Roman"/>
        </w:rPr>
        <w:t xml:space="preserve"> trials scored a 6 (very good). </w:t>
      </w:r>
    </w:p>
    <w:p w14:paraId="22AED06F" w14:textId="1225AFF6" w:rsidR="0008090A" w:rsidRPr="004F1405" w:rsidRDefault="0008090A" w:rsidP="0008090A">
      <w:pPr>
        <w:spacing w:line="480" w:lineRule="auto"/>
        <w:ind w:firstLine="720"/>
        <w:rPr>
          <w:rFonts w:ascii="Times New Roman" w:hAnsi="Times New Roman" w:cs="Times New Roman"/>
        </w:rPr>
      </w:pPr>
      <w:r w:rsidRPr="004F1405">
        <w:rPr>
          <w:rFonts w:ascii="Times New Roman" w:hAnsi="Times New Roman" w:cs="Times New Roman"/>
          <w:b/>
          <w:bCs/>
        </w:rPr>
        <w:t>Additional quality assessment.</w:t>
      </w:r>
      <w:r w:rsidRPr="004F1405">
        <w:rPr>
          <w:rFonts w:ascii="Times New Roman" w:hAnsi="Times New Roman" w:cs="Times New Roman"/>
        </w:rPr>
        <w:t xml:space="preserve"> Two primary issues arise from the quality assessment</w:t>
      </w:r>
      <w:r w:rsidR="004F1405" w:rsidRPr="004F1405">
        <w:rPr>
          <w:rFonts w:ascii="Times New Roman" w:hAnsi="Times New Roman" w:cs="Times New Roman"/>
        </w:rPr>
        <w:t>:</w:t>
      </w:r>
      <w:r w:rsidRPr="004F1405">
        <w:rPr>
          <w:rFonts w:ascii="Times New Roman" w:hAnsi="Times New Roman" w:cs="Times New Roman"/>
        </w:rPr>
        <w:t xml:space="preserve"> diagnosis and assessment. One trial specified that participants had previously received diagnoses of OCD, </w:t>
      </w:r>
      <w:r w:rsidR="00BD1252">
        <w:rPr>
          <w:rFonts w:ascii="Times New Roman" w:hAnsi="Times New Roman" w:cs="Times New Roman"/>
        </w:rPr>
        <w:t>one trials used a structured clinical interview (</w:t>
      </w:r>
      <w:proofErr w:type="spellStart"/>
      <w:r w:rsidR="00BD1252">
        <w:rPr>
          <w:rFonts w:ascii="Times New Roman" w:hAnsi="Times New Roman" w:cs="Times New Roman"/>
        </w:rPr>
        <w:t>Dehaghi</w:t>
      </w:r>
      <w:proofErr w:type="spellEnd"/>
      <w:r w:rsidR="00BD1252">
        <w:rPr>
          <w:rFonts w:ascii="Times New Roman" w:hAnsi="Times New Roman" w:cs="Times New Roman"/>
        </w:rPr>
        <w:t xml:space="preserve"> et al., 2022) </w:t>
      </w:r>
      <w:r w:rsidRPr="004F1405">
        <w:rPr>
          <w:rFonts w:ascii="Times New Roman" w:hAnsi="Times New Roman" w:cs="Times New Roman"/>
        </w:rPr>
        <w:t xml:space="preserve">but </w:t>
      </w:r>
      <w:r w:rsidR="00EF602B">
        <w:rPr>
          <w:rFonts w:ascii="Times New Roman" w:hAnsi="Times New Roman" w:cs="Times New Roman"/>
        </w:rPr>
        <w:t>16</w:t>
      </w:r>
      <w:r w:rsidRPr="004F1405">
        <w:rPr>
          <w:rFonts w:ascii="Times New Roman" w:hAnsi="Times New Roman" w:cs="Times New Roman"/>
        </w:rPr>
        <w:t xml:space="preserve"> of the trials did not make it clear how participants were assessed for OCD, and only </w:t>
      </w:r>
      <w:r w:rsidR="00EF602B">
        <w:rPr>
          <w:rFonts w:ascii="Times New Roman" w:hAnsi="Times New Roman" w:cs="Times New Roman"/>
        </w:rPr>
        <w:t>12</w:t>
      </w:r>
      <w:r w:rsidRPr="004F1405">
        <w:rPr>
          <w:rFonts w:ascii="Times New Roman" w:hAnsi="Times New Roman" w:cs="Times New Roman"/>
        </w:rPr>
        <w:t xml:space="preserve"> of the 1</w:t>
      </w:r>
      <w:r w:rsidR="00EF602B">
        <w:rPr>
          <w:rFonts w:ascii="Times New Roman" w:hAnsi="Times New Roman" w:cs="Times New Roman"/>
        </w:rPr>
        <w:t>8</w:t>
      </w:r>
      <w:r w:rsidRPr="004F1405">
        <w:rPr>
          <w:rFonts w:ascii="Times New Roman" w:hAnsi="Times New Roman" w:cs="Times New Roman"/>
        </w:rPr>
        <w:t xml:space="preserve"> trials used the Yale-Brown Obsessive-Compulsive Scale (Y-BOCS) or Child Yale-Brown Obsessive-Compulsive Scale (CY-BOCS) to assess symptom severity. The second issue that </w:t>
      </w:r>
      <w:r w:rsidR="004F1405" w:rsidRPr="004F1405">
        <w:rPr>
          <w:rFonts w:ascii="Times New Roman" w:hAnsi="Times New Roman" w:cs="Times New Roman"/>
        </w:rPr>
        <w:t>arose</w:t>
      </w:r>
      <w:r w:rsidRPr="004F1405">
        <w:rPr>
          <w:rFonts w:ascii="Times New Roman" w:hAnsi="Times New Roman" w:cs="Times New Roman"/>
        </w:rPr>
        <w:t xml:space="preserve"> is the small sample sizes of each trial. </w:t>
      </w:r>
      <w:r w:rsidR="00CC137D">
        <w:rPr>
          <w:rFonts w:ascii="Times New Roman" w:hAnsi="Times New Roman" w:cs="Times New Roman"/>
        </w:rPr>
        <w:t>Many tri</w:t>
      </w:r>
      <w:r w:rsidR="00EF602B">
        <w:rPr>
          <w:rFonts w:ascii="Times New Roman" w:hAnsi="Times New Roman" w:cs="Times New Roman"/>
        </w:rPr>
        <w:t>a</w:t>
      </w:r>
      <w:r w:rsidR="00CC137D">
        <w:rPr>
          <w:rFonts w:ascii="Times New Roman" w:hAnsi="Times New Roman" w:cs="Times New Roman"/>
        </w:rPr>
        <w:t>ls had small sample sizes with conditions of 15 participants each being quite common</w:t>
      </w:r>
      <w:r w:rsidRPr="004F1405">
        <w:rPr>
          <w:rFonts w:ascii="Times New Roman" w:hAnsi="Times New Roman" w:cs="Times New Roman"/>
        </w:rPr>
        <w:t xml:space="preserve">, which notably increases the potential for type I (because they are underpowered) and II </w:t>
      </w:r>
      <w:r w:rsidR="00B741BA" w:rsidRPr="004F1405">
        <w:rPr>
          <w:rFonts w:ascii="Times New Roman" w:hAnsi="Times New Roman" w:cs="Times New Roman"/>
        </w:rPr>
        <w:t xml:space="preserve">errors </w:t>
      </w:r>
      <w:r w:rsidRPr="004F1405">
        <w:rPr>
          <w:rFonts w:ascii="Times New Roman" w:hAnsi="Times New Roman" w:cs="Times New Roman"/>
        </w:rPr>
        <w:t xml:space="preserve">(because of outliers or file drawer issues). </w:t>
      </w:r>
    </w:p>
    <w:p w14:paraId="7026BC2A" w14:textId="77777777" w:rsidR="00D6435A" w:rsidRPr="004F1405" w:rsidRDefault="00D6435A" w:rsidP="00D6435A">
      <w:pPr>
        <w:spacing w:line="480" w:lineRule="auto"/>
        <w:rPr>
          <w:rFonts w:ascii="Times New Roman" w:hAnsi="Times New Roman" w:cs="Times New Roman"/>
          <w:b/>
          <w:bCs/>
        </w:rPr>
      </w:pPr>
      <w:r w:rsidRPr="004F1405">
        <w:rPr>
          <w:rFonts w:ascii="Times New Roman" w:hAnsi="Times New Roman" w:cs="Times New Roman"/>
          <w:b/>
          <w:bCs/>
        </w:rPr>
        <w:t>Delivery of Treatment</w:t>
      </w:r>
    </w:p>
    <w:p w14:paraId="190D85EE" w14:textId="50025E4A" w:rsidR="00D6435A" w:rsidRPr="004F1405" w:rsidRDefault="00D6435A" w:rsidP="00D6435A">
      <w:pPr>
        <w:spacing w:line="480" w:lineRule="auto"/>
        <w:ind w:firstLine="720"/>
        <w:rPr>
          <w:rFonts w:ascii="Times New Roman" w:hAnsi="Times New Roman" w:cs="Times New Roman"/>
        </w:rPr>
      </w:pPr>
      <w:r w:rsidRPr="004F1405">
        <w:rPr>
          <w:rFonts w:ascii="Times New Roman" w:hAnsi="Times New Roman" w:cs="Times New Roman"/>
        </w:rPr>
        <w:t>The treatment</w:t>
      </w:r>
      <w:r w:rsidR="00D57EB9" w:rsidRPr="004F1405">
        <w:rPr>
          <w:rFonts w:ascii="Times New Roman" w:hAnsi="Times New Roman" w:cs="Times New Roman"/>
        </w:rPr>
        <w:t xml:space="preserve"> protocols</w:t>
      </w:r>
      <w:r w:rsidRPr="004F1405">
        <w:rPr>
          <w:rFonts w:ascii="Times New Roman" w:hAnsi="Times New Roman" w:cs="Times New Roman"/>
        </w:rPr>
        <w:t xml:space="preserve"> </w:t>
      </w:r>
      <w:r w:rsidR="00D57EB9" w:rsidRPr="004F1405">
        <w:rPr>
          <w:rFonts w:ascii="Times New Roman" w:hAnsi="Times New Roman" w:cs="Times New Roman"/>
        </w:rPr>
        <w:t xml:space="preserve">evaluated </w:t>
      </w:r>
      <w:r w:rsidRPr="004F1405">
        <w:rPr>
          <w:rFonts w:ascii="Times New Roman" w:hAnsi="Times New Roman" w:cs="Times New Roman"/>
        </w:rPr>
        <w:t xml:space="preserve">in the </w:t>
      </w:r>
      <w:r w:rsidR="001252C1">
        <w:rPr>
          <w:rFonts w:ascii="Times New Roman" w:hAnsi="Times New Roman" w:cs="Times New Roman"/>
        </w:rPr>
        <w:t>18</w:t>
      </w:r>
      <w:r w:rsidR="001252C1" w:rsidRPr="004F1405">
        <w:rPr>
          <w:rFonts w:ascii="Times New Roman" w:hAnsi="Times New Roman" w:cs="Times New Roman"/>
        </w:rPr>
        <w:t xml:space="preserve"> </w:t>
      </w:r>
      <w:r w:rsidR="00D57EB9" w:rsidRPr="004F1405">
        <w:rPr>
          <w:rFonts w:ascii="Times New Roman" w:hAnsi="Times New Roman" w:cs="Times New Roman"/>
        </w:rPr>
        <w:t>reviewed</w:t>
      </w:r>
      <w:r w:rsidRPr="004F1405">
        <w:rPr>
          <w:rFonts w:ascii="Times New Roman" w:hAnsi="Times New Roman" w:cs="Times New Roman"/>
        </w:rPr>
        <w:t xml:space="preserve"> </w:t>
      </w:r>
      <w:r w:rsidR="00D57EB9" w:rsidRPr="004F1405">
        <w:rPr>
          <w:rFonts w:ascii="Times New Roman" w:hAnsi="Times New Roman" w:cs="Times New Roman"/>
        </w:rPr>
        <w:t xml:space="preserve">RCTs </w:t>
      </w:r>
      <w:r w:rsidRPr="004F1405">
        <w:rPr>
          <w:rFonts w:ascii="Times New Roman" w:hAnsi="Times New Roman" w:cs="Times New Roman"/>
        </w:rPr>
        <w:t xml:space="preserve">ranged between </w:t>
      </w:r>
      <w:r w:rsidR="004F1405" w:rsidRPr="004F1405">
        <w:rPr>
          <w:rFonts w:ascii="Times New Roman" w:hAnsi="Times New Roman" w:cs="Times New Roman"/>
        </w:rPr>
        <w:t xml:space="preserve">eight </w:t>
      </w:r>
      <w:r w:rsidRPr="004F1405">
        <w:rPr>
          <w:rFonts w:ascii="Times New Roman" w:hAnsi="Times New Roman" w:cs="Times New Roman"/>
        </w:rPr>
        <w:t xml:space="preserve">and </w:t>
      </w:r>
      <w:r w:rsidR="001252C1">
        <w:rPr>
          <w:rFonts w:ascii="Times New Roman" w:hAnsi="Times New Roman" w:cs="Times New Roman"/>
        </w:rPr>
        <w:t>25</w:t>
      </w:r>
      <w:r w:rsidR="001252C1" w:rsidRPr="004F1405">
        <w:rPr>
          <w:rFonts w:ascii="Times New Roman" w:hAnsi="Times New Roman" w:cs="Times New Roman"/>
        </w:rPr>
        <w:t xml:space="preserve"> </w:t>
      </w:r>
      <w:r w:rsidRPr="004F1405">
        <w:rPr>
          <w:rFonts w:ascii="Times New Roman" w:hAnsi="Times New Roman" w:cs="Times New Roman"/>
        </w:rPr>
        <w:t>sessions</w:t>
      </w:r>
      <w:r w:rsidR="004C3FE1">
        <w:rPr>
          <w:rFonts w:ascii="Times New Roman" w:hAnsi="Times New Roman" w:cs="Times New Roman"/>
        </w:rPr>
        <w:t xml:space="preserve">, </w:t>
      </w:r>
      <w:r w:rsidR="001252C1">
        <w:rPr>
          <w:rFonts w:ascii="Times New Roman" w:hAnsi="Times New Roman" w:cs="Times New Roman"/>
        </w:rPr>
        <w:t>with the majority of trials doing eight sessions</w:t>
      </w:r>
      <w:r w:rsidR="00D57EB9" w:rsidRPr="004F1405">
        <w:rPr>
          <w:rFonts w:ascii="Times New Roman" w:hAnsi="Times New Roman" w:cs="Times New Roman"/>
        </w:rPr>
        <w:t>. E</w:t>
      </w:r>
      <w:r w:rsidRPr="004F1405">
        <w:rPr>
          <w:rFonts w:ascii="Times New Roman" w:hAnsi="Times New Roman" w:cs="Times New Roman"/>
        </w:rPr>
        <w:t>ach session ranged from 45 minutes to 2 hours</w:t>
      </w:r>
      <w:r w:rsidR="00D57EB9" w:rsidRPr="004F1405">
        <w:rPr>
          <w:rFonts w:ascii="Times New Roman" w:hAnsi="Times New Roman" w:cs="Times New Roman"/>
        </w:rPr>
        <w:t xml:space="preserve"> of the </w:t>
      </w:r>
      <w:r w:rsidR="001252C1">
        <w:rPr>
          <w:rFonts w:ascii="Times New Roman" w:hAnsi="Times New Roman" w:cs="Times New Roman"/>
        </w:rPr>
        <w:t>10</w:t>
      </w:r>
      <w:r w:rsidR="004F1405" w:rsidRPr="004F1405">
        <w:rPr>
          <w:rFonts w:ascii="Times New Roman" w:hAnsi="Times New Roman" w:cs="Times New Roman"/>
        </w:rPr>
        <w:t xml:space="preserve"> </w:t>
      </w:r>
      <w:r w:rsidR="00D57EB9" w:rsidRPr="004F1405">
        <w:rPr>
          <w:rFonts w:ascii="Times New Roman" w:hAnsi="Times New Roman" w:cs="Times New Roman"/>
        </w:rPr>
        <w:t>RCTs reporting session length.</w:t>
      </w:r>
      <w:r w:rsidRPr="004F1405">
        <w:rPr>
          <w:rFonts w:ascii="Times New Roman" w:hAnsi="Times New Roman" w:cs="Times New Roman"/>
        </w:rPr>
        <w:t xml:space="preserve"> Most</w:t>
      </w:r>
      <w:r w:rsidR="00D57EB9" w:rsidRPr="004F1405">
        <w:rPr>
          <w:rFonts w:ascii="Times New Roman" w:hAnsi="Times New Roman" w:cs="Times New Roman"/>
        </w:rPr>
        <w:t xml:space="preserve"> protocols</w:t>
      </w:r>
      <w:r w:rsidRPr="004F1405">
        <w:rPr>
          <w:rFonts w:ascii="Times New Roman" w:hAnsi="Times New Roman" w:cs="Times New Roman"/>
        </w:rPr>
        <w:t xml:space="preserve"> </w:t>
      </w:r>
      <w:r w:rsidR="00D57EB9" w:rsidRPr="004F1405">
        <w:rPr>
          <w:rFonts w:ascii="Times New Roman" w:hAnsi="Times New Roman" w:cs="Times New Roman"/>
        </w:rPr>
        <w:t xml:space="preserve">consisted of </w:t>
      </w:r>
      <w:r w:rsidRPr="004F1405">
        <w:rPr>
          <w:rFonts w:ascii="Times New Roman" w:hAnsi="Times New Roman" w:cs="Times New Roman"/>
        </w:rPr>
        <w:t>weekly sessions</w:t>
      </w:r>
      <w:r w:rsidR="00D57EB9" w:rsidRPr="004F1405">
        <w:rPr>
          <w:rFonts w:ascii="Times New Roman" w:hAnsi="Times New Roman" w:cs="Times New Roman"/>
        </w:rPr>
        <w:t>,</w:t>
      </w:r>
      <w:r w:rsidRPr="004F1405">
        <w:rPr>
          <w:rFonts w:ascii="Times New Roman" w:hAnsi="Times New Roman" w:cs="Times New Roman"/>
        </w:rPr>
        <w:t xml:space="preserve"> </w:t>
      </w:r>
      <w:r w:rsidRPr="004F1405">
        <w:rPr>
          <w:rFonts w:ascii="Times New Roman" w:hAnsi="Times New Roman" w:cs="Times New Roman"/>
        </w:rPr>
        <w:lastRenderedPageBreak/>
        <w:t xml:space="preserve">but two studies </w:t>
      </w:r>
      <w:r w:rsidR="00D57EB9" w:rsidRPr="004F1405">
        <w:rPr>
          <w:rFonts w:ascii="Times New Roman" w:hAnsi="Times New Roman" w:cs="Times New Roman"/>
        </w:rPr>
        <w:t xml:space="preserve">provided </w:t>
      </w:r>
      <w:r w:rsidRPr="004F1405">
        <w:rPr>
          <w:rFonts w:ascii="Times New Roman" w:hAnsi="Times New Roman" w:cs="Times New Roman"/>
        </w:rPr>
        <w:t xml:space="preserve">twice-weekly meetings. Two trials </w:t>
      </w:r>
      <w:r w:rsidR="00D57EB9" w:rsidRPr="004F1405">
        <w:rPr>
          <w:rFonts w:ascii="Times New Roman" w:hAnsi="Times New Roman" w:cs="Times New Roman"/>
        </w:rPr>
        <w:t xml:space="preserve">evaluated ACT delivered as </w:t>
      </w:r>
      <w:r w:rsidRPr="004F1405">
        <w:rPr>
          <w:rFonts w:ascii="Times New Roman" w:hAnsi="Times New Roman" w:cs="Times New Roman"/>
        </w:rPr>
        <w:t>individual therapy sessions</w:t>
      </w:r>
      <w:r w:rsidR="001252C1">
        <w:rPr>
          <w:rFonts w:ascii="Times New Roman" w:hAnsi="Times New Roman" w:cs="Times New Roman"/>
        </w:rPr>
        <w:t>,</w:t>
      </w:r>
      <w:r w:rsidR="00D57EB9" w:rsidRPr="004F1405">
        <w:rPr>
          <w:rFonts w:ascii="Times New Roman" w:hAnsi="Times New Roman" w:cs="Times New Roman"/>
        </w:rPr>
        <w:t xml:space="preserve"> 13 </w:t>
      </w:r>
      <w:r w:rsidRPr="004F1405">
        <w:rPr>
          <w:rFonts w:ascii="Times New Roman" w:hAnsi="Times New Roman" w:cs="Times New Roman"/>
        </w:rPr>
        <w:t xml:space="preserve">delivered </w:t>
      </w:r>
      <w:r w:rsidR="00D57EB9" w:rsidRPr="004F1405">
        <w:rPr>
          <w:rFonts w:ascii="Times New Roman" w:hAnsi="Times New Roman" w:cs="Times New Roman"/>
        </w:rPr>
        <w:t xml:space="preserve">ACT </w:t>
      </w:r>
      <w:r w:rsidRPr="004F1405">
        <w:rPr>
          <w:rFonts w:ascii="Times New Roman" w:hAnsi="Times New Roman" w:cs="Times New Roman"/>
        </w:rPr>
        <w:t>through group therapy</w:t>
      </w:r>
      <w:r w:rsidR="001252C1">
        <w:rPr>
          <w:rFonts w:ascii="Times New Roman" w:hAnsi="Times New Roman" w:cs="Times New Roman"/>
        </w:rPr>
        <w:t>, and one study was not clear on this variable</w:t>
      </w:r>
      <w:r w:rsidRPr="004F1405">
        <w:rPr>
          <w:rFonts w:ascii="Times New Roman" w:hAnsi="Times New Roman" w:cs="Times New Roman"/>
        </w:rPr>
        <w:t xml:space="preserve">. One trial combined individual and group therapy and met twice-weekly. The participants in three trials were adolescents, and the remaining </w:t>
      </w:r>
      <w:r w:rsidR="001252C1">
        <w:rPr>
          <w:rFonts w:ascii="Times New Roman" w:hAnsi="Times New Roman" w:cs="Times New Roman"/>
        </w:rPr>
        <w:t>fifteen</w:t>
      </w:r>
      <w:r w:rsidR="001252C1" w:rsidRPr="004F1405">
        <w:rPr>
          <w:rFonts w:ascii="Times New Roman" w:hAnsi="Times New Roman" w:cs="Times New Roman"/>
        </w:rPr>
        <w:t xml:space="preserve"> </w:t>
      </w:r>
      <w:r w:rsidRPr="004F1405">
        <w:rPr>
          <w:rFonts w:ascii="Times New Roman" w:hAnsi="Times New Roman" w:cs="Times New Roman"/>
        </w:rPr>
        <w:t xml:space="preserve">trials were adults. </w:t>
      </w:r>
    </w:p>
    <w:p w14:paraId="36D7B9E1" w14:textId="4E5E85C9" w:rsidR="00D6435A" w:rsidRPr="004F1405" w:rsidRDefault="00903F06" w:rsidP="00D6435A">
      <w:pPr>
        <w:spacing w:line="480" w:lineRule="auto"/>
        <w:rPr>
          <w:rFonts w:ascii="Times New Roman" w:hAnsi="Times New Roman" w:cs="Times New Roman"/>
          <w:b/>
          <w:bCs/>
        </w:rPr>
      </w:pPr>
      <w:r w:rsidRPr="004F1405">
        <w:rPr>
          <w:rFonts w:ascii="Times New Roman" w:hAnsi="Times New Roman" w:cs="Times New Roman"/>
          <w:b/>
          <w:bCs/>
        </w:rPr>
        <w:t xml:space="preserve">Comparison </w:t>
      </w:r>
      <w:r w:rsidR="00B231C5" w:rsidRPr="004F1405">
        <w:rPr>
          <w:rFonts w:ascii="Times New Roman" w:hAnsi="Times New Roman" w:cs="Times New Roman"/>
          <w:b/>
          <w:bCs/>
        </w:rPr>
        <w:t>C</w:t>
      </w:r>
      <w:r w:rsidRPr="004F1405">
        <w:rPr>
          <w:rFonts w:ascii="Times New Roman" w:hAnsi="Times New Roman" w:cs="Times New Roman"/>
          <w:b/>
          <w:bCs/>
        </w:rPr>
        <w:t>onditions</w:t>
      </w:r>
    </w:p>
    <w:p w14:paraId="0D02ABFB" w14:textId="05E8112E" w:rsidR="00D6435A" w:rsidRPr="004F1405" w:rsidRDefault="00D6435A" w:rsidP="00D6435A">
      <w:pPr>
        <w:spacing w:line="480" w:lineRule="auto"/>
        <w:ind w:firstLine="720"/>
        <w:rPr>
          <w:rFonts w:ascii="Times New Roman" w:hAnsi="Times New Roman" w:cs="Times New Roman"/>
        </w:rPr>
      </w:pPr>
      <w:r w:rsidRPr="004F1405">
        <w:rPr>
          <w:rFonts w:ascii="Times New Roman" w:hAnsi="Times New Roman" w:cs="Times New Roman"/>
        </w:rPr>
        <w:t xml:space="preserve">Each study utilized ACT in at least one of the active treatment conditions. Five trials compared ACT to SSRIs and/or combined treatment (e.g., ACT+SSRI and CBT+SSRI). </w:t>
      </w:r>
      <w:r w:rsidR="008B1E96">
        <w:rPr>
          <w:rFonts w:ascii="Times New Roman" w:hAnsi="Times New Roman" w:cs="Times New Roman"/>
        </w:rPr>
        <w:t>Seven</w:t>
      </w:r>
      <w:r w:rsidR="008B1E96" w:rsidRPr="004F1405">
        <w:rPr>
          <w:rFonts w:ascii="Times New Roman" w:hAnsi="Times New Roman" w:cs="Times New Roman"/>
        </w:rPr>
        <w:t xml:space="preserve"> </w:t>
      </w:r>
      <w:r w:rsidRPr="004F1405">
        <w:rPr>
          <w:rFonts w:ascii="Times New Roman" w:hAnsi="Times New Roman" w:cs="Times New Roman"/>
        </w:rPr>
        <w:t xml:space="preserve">trials compared ACT-only with another type of therapy-only (ERP, compassion-focused therapy, narrative therapy, time perspective therapy, Islamic spiritual therapy) and a waitlist. Four trials compared ACT </w:t>
      </w:r>
      <w:r w:rsidR="00903F06" w:rsidRPr="004F1405">
        <w:rPr>
          <w:rFonts w:ascii="Times New Roman" w:hAnsi="Times New Roman" w:cs="Times New Roman"/>
        </w:rPr>
        <w:t xml:space="preserve">to only </w:t>
      </w:r>
      <w:r w:rsidRPr="004F1405">
        <w:rPr>
          <w:rFonts w:ascii="Times New Roman" w:hAnsi="Times New Roman" w:cs="Times New Roman"/>
        </w:rPr>
        <w:t xml:space="preserve">a waitlist condition (see supplemental materials for additional information). </w:t>
      </w:r>
      <w:r w:rsidR="00903F06" w:rsidRPr="004F1405">
        <w:rPr>
          <w:rFonts w:ascii="Times New Roman" w:hAnsi="Times New Roman" w:cs="Times New Roman"/>
        </w:rPr>
        <w:t>O</w:t>
      </w:r>
      <w:r w:rsidRPr="004F1405">
        <w:rPr>
          <w:rFonts w:ascii="Times New Roman" w:hAnsi="Times New Roman" w:cs="Times New Roman"/>
        </w:rPr>
        <w:t xml:space="preserve">ne trial </w:t>
      </w:r>
      <w:r w:rsidR="00903F06" w:rsidRPr="004F1405">
        <w:rPr>
          <w:rFonts w:ascii="Times New Roman" w:hAnsi="Times New Roman" w:cs="Times New Roman"/>
        </w:rPr>
        <w:t xml:space="preserve">used </w:t>
      </w:r>
      <w:r w:rsidRPr="004F1405">
        <w:rPr>
          <w:rFonts w:ascii="Times New Roman" w:hAnsi="Times New Roman" w:cs="Times New Roman"/>
        </w:rPr>
        <w:t xml:space="preserve">a nontraditional design </w:t>
      </w:r>
      <w:r w:rsidR="00C37F65" w:rsidRPr="004F1405">
        <w:rPr>
          <w:rFonts w:ascii="Times New Roman" w:hAnsi="Times New Roman" w:cs="Times New Roman"/>
        </w:rPr>
        <w:t xml:space="preserve">with four conditions </w:t>
      </w:r>
      <w:r w:rsidRPr="004F1405">
        <w:rPr>
          <w:rFonts w:ascii="Times New Roman" w:hAnsi="Times New Roman" w:cs="Times New Roman"/>
        </w:rPr>
        <w:t>(</w:t>
      </w:r>
      <w:r w:rsidR="00C37F65" w:rsidRPr="004F1405">
        <w:rPr>
          <w:rFonts w:ascii="Times New Roman" w:hAnsi="Times New Roman" w:cs="Times New Roman"/>
        </w:rPr>
        <w:t xml:space="preserve">ACT vs control and with and without a family history of OCD; </w:t>
      </w:r>
      <w:proofErr w:type="spellStart"/>
      <w:r w:rsidRPr="004F1405">
        <w:rPr>
          <w:rFonts w:ascii="Times New Roman" w:hAnsi="Times New Roman" w:cs="Times New Roman"/>
        </w:rPr>
        <w:t>Maleki-Pirbazari</w:t>
      </w:r>
      <w:proofErr w:type="spellEnd"/>
      <w:r w:rsidRPr="004F1405">
        <w:rPr>
          <w:rFonts w:ascii="Times New Roman" w:hAnsi="Times New Roman" w:cs="Times New Roman"/>
        </w:rPr>
        <w:t xml:space="preserve"> et al, 2021). </w:t>
      </w:r>
      <w:r w:rsidR="008B1E96">
        <w:rPr>
          <w:rFonts w:ascii="Times New Roman" w:hAnsi="Times New Roman" w:cs="Times New Roman"/>
        </w:rPr>
        <w:t xml:space="preserve">Another trial compared ACT to Religion-adapted ACT for </w:t>
      </w:r>
      <w:proofErr w:type="gramStart"/>
      <w:r w:rsidR="008B1E96">
        <w:rPr>
          <w:rFonts w:ascii="Times New Roman" w:hAnsi="Times New Roman" w:cs="Times New Roman"/>
        </w:rPr>
        <w:t>scrupulosity based</w:t>
      </w:r>
      <w:proofErr w:type="gramEnd"/>
      <w:r w:rsidR="008B1E96">
        <w:rPr>
          <w:rFonts w:ascii="Times New Roman" w:hAnsi="Times New Roman" w:cs="Times New Roman"/>
        </w:rPr>
        <w:t xml:space="preserve"> OCD (</w:t>
      </w:r>
      <w:proofErr w:type="spellStart"/>
      <w:r w:rsidR="008B1E96">
        <w:rPr>
          <w:rFonts w:ascii="Times New Roman" w:hAnsi="Times New Roman" w:cs="Times New Roman"/>
        </w:rPr>
        <w:t>Dehaghi</w:t>
      </w:r>
      <w:proofErr w:type="spellEnd"/>
      <w:r w:rsidR="008B1E96">
        <w:rPr>
          <w:rFonts w:ascii="Times New Roman" w:hAnsi="Times New Roman" w:cs="Times New Roman"/>
        </w:rPr>
        <w:t xml:space="preserve"> et al., 2022). </w:t>
      </w:r>
    </w:p>
    <w:p w14:paraId="3A8C7B59" w14:textId="387F80CB" w:rsidR="00D6435A" w:rsidRPr="004F1405" w:rsidRDefault="00B231C5" w:rsidP="00D6435A">
      <w:pPr>
        <w:spacing w:line="480" w:lineRule="auto"/>
        <w:rPr>
          <w:rFonts w:ascii="Times New Roman" w:hAnsi="Times New Roman" w:cs="Times New Roman"/>
          <w:b/>
          <w:bCs/>
        </w:rPr>
      </w:pPr>
      <w:r w:rsidRPr="004F1405">
        <w:rPr>
          <w:rFonts w:ascii="Times New Roman" w:hAnsi="Times New Roman" w:cs="Times New Roman"/>
          <w:b/>
          <w:bCs/>
        </w:rPr>
        <w:t xml:space="preserve">Inclusion of Exposure in ACT </w:t>
      </w:r>
    </w:p>
    <w:p w14:paraId="3A64E3E4" w14:textId="37E20636" w:rsidR="00D6435A" w:rsidRPr="004F1405" w:rsidRDefault="00D6435A" w:rsidP="00D6435A">
      <w:pPr>
        <w:spacing w:line="480" w:lineRule="auto"/>
        <w:ind w:firstLine="720"/>
        <w:rPr>
          <w:rFonts w:ascii="Times New Roman" w:hAnsi="Times New Roman" w:cs="Times New Roman"/>
        </w:rPr>
      </w:pPr>
      <w:r w:rsidRPr="004F1405">
        <w:rPr>
          <w:rFonts w:ascii="Times New Roman" w:hAnsi="Times New Roman" w:cs="Times New Roman"/>
        </w:rPr>
        <w:t xml:space="preserve">The description of the treatment </w:t>
      </w:r>
      <w:r w:rsidR="00B231C5" w:rsidRPr="004F1405">
        <w:rPr>
          <w:rFonts w:ascii="Times New Roman" w:hAnsi="Times New Roman" w:cs="Times New Roman"/>
        </w:rPr>
        <w:t xml:space="preserve">protocols </w:t>
      </w:r>
      <w:r w:rsidRPr="004F1405">
        <w:rPr>
          <w:rFonts w:ascii="Times New Roman" w:hAnsi="Times New Roman" w:cs="Times New Roman"/>
        </w:rPr>
        <w:t>ranged in specificity (for additional information, see supplemental materials). The majority of trials (</w:t>
      </w:r>
      <w:r w:rsidR="008B1E96">
        <w:rPr>
          <w:rFonts w:ascii="Times New Roman" w:hAnsi="Times New Roman" w:cs="Times New Roman"/>
        </w:rPr>
        <w:t>13</w:t>
      </w:r>
      <w:r w:rsidR="008B1E96" w:rsidRPr="004F1405">
        <w:rPr>
          <w:rFonts w:ascii="Times New Roman" w:hAnsi="Times New Roman" w:cs="Times New Roman"/>
        </w:rPr>
        <w:t xml:space="preserve"> </w:t>
      </w:r>
      <w:r w:rsidRPr="004F1405">
        <w:rPr>
          <w:rFonts w:ascii="Times New Roman" w:hAnsi="Times New Roman" w:cs="Times New Roman"/>
        </w:rPr>
        <w:t xml:space="preserve">of </w:t>
      </w:r>
      <w:r w:rsidR="008B1E96">
        <w:rPr>
          <w:rFonts w:ascii="Times New Roman" w:hAnsi="Times New Roman" w:cs="Times New Roman"/>
        </w:rPr>
        <w:t>18</w:t>
      </w:r>
      <w:r w:rsidRPr="004F1405">
        <w:rPr>
          <w:rFonts w:ascii="Times New Roman" w:hAnsi="Times New Roman" w:cs="Times New Roman"/>
        </w:rPr>
        <w:t>) followed an ACT-only protocol without exposures (e.g., Twohig et al., 2010; Hayes &amp; Strosahl, 2010; Hayes et al., 1999). Of the four trials that included exposure</w:t>
      </w:r>
      <w:r w:rsidR="004F1405">
        <w:rPr>
          <w:rFonts w:ascii="Times New Roman" w:hAnsi="Times New Roman" w:cs="Times New Roman"/>
        </w:rPr>
        <w:t>,</w:t>
      </w:r>
      <w:r w:rsidRPr="004F1405">
        <w:rPr>
          <w:rFonts w:ascii="Times New Roman" w:hAnsi="Times New Roman" w:cs="Times New Roman"/>
        </w:rPr>
        <w:t xml:space="preserve"> they greatly varied in </w:t>
      </w:r>
      <w:r w:rsidR="004F1405">
        <w:rPr>
          <w:rFonts w:ascii="Times New Roman" w:hAnsi="Times New Roman" w:cs="Times New Roman"/>
        </w:rPr>
        <w:t>exposure</w:t>
      </w:r>
      <w:r w:rsidR="00B741BA">
        <w:rPr>
          <w:rFonts w:ascii="Times New Roman" w:hAnsi="Times New Roman" w:cs="Times New Roman"/>
        </w:rPr>
        <w:t xml:space="preserve"> </w:t>
      </w:r>
      <w:r w:rsidRPr="004F1405">
        <w:rPr>
          <w:rFonts w:ascii="Times New Roman" w:hAnsi="Times New Roman" w:cs="Times New Roman"/>
        </w:rPr>
        <w:t xml:space="preserve">duration. One trial included a full five sessions of in-session exposure exercises. A second study engaged in approximately two sessions of in-session exposure work. The final </w:t>
      </w:r>
      <w:r w:rsidR="008B1E96">
        <w:rPr>
          <w:rFonts w:ascii="Times New Roman" w:hAnsi="Times New Roman" w:cs="Times New Roman"/>
        </w:rPr>
        <w:t>three</w:t>
      </w:r>
      <w:r w:rsidR="008B1E96" w:rsidRPr="004F1405">
        <w:rPr>
          <w:rFonts w:ascii="Times New Roman" w:hAnsi="Times New Roman" w:cs="Times New Roman"/>
        </w:rPr>
        <w:t xml:space="preserve"> </w:t>
      </w:r>
      <w:r w:rsidRPr="004F1405">
        <w:rPr>
          <w:rFonts w:ascii="Times New Roman" w:hAnsi="Times New Roman" w:cs="Times New Roman"/>
        </w:rPr>
        <w:t xml:space="preserve">studies only assigned out of session values-based exposures. Thus, even when exposures were incorporated into treatment in these studies, it was not at what is considered an empirically supported level.  </w:t>
      </w:r>
    </w:p>
    <w:p w14:paraId="4B878482" w14:textId="0834007B" w:rsidR="00D6435A" w:rsidRPr="004F1405" w:rsidRDefault="00D6435A" w:rsidP="00D6435A">
      <w:pPr>
        <w:spacing w:line="480" w:lineRule="auto"/>
        <w:rPr>
          <w:rFonts w:ascii="Times New Roman" w:hAnsi="Times New Roman" w:cs="Times New Roman"/>
          <w:b/>
          <w:bCs/>
        </w:rPr>
      </w:pPr>
      <w:r w:rsidRPr="004F1405">
        <w:rPr>
          <w:rFonts w:ascii="Times New Roman" w:hAnsi="Times New Roman" w:cs="Times New Roman"/>
          <w:b/>
          <w:bCs/>
        </w:rPr>
        <w:t>Participant</w:t>
      </w:r>
      <w:r w:rsidR="00B231C5" w:rsidRPr="004F1405">
        <w:rPr>
          <w:rFonts w:ascii="Times New Roman" w:hAnsi="Times New Roman" w:cs="Times New Roman"/>
          <w:b/>
          <w:bCs/>
        </w:rPr>
        <w:t xml:space="preserve"> Characteristics</w:t>
      </w:r>
    </w:p>
    <w:p w14:paraId="28F35189" w14:textId="43179A33" w:rsidR="00D6435A" w:rsidRPr="004F1405" w:rsidRDefault="00D6435A" w:rsidP="00D6435A">
      <w:pPr>
        <w:spacing w:line="480" w:lineRule="auto"/>
        <w:rPr>
          <w:rFonts w:ascii="Times New Roman" w:hAnsi="Times New Roman" w:cs="Times New Roman"/>
        </w:rPr>
      </w:pPr>
      <w:r w:rsidRPr="004F1405">
        <w:rPr>
          <w:rFonts w:ascii="Times New Roman" w:hAnsi="Times New Roman" w:cs="Times New Roman"/>
        </w:rPr>
        <w:lastRenderedPageBreak/>
        <w:tab/>
      </w:r>
      <w:r w:rsidRPr="004F1405">
        <w:rPr>
          <w:rFonts w:ascii="Times New Roman" w:hAnsi="Times New Roman" w:cs="Times New Roman"/>
          <w:b/>
          <w:bCs/>
        </w:rPr>
        <w:t xml:space="preserve">Demographics. </w:t>
      </w:r>
      <w:r w:rsidRPr="004F1405">
        <w:rPr>
          <w:rFonts w:ascii="Times New Roman" w:hAnsi="Times New Roman" w:cs="Times New Roman"/>
        </w:rPr>
        <w:t>The participant population for each trial ranged widely. Most trials ranged from 44-</w:t>
      </w:r>
      <w:r w:rsidR="008B1E96">
        <w:rPr>
          <w:rFonts w:ascii="Times New Roman" w:hAnsi="Times New Roman" w:cs="Times New Roman"/>
        </w:rPr>
        <w:t>91</w:t>
      </w:r>
      <w:r w:rsidRPr="004F1405">
        <w:rPr>
          <w:rFonts w:ascii="Times New Roman" w:hAnsi="Times New Roman" w:cs="Times New Roman"/>
        </w:rPr>
        <w:t>% female; however, four trials were 100% female, and one trial was 100% male. The participants ranged in age. Three trials were adolescents only, and the remaining trials were adults only. Participant race, ethnicity, and religion were not provided in any of the trials</w:t>
      </w:r>
      <w:r w:rsidR="008B1E96">
        <w:rPr>
          <w:rFonts w:ascii="Times New Roman" w:hAnsi="Times New Roman" w:cs="Times New Roman"/>
        </w:rPr>
        <w:t xml:space="preserve"> except one</w:t>
      </w:r>
      <w:r w:rsidRPr="004F1405">
        <w:rPr>
          <w:rFonts w:ascii="Times New Roman" w:hAnsi="Times New Roman" w:cs="Times New Roman"/>
        </w:rPr>
        <w:t xml:space="preserve">, as is typical for </w:t>
      </w:r>
      <w:r w:rsidR="00B741BA">
        <w:rPr>
          <w:rFonts w:ascii="Times New Roman" w:hAnsi="Times New Roman" w:cs="Times New Roman"/>
        </w:rPr>
        <w:t>research in</w:t>
      </w:r>
      <w:r w:rsidRPr="004F1405">
        <w:rPr>
          <w:rFonts w:ascii="Times New Roman" w:hAnsi="Times New Roman" w:cs="Times New Roman"/>
        </w:rPr>
        <w:t xml:space="preserve"> Iran because it is a </w:t>
      </w:r>
      <w:r w:rsidR="00B231C5" w:rsidRPr="004F1405">
        <w:rPr>
          <w:rFonts w:ascii="Times New Roman" w:hAnsi="Times New Roman" w:cs="Times New Roman"/>
        </w:rPr>
        <w:t xml:space="preserve">relatively </w:t>
      </w:r>
      <w:r w:rsidRPr="004F1405">
        <w:rPr>
          <w:rFonts w:ascii="Times New Roman" w:hAnsi="Times New Roman" w:cs="Times New Roman"/>
        </w:rPr>
        <w:t xml:space="preserve">homogeneous country. </w:t>
      </w:r>
    </w:p>
    <w:p w14:paraId="198BB43D" w14:textId="18126D33" w:rsidR="00D6435A" w:rsidRPr="004F1405" w:rsidRDefault="00D6435A" w:rsidP="00D6435A">
      <w:pPr>
        <w:spacing w:line="480" w:lineRule="auto"/>
        <w:ind w:firstLine="720"/>
        <w:rPr>
          <w:rFonts w:ascii="Times New Roman" w:hAnsi="Times New Roman" w:cs="Times New Roman"/>
        </w:rPr>
      </w:pPr>
      <w:r w:rsidRPr="004F1405">
        <w:rPr>
          <w:rFonts w:ascii="Times New Roman" w:hAnsi="Times New Roman" w:cs="Times New Roman"/>
          <w:b/>
          <w:bCs/>
        </w:rPr>
        <w:t xml:space="preserve">OCD subtypes and medication use. </w:t>
      </w:r>
      <w:r w:rsidRPr="004F1405">
        <w:rPr>
          <w:rFonts w:ascii="Times New Roman" w:hAnsi="Times New Roman" w:cs="Times New Roman"/>
        </w:rPr>
        <w:t xml:space="preserve">The OCD symptoms treated across the studies ranged primarily in harm, scrupulosity, contamination, not just right, and hoarding symptoms. Additionally, several trials reported medication use for most participants at intake as SSRIs are the first-line treatment in Iran. Five trials had 100% of participants at optimal doses of medication at intake. One trial reported that 67% of participants were on medication at intake. Four trials reported that participants were not taking any medication. Six trials did not report participant medication. </w:t>
      </w:r>
      <w:r w:rsidR="00B231C5" w:rsidRPr="004F1405">
        <w:rPr>
          <w:rFonts w:ascii="Times New Roman" w:hAnsi="Times New Roman" w:cs="Times New Roman"/>
        </w:rPr>
        <w:t xml:space="preserve">Additional </w:t>
      </w:r>
      <w:r w:rsidRPr="004F1405">
        <w:rPr>
          <w:rFonts w:ascii="Times New Roman" w:hAnsi="Times New Roman" w:cs="Times New Roman"/>
        </w:rPr>
        <w:t>detail</w:t>
      </w:r>
      <w:r w:rsidR="00B231C5" w:rsidRPr="004F1405">
        <w:rPr>
          <w:rFonts w:ascii="Times New Roman" w:hAnsi="Times New Roman" w:cs="Times New Roman"/>
        </w:rPr>
        <w:t>s</w:t>
      </w:r>
      <w:r w:rsidRPr="004F1405">
        <w:rPr>
          <w:rFonts w:ascii="Times New Roman" w:hAnsi="Times New Roman" w:cs="Times New Roman"/>
        </w:rPr>
        <w:t xml:space="preserve"> can be found in the supplemental materials.  </w:t>
      </w:r>
    </w:p>
    <w:p w14:paraId="2B9C7F46" w14:textId="39571430" w:rsidR="00D6435A" w:rsidRPr="004F1405" w:rsidRDefault="003330C3" w:rsidP="00D6435A">
      <w:pPr>
        <w:spacing w:line="480" w:lineRule="auto"/>
        <w:rPr>
          <w:rFonts w:ascii="Times New Roman" w:hAnsi="Times New Roman" w:cs="Times New Roman"/>
          <w:b/>
          <w:bCs/>
        </w:rPr>
      </w:pPr>
      <w:r w:rsidRPr="004F1405">
        <w:rPr>
          <w:rFonts w:ascii="Times New Roman" w:hAnsi="Times New Roman" w:cs="Times New Roman"/>
          <w:b/>
          <w:bCs/>
        </w:rPr>
        <w:t xml:space="preserve">Review of Treatment </w:t>
      </w:r>
      <w:r w:rsidR="00D6435A" w:rsidRPr="004F1405">
        <w:rPr>
          <w:rFonts w:ascii="Times New Roman" w:hAnsi="Times New Roman" w:cs="Times New Roman"/>
          <w:b/>
          <w:bCs/>
        </w:rPr>
        <w:t>Outcome</w:t>
      </w:r>
      <w:r w:rsidRPr="004F1405">
        <w:rPr>
          <w:rFonts w:ascii="Times New Roman" w:hAnsi="Times New Roman" w:cs="Times New Roman"/>
          <w:b/>
          <w:bCs/>
        </w:rPr>
        <w:t xml:space="preserve"> Results</w:t>
      </w:r>
    </w:p>
    <w:p w14:paraId="2DCB5BB3" w14:textId="1D6E5206" w:rsidR="00D6435A" w:rsidRPr="004F1405" w:rsidRDefault="00D6435A" w:rsidP="00D6435A">
      <w:pPr>
        <w:spacing w:line="480" w:lineRule="auto"/>
        <w:rPr>
          <w:rFonts w:ascii="Times New Roman" w:hAnsi="Times New Roman" w:cs="Times New Roman"/>
        </w:rPr>
      </w:pPr>
      <w:r w:rsidRPr="004F1405">
        <w:rPr>
          <w:rFonts w:ascii="Times New Roman" w:hAnsi="Times New Roman" w:cs="Times New Roman"/>
          <w:b/>
          <w:bCs/>
        </w:rPr>
        <w:tab/>
      </w:r>
      <w:r w:rsidRPr="004F1405">
        <w:rPr>
          <w:rFonts w:ascii="Times New Roman" w:hAnsi="Times New Roman" w:cs="Times New Roman"/>
        </w:rPr>
        <w:t xml:space="preserve">RCTs </w:t>
      </w:r>
      <w:r w:rsidR="003330C3" w:rsidRPr="004F1405">
        <w:rPr>
          <w:rFonts w:ascii="Times New Roman" w:hAnsi="Times New Roman" w:cs="Times New Roman"/>
        </w:rPr>
        <w:t>from</w:t>
      </w:r>
      <w:r w:rsidRPr="004F1405">
        <w:rPr>
          <w:rFonts w:ascii="Times New Roman" w:hAnsi="Times New Roman" w:cs="Times New Roman"/>
        </w:rPr>
        <w:t xml:space="preserve"> Iran can be broken down into four major design categories (with two remaining that are hard to categorize): ACT vs. waitlist, ACT vs. nontraditional comparison groups (e.g., narrative therapy), ACT vs. SSRIs or continued SSRIs (as SSRIs are often the first-line treatment for OCD in Iran), and ACT vs. CBT or ERP (or continued SSRI+ACT vs. continued SSRI+ERP). We will summarize the outcomes of these comparison conditions</w:t>
      </w:r>
      <w:r w:rsidR="001F1A9F" w:rsidRPr="004F1405">
        <w:rPr>
          <w:rFonts w:ascii="Times New Roman" w:hAnsi="Times New Roman" w:cs="Times New Roman"/>
        </w:rPr>
        <w:t xml:space="preserve"> on OCD symptom severity</w:t>
      </w:r>
      <w:r w:rsidRPr="004F1405">
        <w:rPr>
          <w:rFonts w:ascii="Times New Roman" w:hAnsi="Times New Roman" w:cs="Times New Roman"/>
        </w:rPr>
        <w:t xml:space="preserve">. One study is only represented in </w:t>
      </w:r>
      <w:r w:rsidR="00286D30">
        <w:rPr>
          <w:rFonts w:ascii="Times New Roman" w:hAnsi="Times New Roman" w:cs="Times New Roman"/>
        </w:rPr>
        <w:t>T</w:t>
      </w:r>
      <w:r w:rsidRPr="004F1405">
        <w:rPr>
          <w:rFonts w:ascii="Times New Roman" w:hAnsi="Times New Roman" w:cs="Times New Roman"/>
        </w:rPr>
        <w:t xml:space="preserve">able </w:t>
      </w:r>
      <w:r w:rsidR="00640910">
        <w:rPr>
          <w:rFonts w:ascii="Times New Roman" w:hAnsi="Times New Roman" w:cs="Times New Roman"/>
        </w:rPr>
        <w:t xml:space="preserve">1 </w:t>
      </w:r>
      <w:r w:rsidRPr="004F1405">
        <w:rPr>
          <w:rFonts w:ascii="Times New Roman" w:hAnsi="Times New Roman" w:cs="Times New Roman"/>
        </w:rPr>
        <w:t>because it had a nontraditional design (</w:t>
      </w:r>
      <w:proofErr w:type="spellStart"/>
      <w:r w:rsidRPr="004F1405">
        <w:rPr>
          <w:rFonts w:ascii="Times New Roman" w:hAnsi="Times New Roman" w:cs="Times New Roman"/>
        </w:rPr>
        <w:t>Maleki-Pirbazari</w:t>
      </w:r>
      <w:proofErr w:type="spellEnd"/>
      <w:r w:rsidRPr="004F1405">
        <w:rPr>
          <w:rFonts w:ascii="Times New Roman" w:hAnsi="Times New Roman" w:cs="Times New Roman"/>
        </w:rPr>
        <w:t xml:space="preserve"> et al., 2021). Because some studies have multiple conditions, some studies will be represented in two categories. Table 1 </w:t>
      </w:r>
      <w:r w:rsidR="00217CEB" w:rsidRPr="004F1405">
        <w:rPr>
          <w:rFonts w:ascii="Times New Roman" w:hAnsi="Times New Roman" w:cs="Times New Roman"/>
        </w:rPr>
        <w:t xml:space="preserve">provides a summary of </w:t>
      </w:r>
      <w:r w:rsidRPr="004F1405">
        <w:rPr>
          <w:rFonts w:ascii="Times New Roman" w:hAnsi="Times New Roman" w:cs="Times New Roman"/>
        </w:rPr>
        <w:t xml:space="preserve">all outcomes.  </w:t>
      </w:r>
    </w:p>
    <w:p w14:paraId="6D89AF80" w14:textId="17EF4684" w:rsidR="00D6435A" w:rsidRPr="004F1405" w:rsidRDefault="00D6435A" w:rsidP="00D6435A">
      <w:pPr>
        <w:spacing w:line="480" w:lineRule="auto"/>
        <w:ind w:firstLine="720"/>
        <w:rPr>
          <w:rFonts w:ascii="Times New Roman" w:hAnsi="Times New Roman" w:cs="Times New Roman"/>
        </w:rPr>
      </w:pPr>
      <w:r w:rsidRPr="004F1405">
        <w:rPr>
          <w:rFonts w:ascii="Times New Roman" w:hAnsi="Times New Roman" w:cs="Times New Roman"/>
          <w:b/>
          <w:bCs/>
        </w:rPr>
        <w:t xml:space="preserve">ACT vs. Waitlist (WL). </w:t>
      </w:r>
      <w:r w:rsidR="00FD273F" w:rsidRPr="004F1405">
        <w:rPr>
          <w:rFonts w:ascii="Times New Roman" w:hAnsi="Times New Roman" w:cs="Times New Roman"/>
        </w:rPr>
        <w:t>N</w:t>
      </w:r>
      <w:r w:rsidRPr="004F1405">
        <w:rPr>
          <w:rFonts w:ascii="Times New Roman" w:hAnsi="Times New Roman" w:cs="Times New Roman"/>
        </w:rPr>
        <w:t>ine studies</w:t>
      </w:r>
      <w:r w:rsidR="00FD273F" w:rsidRPr="004F1405">
        <w:rPr>
          <w:rFonts w:ascii="Times New Roman" w:hAnsi="Times New Roman" w:cs="Times New Roman"/>
        </w:rPr>
        <w:t xml:space="preserve"> compared</w:t>
      </w:r>
      <w:r w:rsidRPr="004F1405">
        <w:rPr>
          <w:rFonts w:ascii="Times New Roman" w:hAnsi="Times New Roman" w:cs="Times New Roman"/>
        </w:rPr>
        <w:t xml:space="preserve"> ACT </w:t>
      </w:r>
      <w:r w:rsidR="00FD273F" w:rsidRPr="004F1405">
        <w:rPr>
          <w:rFonts w:ascii="Times New Roman" w:hAnsi="Times New Roman" w:cs="Times New Roman"/>
        </w:rPr>
        <w:t xml:space="preserve">to </w:t>
      </w:r>
      <w:r w:rsidRPr="004F1405">
        <w:rPr>
          <w:rFonts w:ascii="Times New Roman" w:hAnsi="Times New Roman" w:cs="Times New Roman"/>
        </w:rPr>
        <w:t xml:space="preserve">a WL condition (Izadi et al., 2014; </w:t>
      </w:r>
      <w:proofErr w:type="spellStart"/>
      <w:r w:rsidRPr="004F1405">
        <w:rPr>
          <w:rFonts w:ascii="Times New Roman" w:hAnsi="Times New Roman" w:cs="Times New Roman"/>
        </w:rPr>
        <w:t>Ghazanfari</w:t>
      </w:r>
      <w:proofErr w:type="spellEnd"/>
      <w:r w:rsidRPr="004F1405">
        <w:rPr>
          <w:rFonts w:ascii="Times New Roman" w:hAnsi="Times New Roman" w:cs="Times New Roman"/>
        </w:rPr>
        <w:t xml:space="preserve"> et al., 2015; </w:t>
      </w:r>
      <w:proofErr w:type="spellStart"/>
      <w:r w:rsidRPr="004F1405">
        <w:rPr>
          <w:rFonts w:ascii="Times New Roman" w:hAnsi="Times New Roman" w:cs="Times New Roman"/>
        </w:rPr>
        <w:t>Narimani</w:t>
      </w:r>
      <w:proofErr w:type="spellEnd"/>
      <w:r w:rsidRPr="004F1405">
        <w:rPr>
          <w:rFonts w:ascii="Times New Roman" w:hAnsi="Times New Roman" w:cs="Times New Roman"/>
        </w:rPr>
        <w:t xml:space="preserve"> et al., 2017; Zahiri et al., 2018; Shabani et al., 2019; </w:t>
      </w:r>
      <w:r w:rsidRPr="004F1405">
        <w:rPr>
          <w:rFonts w:ascii="Times New Roman" w:hAnsi="Times New Roman" w:cs="Times New Roman"/>
        </w:rPr>
        <w:lastRenderedPageBreak/>
        <w:t xml:space="preserve">Azad et al., 2019; </w:t>
      </w:r>
      <w:proofErr w:type="spellStart"/>
      <w:r w:rsidRPr="004F1405">
        <w:rPr>
          <w:rFonts w:ascii="Times New Roman" w:hAnsi="Times New Roman" w:cs="Times New Roman"/>
        </w:rPr>
        <w:t>Jashni</w:t>
      </w:r>
      <w:proofErr w:type="spellEnd"/>
      <w:r w:rsidRPr="004F1405">
        <w:rPr>
          <w:rFonts w:ascii="Times New Roman" w:hAnsi="Times New Roman" w:cs="Times New Roman"/>
        </w:rPr>
        <w:t xml:space="preserve"> et al., 2020; </w:t>
      </w:r>
      <w:proofErr w:type="spellStart"/>
      <w:r w:rsidRPr="004F1405">
        <w:rPr>
          <w:rFonts w:ascii="Times New Roman" w:hAnsi="Times New Roman" w:cs="Times New Roman"/>
        </w:rPr>
        <w:t>Rajabi</w:t>
      </w:r>
      <w:proofErr w:type="spellEnd"/>
      <w:r w:rsidRPr="004F1405">
        <w:rPr>
          <w:rFonts w:ascii="Times New Roman" w:hAnsi="Times New Roman" w:cs="Times New Roman"/>
        </w:rPr>
        <w:t xml:space="preserve"> et al., 2020; </w:t>
      </w:r>
      <w:proofErr w:type="spellStart"/>
      <w:r w:rsidRPr="004F1405">
        <w:rPr>
          <w:rFonts w:ascii="Times New Roman" w:hAnsi="Times New Roman" w:cs="Times New Roman"/>
        </w:rPr>
        <w:t>Borghei</w:t>
      </w:r>
      <w:proofErr w:type="spellEnd"/>
      <w:r w:rsidRPr="004F1405">
        <w:rPr>
          <w:rFonts w:ascii="Times New Roman" w:hAnsi="Times New Roman" w:cs="Times New Roman"/>
        </w:rPr>
        <w:t xml:space="preserve"> et al., 2020). The ACT condition </w:t>
      </w:r>
      <w:r w:rsidR="00FD273F" w:rsidRPr="004F1405">
        <w:rPr>
          <w:rFonts w:ascii="Times New Roman" w:hAnsi="Times New Roman" w:cs="Times New Roman"/>
        </w:rPr>
        <w:t xml:space="preserve">had significantly greater improvements in OCD symptoms relative to the </w:t>
      </w:r>
      <w:r w:rsidRPr="004F1405">
        <w:rPr>
          <w:rFonts w:ascii="Times New Roman" w:hAnsi="Times New Roman" w:cs="Times New Roman"/>
        </w:rPr>
        <w:t xml:space="preserve">WL condition in all studies. </w:t>
      </w:r>
    </w:p>
    <w:p w14:paraId="561EBAA8" w14:textId="6BEC6678" w:rsidR="00D6435A" w:rsidRPr="004F1405" w:rsidRDefault="00D6435A" w:rsidP="00D6435A">
      <w:pPr>
        <w:spacing w:line="480" w:lineRule="auto"/>
        <w:ind w:firstLine="720"/>
        <w:rPr>
          <w:rFonts w:ascii="Times New Roman" w:hAnsi="Times New Roman" w:cs="Times New Roman"/>
        </w:rPr>
      </w:pPr>
      <w:r w:rsidRPr="004F1405">
        <w:rPr>
          <w:rFonts w:ascii="Times New Roman" w:hAnsi="Times New Roman" w:cs="Times New Roman"/>
          <w:b/>
          <w:bCs/>
        </w:rPr>
        <w:t xml:space="preserve">ACT vs. Nontraditional comparison conditions. </w:t>
      </w:r>
      <w:r w:rsidRPr="004F1405">
        <w:rPr>
          <w:rFonts w:ascii="Times New Roman" w:hAnsi="Times New Roman" w:cs="Times New Roman"/>
        </w:rPr>
        <w:t xml:space="preserve">In three studies, ACT was compared to a nontraditional comparison condition. </w:t>
      </w:r>
      <w:proofErr w:type="spellStart"/>
      <w:r w:rsidRPr="004F1405">
        <w:rPr>
          <w:rFonts w:ascii="Times New Roman" w:hAnsi="Times New Roman" w:cs="Times New Roman"/>
        </w:rPr>
        <w:t>Esfahani</w:t>
      </w:r>
      <w:proofErr w:type="spellEnd"/>
      <w:r w:rsidRPr="004F1405">
        <w:rPr>
          <w:rFonts w:ascii="Times New Roman" w:hAnsi="Times New Roman" w:cs="Times New Roman"/>
        </w:rPr>
        <w:t xml:space="preserve"> et al. (2015) found that ACT was more effective </w:t>
      </w:r>
      <w:r w:rsidR="005C4EF4" w:rsidRPr="004F1405">
        <w:rPr>
          <w:rFonts w:ascii="Times New Roman" w:hAnsi="Times New Roman" w:cs="Times New Roman"/>
        </w:rPr>
        <w:t xml:space="preserve">in reducing OCD </w:t>
      </w:r>
      <w:r w:rsidRPr="004F1405">
        <w:rPr>
          <w:rFonts w:ascii="Times New Roman" w:hAnsi="Times New Roman" w:cs="Times New Roman"/>
        </w:rPr>
        <w:t xml:space="preserve">than time perspective therapy and narrative therapy. </w:t>
      </w:r>
      <w:proofErr w:type="spellStart"/>
      <w:r w:rsidRPr="004F1405">
        <w:rPr>
          <w:rFonts w:ascii="Times New Roman" w:hAnsi="Times New Roman" w:cs="Times New Roman"/>
        </w:rPr>
        <w:t>Ghazanfari</w:t>
      </w:r>
      <w:proofErr w:type="spellEnd"/>
      <w:r w:rsidRPr="004F1405">
        <w:rPr>
          <w:rFonts w:ascii="Times New Roman" w:hAnsi="Times New Roman" w:cs="Times New Roman"/>
        </w:rPr>
        <w:t xml:space="preserve"> et al. (2015) </w:t>
      </w:r>
      <w:r w:rsidR="00597178">
        <w:rPr>
          <w:rFonts w:ascii="Times New Roman" w:hAnsi="Times New Roman" w:cs="Times New Roman"/>
        </w:rPr>
        <w:t xml:space="preserve">and </w:t>
      </w:r>
      <w:proofErr w:type="spellStart"/>
      <w:r w:rsidR="00597178">
        <w:rPr>
          <w:rFonts w:ascii="Times New Roman" w:hAnsi="Times New Roman" w:cs="Times New Roman"/>
        </w:rPr>
        <w:t>Derakhtkar</w:t>
      </w:r>
      <w:proofErr w:type="spellEnd"/>
      <w:r w:rsidR="00597178">
        <w:rPr>
          <w:rFonts w:ascii="Times New Roman" w:hAnsi="Times New Roman" w:cs="Times New Roman"/>
        </w:rPr>
        <w:t xml:space="preserve"> et al., (2022) </w:t>
      </w:r>
      <w:r w:rsidRPr="004F1405">
        <w:rPr>
          <w:rFonts w:ascii="Times New Roman" w:hAnsi="Times New Roman" w:cs="Times New Roman"/>
        </w:rPr>
        <w:t>found ACT to be equivalent to metacognitive therapy. ACT was not more effective than Islamic Spirituality Therapy as measured by the Disgust Propensity and Sensitivity Scale-Revised (DPSS-R</w:t>
      </w:r>
      <w:r w:rsidR="00457AFD" w:rsidRPr="004F1405">
        <w:rPr>
          <w:rFonts w:ascii="Times New Roman" w:hAnsi="Times New Roman" w:cs="Times New Roman"/>
        </w:rPr>
        <w:t xml:space="preserve">; </w:t>
      </w:r>
      <w:proofErr w:type="spellStart"/>
      <w:r w:rsidRPr="004F1405">
        <w:rPr>
          <w:rFonts w:ascii="Times New Roman" w:hAnsi="Times New Roman" w:cs="Times New Roman"/>
        </w:rPr>
        <w:t>Borghei</w:t>
      </w:r>
      <w:proofErr w:type="spellEnd"/>
      <w:r w:rsidRPr="004F1405">
        <w:rPr>
          <w:rFonts w:ascii="Times New Roman" w:hAnsi="Times New Roman" w:cs="Times New Roman"/>
        </w:rPr>
        <w:t xml:space="preserve"> et al., 2020). </w:t>
      </w:r>
      <w:r w:rsidR="00943FDC">
        <w:rPr>
          <w:rFonts w:ascii="Times New Roman" w:hAnsi="Times New Roman" w:cs="Times New Roman"/>
        </w:rPr>
        <w:t xml:space="preserve">In the final study, eight sessions of ACT </w:t>
      </w:r>
      <w:proofErr w:type="gramStart"/>
      <w:r w:rsidR="00943FDC">
        <w:rPr>
          <w:rFonts w:ascii="Times New Roman" w:hAnsi="Times New Roman" w:cs="Times New Roman"/>
        </w:rPr>
        <w:t>was</w:t>
      </w:r>
      <w:proofErr w:type="gramEnd"/>
      <w:r w:rsidR="00943FDC">
        <w:rPr>
          <w:rFonts w:ascii="Times New Roman" w:hAnsi="Times New Roman" w:cs="Times New Roman"/>
        </w:rPr>
        <w:t xml:space="preserve"> compared to 25 sessions of Religion-adapted ACT (</w:t>
      </w:r>
      <w:proofErr w:type="spellStart"/>
      <w:r w:rsidR="00943FDC">
        <w:rPr>
          <w:rFonts w:ascii="Times New Roman" w:hAnsi="Times New Roman" w:cs="Times New Roman"/>
        </w:rPr>
        <w:t>Dehaghi</w:t>
      </w:r>
      <w:proofErr w:type="spellEnd"/>
      <w:r w:rsidR="00943FDC">
        <w:rPr>
          <w:rFonts w:ascii="Times New Roman" w:hAnsi="Times New Roman" w:cs="Times New Roman"/>
        </w:rPr>
        <w:t xml:space="preserve"> et al., 2022). Religion-adapted ACT had stronger effects on OCD as measured by the Y-BOCS but it was not more effective on scrupulosity. </w:t>
      </w:r>
      <w:r w:rsidRPr="004F1405">
        <w:rPr>
          <w:rFonts w:ascii="Times New Roman" w:hAnsi="Times New Roman" w:cs="Times New Roman"/>
        </w:rPr>
        <w:t xml:space="preserve">Overall, these results paint a mixed picture of ACT compared to nontraditional comparison conditions. </w:t>
      </w:r>
    </w:p>
    <w:p w14:paraId="73EBB44B" w14:textId="53536996" w:rsidR="00D6435A" w:rsidRPr="004F1405" w:rsidRDefault="00D6435A" w:rsidP="00D6435A">
      <w:pPr>
        <w:spacing w:line="480" w:lineRule="auto"/>
        <w:ind w:firstLine="720"/>
        <w:rPr>
          <w:rFonts w:ascii="Times New Roman" w:hAnsi="Times New Roman" w:cs="Times New Roman"/>
        </w:rPr>
      </w:pPr>
      <w:r w:rsidRPr="004F1405">
        <w:rPr>
          <w:rFonts w:ascii="Times New Roman" w:hAnsi="Times New Roman" w:cs="Times New Roman"/>
          <w:b/>
          <w:bCs/>
        </w:rPr>
        <w:t xml:space="preserve">ACT or ACT + Continued SSRI vs. Continued SSRI. </w:t>
      </w:r>
      <w:r w:rsidRPr="004F1405">
        <w:rPr>
          <w:rFonts w:ascii="Times New Roman" w:hAnsi="Times New Roman" w:cs="Times New Roman"/>
        </w:rPr>
        <w:t>Two studies compared ACT to SSRI and ACT+SSRI (</w:t>
      </w:r>
      <w:proofErr w:type="spellStart"/>
      <w:r w:rsidRPr="004F1405">
        <w:rPr>
          <w:rFonts w:ascii="Times New Roman" w:hAnsi="Times New Roman" w:cs="Times New Roman"/>
        </w:rPr>
        <w:t>Vakili</w:t>
      </w:r>
      <w:proofErr w:type="spellEnd"/>
      <w:r w:rsidRPr="004F1405">
        <w:rPr>
          <w:rFonts w:ascii="Times New Roman" w:hAnsi="Times New Roman" w:cs="Times New Roman"/>
        </w:rPr>
        <w:t xml:space="preserve"> et al., 2013; </w:t>
      </w:r>
      <w:proofErr w:type="spellStart"/>
      <w:r w:rsidRPr="004F1405">
        <w:rPr>
          <w:rFonts w:ascii="Times New Roman" w:hAnsi="Times New Roman" w:cs="Times New Roman"/>
        </w:rPr>
        <w:t>Baghooli</w:t>
      </w:r>
      <w:proofErr w:type="spellEnd"/>
      <w:r w:rsidRPr="004F1405">
        <w:rPr>
          <w:rFonts w:ascii="Times New Roman" w:hAnsi="Times New Roman" w:cs="Times New Roman"/>
        </w:rPr>
        <w:t xml:space="preserve"> et al., 2014), and three studies compared ACT plus continued SSRI (participants stable on SSRI in baseline) vs. continued SSRI (</w:t>
      </w:r>
      <w:proofErr w:type="spellStart"/>
      <w:r w:rsidRPr="004F1405">
        <w:rPr>
          <w:rFonts w:ascii="Times New Roman" w:hAnsi="Times New Roman" w:cs="Times New Roman"/>
        </w:rPr>
        <w:t>Rohani</w:t>
      </w:r>
      <w:proofErr w:type="spellEnd"/>
      <w:r w:rsidRPr="004F1405">
        <w:rPr>
          <w:rFonts w:ascii="Times New Roman" w:hAnsi="Times New Roman" w:cs="Times New Roman"/>
        </w:rPr>
        <w:t xml:space="preserve"> et al., 2018; Shabani et al. 2019; Zemestani, 2020). </w:t>
      </w:r>
      <w:r w:rsidR="000A5CE5" w:rsidRPr="004F1405">
        <w:rPr>
          <w:rFonts w:ascii="Times New Roman" w:hAnsi="Times New Roman" w:cs="Times New Roman"/>
        </w:rPr>
        <w:t xml:space="preserve">In all five studies, the ACT or ACT+SSRI condition had significantly stronger improvements in OCD symptom severity relative to the SSRI condition. </w:t>
      </w:r>
    </w:p>
    <w:p w14:paraId="3470855A" w14:textId="4067BB35" w:rsidR="00D6435A" w:rsidRPr="004F1405" w:rsidRDefault="00D6435A" w:rsidP="00D6435A">
      <w:pPr>
        <w:spacing w:line="480" w:lineRule="auto"/>
        <w:ind w:firstLine="720"/>
        <w:rPr>
          <w:rFonts w:ascii="Times New Roman" w:hAnsi="Times New Roman" w:cs="Times New Roman"/>
        </w:rPr>
      </w:pPr>
      <w:r w:rsidRPr="004F1405">
        <w:rPr>
          <w:rFonts w:ascii="Times New Roman" w:hAnsi="Times New Roman" w:cs="Times New Roman"/>
          <w:b/>
          <w:bCs/>
        </w:rPr>
        <w:t xml:space="preserve">ACT+SSRI vs. </w:t>
      </w:r>
      <w:r w:rsidR="00D70446" w:rsidRPr="004F1405">
        <w:rPr>
          <w:rFonts w:ascii="Times New Roman" w:hAnsi="Times New Roman" w:cs="Times New Roman"/>
          <w:b/>
          <w:bCs/>
        </w:rPr>
        <w:t>ERP</w:t>
      </w:r>
      <w:r w:rsidRPr="004F1405">
        <w:rPr>
          <w:rFonts w:ascii="Times New Roman" w:hAnsi="Times New Roman" w:cs="Times New Roman"/>
          <w:b/>
          <w:bCs/>
        </w:rPr>
        <w:t xml:space="preserve">+SSRI. </w:t>
      </w:r>
      <w:r w:rsidRPr="004F1405">
        <w:rPr>
          <w:rFonts w:ascii="Times New Roman" w:hAnsi="Times New Roman" w:cs="Times New Roman"/>
        </w:rPr>
        <w:t>Because SSRIs are the first-line treatment in Iran, there are two studies that compare ACT to ERP with participants who were on a stable dose of SSRI. Shabani et al. (2019) completed their study with adolescents</w:t>
      </w:r>
      <w:r w:rsidR="00D70446" w:rsidRPr="004F1405">
        <w:rPr>
          <w:rFonts w:ascii="Times New Roman" w:hAnsi="Times New Roman" w:cs="Times New Roman"/>
        </w:rPr>
        <w:t xml:space="preserve"> using the C-YBOCS</w:t>
      </w:r>
      <w:r w:rsidRPr="004F1405">
        <w:rPr>
          <w:rFonts w:ascii="Times New Roman" w:hAnsi="Times New Roman" w:cs="Times New Roman"/>
        </w:rPr>
        <w:t xml:space="preserve">, and Zemestani </w:t>
      </w:r>
      <w:r w:rsidRPr="004F1405">
        <w:rPr>
          <w:rFonts w:ascii="Times New Roman" w:hAnsi="Times New Roman" w:cs="Times New Roman"/>
        </w:rPr>
        <w:lastRenderedPageBreak/>
        <w:t>et al. (2020) completed theirs with adults</w:t>
      </w:r>
      <w:r w:rsidR="00D70446" w:rsidRPr="004F1405">
        <w:rPr>
          <w:rFonts w:ascii="Times New Roman" w:hAnsi="Times New Roman" w:cs="Times New Roman"/>
        </w:rPr>
        <w:t xml:space="preserve"> using </w:t>
      </w:r>
      <w:r w:rsidRPr="004F1405">
        <w:rPr>
          <w:rFonts w:ascii="Times New Roman" w:hAnsi="Times New Roman" w:cs="Times New Roman"/>
        </w:rPr>
        <w:t xml:space="preserve">the Y-BOCS. Results were </w:t>
      </w:r>
      <w:r w:rsidR="00D70446" w:rsidRPr="004F1405">
        <w:rPr>
          <w:rFonts w:ascii="Times New Roman" w:hAnsi="Times New Roman" w:cs="Times New Roman"/>
        </w:rPr>
        <w:t xml:space="preserve">equivalent </w:t>
      </w:r>
      <w:r w:rsidRPr="004F1405">
        <w:rPr>
          <w:rFonts w:ascii="Times New Roman" w:hAnsi="Times New Roman" w:cs="Times New Roman"/>
        </w:rPr>
        <w:t>between conditions</w:t>
      </w:r>
      <w:r w:rsidR="00D70446" w:rsidRPr="004F1405">
        <w:rPr>
          <w:rFonts w:ascii="Times New Roman" w:hAnsi="Times New Roman" w:cs="Times New Roman"/>
        </w:rPr>
        <w:t xml:space="preserve"> on OCD</w:t>
      </w:r>
      <w:r w:rsidRPr="004F1405">
        <w:rPr>
          <w:rFonts w:ascii="Times New Roman" w:hAnsi="Times New Roman" w:cs="Times New Roman"/>
        </w:rPr>
        <w:t xml:space="preserve">, with both groups showing notable reductions across time points. </w:t>
      </w:r>
    </w:p>
    <w:p w14:paraId="5BB89AF2" w14:textId="3439448F" w:rsidR="00D6435A" w:rsidRPr="004F1405" w:rsidRDefault="00D6435A" w:rsidP="006907D8">
      <w:pPr>
        <w:spacing w:line="480" w:lineRule="auto"/>
        <w:ind w:firstLine="720"/>
        <w:rPr>
          <w:rFonts w:ascii="Times New Roman" w:hAnsi="Times New Roman" w:cs="Times New Roman"/>
        </w:rPr>
      </w:pPr>
      <w:r w:rsidRPr="004F1405">
        <w:rPr>
          <w:rFonts w:ascii="Times New Roman" w:hAnsi="Times New Roman" w:cs="Times New Roman"/>
          <w:b/>
          <w:bCs/>
        </w:rPr>
        <w:t xml:space="preserve">ACT vs. </w:t>
      </w:r>
      <w:r w:rsidR="006907D8" w:rsidRPr="004F1405">
        <w:rPr>
          <w:rFonts w:ascii="Times New Roman" w:hAnsi="Times New Roman" w:cs="Times New Roman"/>
          <w:b/>
          <w:bCs/>
        </w:rPr>
        <w:t>ERP</w:t>
      </w:r>
      <w:r w:rsidR="00943FDC">
        <w:rPr>
          <w:rFonts w:ascii="Times New Roman" w:hAnsi="Times New Roman" w:cs="Times New Roman"/>
          <w:b/>
          <w:bCs/>
        </w:rPr>
        <w:t>/CBT</w:t>
      </w:r>
      <w:r w:rsidRPr="004F1405">
        <w:rPr>
          <w:rFonts w:ascii="Times New Roman" w:hAnsi="Times New Roman" w:cs="Times New Roman"/>
          <w:b/>
          <w:bCs/>
        </w:rPr>
        <w:t xml:space="preserve">. </w:t>
      </w:r>
      <w:r w:rsidRPr="004F1405">
        <w:rPr>
          <w:rFonts w:ascii="Times New Roman" w:hAnsi="Times New Roman" w:cs="Times New Roman"/>
        </w:rPr>
        <w:t xml:space="preserve">In </w:t>
      </w:r>
      <w:r w:rsidR="00943FDC">
        <w:rPr>
          <w:rFonts w:ascii="Times New Roman" w:hAnsi="Times New Roman" w:cs="Times New Roman"/>
        </w:rPr>
        <w:t>four</w:t>
      </w:r>
      <w:r w:rsidR="00943FDC" w:rsidRPr="004F1405">
        <w:rPr>
          <w:rFonts w:ascii="Times New Roman" w:hAnsi="Times New Roman" w:cs="Times New Roman"/>
        </w:rPr>
        <w:t xml:space="preserve"> </w:t>
      </w:r>
      <w:r w:rsidRPr="004F1405">
        <w:rPr>
          <w:rFonts w:ascii="Times New Roman" w:hAnsi="Times New Roman" w:cs="Times New Roman"/>
        </w:rPr>
        <w:t>studies, ACT was compared to ERP (</w:t>
      </w:r>
      <w:proofErr w:type="spellStart"/>
      <w:r w:rsidR="00943FDC">
        <w:rPr>
          <w:rFonts w:ascii="Times New Roman" w:hAnsi="Times New Roman" w:cs="Times New Roman"/>
        </w:rPr>
        <w:t>Derakhtkar</w:t>
      </w:r>
      <w:proofErr w:type="spellEnd"/>
      <w:r w:rsidR="00943FDC">
        <w:rPr>
          <w:rFonts w:ascii="Times New Roman" w:hAnsi="Times New Roman" w:cs="Times New Roman"/>
        </w:rPr>
        <w:t xml:space="preserve"> et al., 2022; </w:t>
      </w:r>
      <w:r w:rsidRPr="004F1405">
        <w:rPr>
          <w:rFonts w:ascii="Times New Roman" w:hAnsi="Times New Roman" w:cs="Times New Roman"/>
        </w:rPr>
        <w:t xml:space="preserve">Izadi et al., 2014; </w:t>
      </w:r>
      <w:proofErr w:type="spellStart"/>
      <w:r w:rsidRPr="004F1405">
        <w:rPr>
          <w:rFonts w:ascii="Times New Roman" w:hAnsi="Times New Roman" w:cs="Times New Roman"/>
        </w:rPr>
        <w:t>Narimani</w:t>
      </w:r>
      <w:proofErr w:type="spellEnd"/>
      <w:r w:rsidRPr="004F1405">
        <w:rPr>
          <w:rFonts w:ascii="Times New Roman" w:hAnsi="Times New Roman" w:cs="Times New Roman"/>
        </w:rPr>
        <w:t xml:space="preserve"> et al., 2017; </w:t>
      </w:r>
      <w:proofErr w:type="spellStart"/>
      <w:r w:rsidRPr="004F1405">
        <w:rPr>
          <w:rFonts w:ascii="Times New Roman" w:hAnsi="Times New Roman" w:cs="Times New Roman"/>
        </w:rPr>
        <w:t>Jashni</w:t>
      </w:r>
      <w:proofErr w:type="spellEnd"/>
      <w:r w:rsidRPr="004F1405">
        <w:rPr>
          <w:rFonts w:ascii="Times New Roman" w:hAnsi="Times New Roman" w:cs="Times New Roman"/>
        </w:rPr>
        <w:t xml:space="preserve"> et al., 2020). </w:t>
      </w:r>
      <w:r w:rsidR="00D70446" w:rsidRPr="004F1405">
        <w:rPr>
          <w:rFonts w:ascii="Times New Roman" w:hAnsi="Times New Roman" w:cs="Times New Roman"/>
        </w:rPr>
        <w:t xml:space="preserve">In two of the </w:t>
      </w:r>
      <w:r w:rsidR="001A66BB">
        <w:rPr>
          <w:rFonts w:ascii="Times New Roman" w:hAnsi="Times New Roman" w:cs="Times New Roman"/>
        </w:rPr>
        <w:t>four</w:t>
      </w:r>
      <w:r w:rsidR="001A66BB" w:rsidRPr="004F1405">
        <w:rPr>
          <w:rFonts w:ascii="Times New Roman" w:hAnsi="Times New Roman" w:cs="Times New Roman"/>
        </w:rPr>
        <w:t xml:space="preserve"> </w:t>
      </w:r>
      <w:r w:rsidR="00D70446" w:rsidRPr="004F1405">
        <w:rPr>
          <w:rFonts w:ascii="Times New Roman" w:hAnsi="Times New Roman" w:cs="Times New Roman"/>
        </w:rPr>
        <w:t xml:space="preserve">studies, ACT significantly reduced OCD symptom severity compared to ERP. In the third study, the ERP condition demonstrated a greater reduction in OCD symptom severity than the ACT condition. </w:t>
      </w:r>
      <w:r w:rsidR="001A66BB">
        <w:rPr>
          <w:rFonts w:ascii="Times New Roman" w:hAnsi="Times New Roman" w:cs="Times New Roman"/>
        </w:rPr>
        <w:t xml:space="preserve">In a final study, ACT was more effective than a cognitive therapy condition, but was less effective than a </w:t>
      </w:r>
      <w:proofErr w:type="spellStart"/>
      <w:r w:rsidR="001A66BB">
        <w:rPr>
          <w:rFonts w:ascii="Times New Roman" w:hAnsi="Times New Roman" w:cs="Times New Roman"/>
        </w:rPr>
        <w:t>mindfulness+cognitive</w:t>
      </w:r>
      <w:proofErr w:type="spellEnd"/>
      <w:r w:rsidR="001A66BB">
        <w:rPr>
          <w:rFonts w:ascii="Times New Roman" w:hAnsi="Times New Roman" w:cs="Times New Roman"/>
        </w:rPr>
        <w:t xml:space="preserve"> therapy </w:t>
      </w:r>
      <w:r w:rsidR="00E35572">
        <w:rPr>
          <w:rFonts w:ascii="Times New Roman" w:hAnsi="Times New Roman" w:cs="Times New Roman"/>
        </w:rPr>
        <w:t>(</w:t>
      </w:r>
      <w:proofErr w:type="spellStart"/>
      <w:r w:rsidR="00E35572">
        <w:rPr>
          <w:rFonts w:ascii="Times New Roman" w:hAnsi="Times New Roman" w:cs="Times New Roman"/>
        </w:rPr>
        <w:t>MiCT</w:t>
      </w:r>
      <w:proofErr w:type="spellEnd"/>
      <w:r w:rsidR="00E35572">
        <w:rPr>
          <w:rFonts w:ascii="Times New Roman" w:hAnsi="Times New Roman" w:cs="Times New Roman"/>
        </w:rPr>
        <w:t xml:space="preserve">) </w:t>
      </w:r>
      <w:r w:rsidR="001A66BB">
        <w:rPr>
          <w:rFonts w:ascii="Times New Roman" w:hAnsi="Times New Roman" w:cs="Times New Roman"/>
        </w:rPr>
        <w:t>condition</w:t>
      </w:r>
      <w:r w:rsidR="00E35572">
        <w:rPr>
          <w:rFonts w:ascii="Times New Roman" w:hAnsi="Times New Roman" w:cs="Times New Roman"/>
        </w:rPr>
        <w:t xml:space="preserve">, although at follow-up ACT and </w:t>
      </w:r>
      <w:proofErr w:type="spellStart"/>
      <w:r w:rsidR="00E35572">
        <w:rPr>
          <w:rFonts w:ascii="Times New Roman" w:hAnsi="Times New Roman" w:cs="Times New Roman"/>
        </w:rPr>
        <w:t>MiCT</w:t>
      </w:r>
      <w:proofErr w:type="spellEnd"/>
      <w:r w:rsidR="00E35572">
        <w:rPr>
          <w:rFonts w:ascii="Times New Roman" w:hAnsi="Times New Roman" w:cs="Times New Roman"/>
        </w:rPr>
        <w:t xml:space="preserve"> were the most effective interventions</w:t>
      </w:r>
      <w:r w:rsidR="001A66BB">
        <w:rPr>
          <w:rFonts w:ascii="Times New Roman" w:hAnsi="Times New Roman" w:cs="Times New Roman"/>
        </w:rPr>
        <w:t xml:space="preserve"> (</w:t>
      </w:r>
      <w:proofErr w:type="spellStart"/>
      <w:r w:rsidR="001A66BB">
        <w:rPr>
          <w:rFonts w:ascii="Times New Roman" w:hAnsi="Times New Roman" w:cs="Times New Roman"/>
        </w:rPr>
        <w:t>Derakhtkar</w:t>
      </w:r>
      <w:proofErr w:type="spellEnd"/>
      <w:r w:rsidR="001A66BB">
        <w:rPr>
          <w:rFonts w:ascii="Times New Roman" w:hAnsi="Times New Roman" w:cs="Times New Roman"/>
        </w:rPr>
        <w:t xml:space="preserve"> et al., 2022).</w:t>
      </w:r>
    </w:p>
    <w:p w14:paraId="3BBDD5F8" w14:textId="77777777" w:rsidR="00D6435A" w:rsidRPr="004F1405" w:rsidRDefault="00D6435A" w:rsidP="00D6435A">
      <w:pPr>
        <w:spacing w:line="480" w:lineRule="auto"/>
        <w:rPr>
          <w:rFonts w:ascii="Times New Roman" w:eastAsia="Times New Roman" w:hAnsi="Times New Roman" w:cs="Times New Roman"/>
          <w:b/>
          <w:bCs/>
          <w:color w:val="000000"/>
        </w:rPr>
      </w:pPr>
      <w:r w:rsidRPr="004F1405">
        <w:rPr>
          <w:rFonts w:ascii="Times New Roman" w:eastAsia="Times New Roman" w:hAnsi="Times New Roman" w:cs="Times New Roman"/>
          <w:b/>
          <w:bCs/>
          <w:color w:val="000000"/>
        </w:rPr>
        <w:t>Process of change data</w:t>
      </w:r>
    </w:p>
    <w:p w14:paraId="7CC65126" w14:textId="785371D1" w:rsidR="00D6435A" w:rsidRPr="004F1405" w:rsidRDefault="00D6435A" w:rsidP="00D6435A">
      <w:pPr>
        <w:spacing w:line="480" w:lineRule="auto"/>
        <w:rPr>
          <w:rFonts w:ascii="Times New Roman" w:hAnsi="Times New Roman" w:cs="Times New Roman"/>
        </w:rPr>
      </w:pPr>
      <w:r w:rsidRPr="004F1405">
        <w:rPr>
          <w:rFonts w:ascii="Times New Roman" w:eastAsia="Times New Roman" w:hAnsi="Times New Roman" w:cs="Times New Roman"/>
          <w:b/>
          <w:bCs/>
          <w:color w:val="000000"/>
        </w:rPr>
        <w:tab/>
      </w:r>
      <w:r w:rsidRPr="004F1405">
        <w:rPr>
          <w:rFonts w:ascii="Times New Roman" w:eastAsia="Times New Roman" w:hAnsi="Times New Roman" w:cs="Times New Roman"/>
          <w:color w:val="000000"/>
        </w:rPr>
        <w:t>Four studies included measures of psychological flexibility (the key process of change in ACT). There were three adult studies (</w:t>
      </w:r>
      <w:r w:rsidRPr="004F1405">
        <w:rPr>
          <w:rFonts w:ascii="Times New Roman" w:hAnsi="Times New Roman" w:cs="Times New Roman"/>
        </w:rPr>
        <w:t xml:space="preserve">Izadi et al., 2014; </w:t>
      </w:r>
      <w:proofErr w:type="spellStart"/>
      <w:r w:rsidRPr="004F1405">
        <w:rPr>
          <w:rFonts w:ascii="Times New Roman" w:hAnsi="Times New Roman" w:cs="Times New Roman"/>
        </w:rPr>
        <w:t>Rohani</w:t>
      </w:r>
      <w:proofErr w:type="spellEnd"/>
      <w:r w:rsidRPr="004F1405">
        <w:rPr>
          <w:rFonts w:ascii="Times New Roman" w:hAnsi="Times New Roman" w:cs="Times New Roman"/>
        </w:rPr>
        <w:t xml:space="preserve"> et al., 2018; Zemestani et al., 2020)</w:t>
      </w:r>
      <w:r w:rsidR="000F6D26" w:rsidRPr="004F1405">
        <w:rPr>
          <w:rFonts w:ascii="Times New Roman" w:hAnsi="Times New Roman" w:cs="Times New Roman"/>
        </w:rPr>
        <w:t>,</w:t>
      </w:r>
      <w:r w:rsidRPr="004F1405">
        <w:rPr>
          <w:rFonts w:ascii="Times New Roman" w:hAnsi="Times New Roman" w:cs="Times New Roman"/>
        </w:rPr>
        <w:t xml:space="preserve"> which</w:t>
      </w:r>
      <w:r w:rsidR="000F6D26" w:rsidRPr="004F1405">
        <w:rPr>
          <w:rFonts w:ascii="Times New Roman" w:hAnsi="Times New Roman" w:cs="Times New Roman"/>
        </w:rPr>
        <w:t xml:space="preserve"> all</w:t>
      </w:r>
      <w:r w:rsidRPr="004F1405">
        <w:rPr>
          <w:rFonts w:ascii="Times New Roman" w:hAnsi="Times New Roman" w:cs="Times New Roman"/>
        </w:rPr>
        <w:t xml:space="preserve"> utilized the </w:t>
      </w:r>
      <w:r w:rsidR="000F6D26" w:rsidRPr="004F1405">
        <w:rPr>
          <w:rFonts w:ascii="Times New Roman" w:hAnsi="Times New Roman" w:cs="Times New Roman"/>
        </w:rPr>
        <w:t>Acceptance and Action Questionnaire-II to measure psychological flexibility (</w:t>
      </w:r>
      <w:r w:rsidRPr="004F1405">
        <w:rPr>
          <w:rFonts w:ascii="Times New Roman" w:hAnsi="Times New Roman" w:cs="Times New Roman"/>
        </w:rPr>
        <w:t>AAQ-II</w:t>
      </w:r>
      <w:r w:rsidR="000F6D26" w:rsidRPr="004F1405">
        <w:rPr>
          <w:rFonts w:ascii="Times New Roman" w:hAnsi="Times New Roman" w:cs="Times New Roman"/>
        </w:rPr>
        <w:t>; Bond et al., 2011)</w:t>
      </w:r>
      <w:r w:rsidRPr="004F1405">
        <w:rPr>
          <w:rFonts w:ascii="Times New Roman" w:hAnsi="Times New Roman" w:cs="Times New Roman"/>
        </w:rPr>
        <w:t>, and one adolescent study (Shabani et al., 2019)</w:t>
      </w:r>
      <w:r w:rsidR="000F6D26" w:rsidRPr="004F1405">
        <w:rPr>
          <w:rFonts w:ascii="Times New Roman" w:hAnsi="Times New Roman" w:cs="Times New Roman"/>
        </w:rPr>
        <w:t>, which</w:t>
      </w:r>
      <w:r w:rsidRPr="004F1405">
        <w:rPr>
          <w:rFonts w:ascii="Times New Roman" w:hAnsi="Times New Roman" w:cs="Times New Roman"/>
        </w:rPr>
        <w:t xml:space="preserve"> used the </w:t>
      </w:r>
      <w:r w:rsidR="000F6D26" w:rsidRPr="004F1405">
        <w:rPr>
          <w:rFonts w:ascii="Times New Roman" w:hAnsi="Times New Roman" w:cs="Times New Roman"/>
        </w:rPr>
        <w:t>Avoidance and Fusion Questionnaire for Youth (</w:t>
      </w:r>
      <w:r w:rsidRPr="004F1405">
        <w:rPr>
          <w:rFonts w:ascii="Times New Roman" w:hAnsi="Times New Roman" w:cs="Times New Roman"/>
        </w:rPr>
        <w:t>AFQ-Y</w:t>
      </w:r>
      <w:r w:rsidR="000F6D26" w:rsidRPr="004F1405">
        <w:rPr>
          <w:rFonts w:ascii="Times New Roman" w:hAnsi="Times New Roman" w:cs="Times New Roman"/>
        </w:rPr>
        <w:t>; Greco et al., 2008)</w:t>
      </w:r>
      <w:r w:rsidRPr="004F1405">
        <w:rPr>
          <w:rFonts w:ascii="Times New Roman" w:hAnsi="Times New Roman" w:cs="Times New Roman"/>
        </w:rPr>
        <w:t>. One adult study (</w:t>
      </w:r>
      <w:proofErr w:type="spellStart"/>
      <w:r w:rsidRPr="004F1405">
        <w:rPr>
          <w:rFonts w:ascii="Times New Roman" w:hAnsi="Times New Roman" w:cs="Times New Roman"/>
        </w:rPr>
        <w:t>Rohani</w:t>
      </w:r>
      <w:proofErr w:type="spellEnd"/>
      <w:r w:rsidRPr="004F1405">
        <w:rPr>
          <w:rFonts w:ascii="Times New Roman" w:hAnsi="Times New Roman" w:cs="Times New Roman"/>
        </w:rPr>
        <w:t xml:space="preserve"> et al., 2018) compared ACT + SSRI and SRRI alone and found statistically significant improvement in psychological flexibility in the ACT + SSRI condition compared to SSRIs alone. Three of these studies compared ACT to versions of CBT, making these findings theoretically useful</w:t>
      </w:r>
      <w:r w:rsidR="000F6D26" w:rsidRPr="004F1405">
        <w:rPr>
          <w:rFonts w:ascii="Times New Roman" w:hAnsi="Times New Roman" w:cs="Times New Roman"/>
        </w:rPr>
        <w:t xml:space="preserve"> in distinguishing between treatment approaches</w:t>
      </w:r>
      <w:r w:rsidRPr="004F1405">
        <w:rPr>
          <w:rFonts w:ascii="Times New Roman" w:hAnsi="Times New Roman" w:cs="Times New Roman"/>
        </w:rPr>
        <w:t>. All three studies (both adult and adolescent) comparing ACT with CBT demonstrated significant</w:t>
      </w:r>
      <w:r w:rsidR="000F6D26" w:rsidRPr="004F1405">
        <w:rPr>
          <w:rFonts w:ascii="Times New Roman" w:hAnsi="Times New Roman" w:cs="Times New Roman"/>
        </w:rPr>
        <w:t>ly greater</w:t>
      </w:r>
      <w:r w:rsidRPr="004F1405">
        <w:rPr>
          <w:rFonts w:ascii="Times New Roman" w:hAnsi="Times New Roman" w:cs="Times New Roman"/>
        </w:rPr>
        <w:t xml:space="preserve"> changes in psychological flexibility in the ACT condition </w:t>
      </w:r>
      <w:r w:rsidR="000F6D26" w:rsidRPr="004F1405">
        <w:rPr>
          <w:rFonts w:ascii="Times New Roman" w:hAnsi="Times New Roman" w:cs="Times New Roman"/>
        </w:rPr>
        <w:t>relative to</w:t>
      </w:r>
      <w:r w:rsidRPr="004F1405">
        <w:rPr>
          <w:rFonts w:ascii="Times New Roman" w:hAnsi="Times New Roman" w:cs="Times New Roman"/>
        </w:rPr>
        <w:t xml:space="preserve"> the CBT condition (Izadi et al., 2014; Shabani et al., 2019; Zemestani et al., 2020). </w:t>
      </w:r>
    </w:p>
    <w:p w14:paraId="5F2418A3" w14:textId="77777777" w:rsidR="00D6435A" w:rsidRPr="004F1405" w:rsidRDefault="00D6435A" w:rsidP="006907D8">
      <w:pPr>
        <w:spacing w:line="480" w:lineRule="auto"/>
        <w:jc w:val="center"/>
        <w:rPr>
          <w:rFonts w:ascii="Times New Roman" w:hAnsi="Times New Roman" w:cs="Times New Roman"/>
          <w:b/>
          <w:bCs/>
        </w:rPr>
      </w:pPr>
      <w:r w:rsidRPr="004F1405">
        <w:rPr>
          <w:rFonts w:ascii="Times New Roman" w:hAnsi="Times New Roman" w:cs="Times New Roman"/>
          <w:b/>
          <w:bCs/>
        </w:rPr>
        <w:t>Discussion</w:t>
      </w:r>
    </w:p>
    <w:p w14:paraId="5651FA95" w14:textId="71F1C113" w:rsidR="003C3DD9" w:rsidRPr="004F1405" w:rsidRDefault="00D6435A" w:rsidP="00D6435A">
      <w:pPr>
        <w:spacing w:line="480" w:lineRule="auto"/>
        <w:ind w:firstLine="720"/>
        <w:rPr>
          <w:rFonts w:ascii="Times New Roman" w:hAnsi="Times New Roman" w:cs="Times New Roman"/>
        </w:rPr>
      </w:pPr>
      <w:r w:rsidRPr="004F1405">
        <w:rPr>
          <w:rFonts w:ascii="Times New Roman" w:hAnsi="Times New Roman" w:cs="Times New Roman"/>
        </w:rPr>
        <w:lastRenderedPageBreak/>
        <w:t xml:space="preserve">This scoping review covers all </w:t>
      </w:r>
      <w:r w:rsidR="001A66BB">
        <w:rPr>
          <w:rFonts w:ascii="Times New Roman" w:hAnsi="Times New Roman" w:cs="Times New Roman"/>
        </w:rPr>
        <w:t>18</w:t>
      </w:r>
      <w:r w:rsidR="001A66BB" w:rsidRPr="004F1405">
        <w:rPr>
          <w:rFonts w:ascii="Times New Roman" w:hAnsi="Times New Roman" w:cs="Times New Roman"/>
        </w:rPr>
        <w:t xml:space="preserve"> </w:t>
      </w:r>
      <w:r w:rsidRPr="004F1405">
        <w:rPr>
          <w:rFonts w:ascii="Times New Roman" w:hAnsi="Times New Roman" w:cs="Times New Roman"/>
        </w:rPr>
        <w:t xml:space="preserve">RCTs on ACT for OCD completed up until </w:t>
      </w:r>
      <w:r w:rsidR="001A66BB" w:rsidRPr="001A66BB">
        <w:rPr>
          <w:rFonts w:ascii="Times New Roman" w:hAnsi="Times New Roman" w:cs="Times New Roman"/>
        </w:rPr>
        <w:t>June of 2023</w:t>
      </w:r>
      <w:r w:rsidR="001A66BB">
        <w:rPr>
          <w:rFonts w:ascii="Times New Roman" w:hAnsi="Times New Roman" w:cs="Times New Roman"/>
        </w:rPr>
        <w:t xml:space="preserve"> </w:t>
      </w:r>
      <w:r w:rsidRPr="001A66BB">
        <w:rPr>
          <w:rFonts w:ascii="Times New Roman" w:hAnsi="Times New Roman" w:cs="Times New Roman"/>
        </w:rPr>
        <w:t>in Iran.</w:t>
      </w:r>
      <w:r w:rsidRPr="004F1405">
        <w:rPr>
          <w:rFonts w:ascii="Times New Roman" w:hAnsi="Times New Roman" w:cs="Times New Roman"/>
        </w:rPr>
        <w:t xml:space="preserve"> The design of these trials </w:t>
      </w:r>
      <w:proofErr w:type="gramStart"/>
      <w:r w:rsidRPr="004F1405">
        <w:rPr>
          <w:rFonts w:ascii="Times New Roman" w:hAnsi="Times New Roman" w:cs="Times New Roman"/>
        </w:rPr>
        <w:t>are</w:t>
      </w:r>
      <w:proofErr w:type="gramEnd"/>
      <w:r w:rsidRPr="004F1405">
        <w:rPr>
          <w:rFonts w:ascii="Times New Roman" w:hAnsi="Times New Roman" w:cs="Times New Roman"/>
        </w:rPr>
        <w:t xml:space="preserve"> notably different than what is considered best-practice in the United States</w:t>
      </w:r>
      <w:r w:rsidR="0078381C" w:rsidRPr="004F1405">
        <w:rPr>
          <w:rFonts w:ascii="Times New Roman" w:hAnsi="Times New Roman" w:cs="Times New Roman"/>
        </w:rPr>
        <w:t xml:space="preserve">, which in part might reflect differences in conducting research in </w:t>
      </w:r>
      <w:r w:rsidR="0008090A" w:rsidRPr="004F1405">
        <w:rPr>
          <w:rFonts w:ascii="Times New Roman" w:hAnsi="Times New Roman" w:cs="Times New Roman"/>
        </w:rPr>
        <w:t>varying cultures</w:t>
      </w:r>
      <w:r w:rsidR="00286D30">
        <w:rPr>
          <w:rFonts w:ascii="Times New Roman" w:hAnsi="Times New Roman" w:cs="Times New Roman"/>
        </w:rPr>
        <w:t>.</w:t>
      </w:r>
      <w:r w:rsidRPr="004F1405">
        <w:rPr>
          <w:rFonts w:ascii="Times New Roman" w:hAnsi="Times New Roman" w:cs="Times New Roman"/>
        </w:rPr>
        <w:t xml:space="preserve"> </w:t>
      </w:r>
      <w:r w:rsidR="003C3DD9" w:rsidRPr="004F1405">
        <w:rPr>
          <w:rFonts w:ascii="Times New Roman" w:hAnsi="Times New Roman" w:cs="Times New Roman"/>
        </w:rPr>
        <w:t xml:space="preserve">Overall, this review indicates the potential efficacy of ACT for OCD in Iran, confirming its generalizability outside of studies conducted in </w:t>
      </w:r>
      <w:r w:rsidR="0008090A" w:rsidRPr="004F1405">
        <w:rPr>
          <w:rFonts w:ascii="Times New Roman" w:hAnsi="Times New Roman" w:cs="Times New Roman"/>
        </w:rPr>
        <w:t xml:space="preserve">Western </w:t>
      </w:r>
      <w:r w:rsidR="003C3DD9" w:rsidRPr="004F1405">
        <w:rPr>
          <w:rFonts w:ascii="Times New Roman" w:hAnsi="Times New Roman" w:cs="Times New Roman"/>
        </w:rPr>
        <w:t>populations</w:t>
      </w:r>
      <w:r w:rsidR="0008090A" w:rsidRPr="004F1405">
        <w:rPr>
          <w:rFonts w:ascii="Times New Roman" w:hAnsi="Times New Roman" w:cs="Times New Roman"/>
        </w:rPr>
        <w:t>. This</w:t>
      </w:r>
      <w:r w:rsidR="003C3DD9" w:rsidRPr="004F1405">
        <w:rPr>
          <w:rFonts w:ascii="Times New Roman" w:hAnsi="Times New Roman" w:cs="Times New Roman"/>
        </w:rPr>
        <w:t xml:space="preserve"> expands the research evidence on ACT for OCD, including evaluating ACT protocols without exposure and relative to ERP, SSRIs, and nontraditional interventions</w:t>
      </w:r>
      <w:r w:rsidR="0008090A" w:rsidRPr="004F1405">
        <w:rPr>
          <w:rFonts w:ascii="Times New Roman" w:hAnsi="Times New Roman" w:cs="Times New Roman"/>
        </w:rPr>
        <w:t xml:space="preserve">. It also </w:t>
      </w:r>
      <w:r w:rsidR="003C3DD9" w:rsidRPr="004F1405">
        <w:rPr>
          <w:rFonts w:ascii="Times New Roman" w:hAnsi="Times New Roman" w:cs="Times New Roman"/>
        </w:rPr>
        <w:t xml:space="preserve">highlights unique features of implementing and studying ACT for OCD in Iran. </w:t>
      </w:r>
      <w:r w:rsidR="003F7F84" w:rsidRPr="004F1405">
        <w:rPr>
          <w:rFonts w:ascii="Times New Roman" w:hAnsi="Times New Roman" w:cs="Times New Roman"/>
        </w:rPr>
        <w:t xml:space="preserve">Specifically, Iran is a different cultural context than the USA (where the work developed) which affects not only the type of client treated, but the medical, educational, and political system that the work occurs in. </w:t>
      </w:r>
    </w:p>
    <w:p w14:paraId="4337F67B" w14:textId="40A083DF" w:rsidR="00D6435A" w:rsidRPr="004F1405" w:rsidRDefault="00D6435A" w:rsidP="00D6435A">
      <w:pPr>
        <w:spacing w:line="480" w:lineRule="auto"/>
        <w:ind w:firstLine="720"/>
        <w:rPr>
          <w:rFonts w:ascii="Times New Roman" w:hAnsi="Times New Roman" w:cs="Times New Roman"/>
        </w:rPr>
      </w:pPr>
      <w:r w:rsidRPr="004F1405">
        <w:rPr>
          <w:rFonts w:ascii="Times New Roman" w:hAnsi="Times New Roman" w:cs="Times New Roman"/>
        </w:rPr>
        <w:t>While outcomes of these studies are consistent with RCTs in the U</w:t>
      </w:r>
      <w:r w:rsidR="00EB39CD">
        <w:rPr>
          <w:rFonts w:ascii="Times New Roman" w:hAnsi="Times New Roman" w:cs="Times New Roman"/>
        </w:rPr>
        <w:t xml:space="preserve">SA, </w:t>
      </w:r>
      <w:r w:rsidRPr="004F1405">
        <w:rPr>
          <w:rFonts w:ascii="Times New Roman" w:hAnsi="Times New Roman" w:cs="Times New Roman"/>
        </w:rPr>
        <w:t>comparing ACT to traditional ERP or CBT</w:t>
      </w:r>
      <w:r w:rsidR="0078381C" w:rsidRPr="004F1405">
        <w:rPr>
          <w:rFonts w:ascii="Times New Roman" w:hAnsi="Times New Roman" w:cs="Times New Roman"/>
        </w:rPr>
        <w:t xml:space="preserve"> (e.g., Twohig, Abramowitz, et al., 2018)</w:t>
      </w:r>
      <w:r w:rsidRPr="004F1405">
        <w:rPr>
          <w:rFonts w:ascii="Times New Roman" w:hAnsi="Times New Roman" w:cs="Times New Roman"/>
        </w:rPr>
        <w:t>, it is notable that similar outcomes occurred when exposure was not incorporated in the majority of the treatment protocols used. Most trials (</w:t>
      </w:r>
      <w:r w:rsidR="0018329C">
        <w:rPr>
          <w:rFonts w:ascii="Times New Roman" w:hAnsi="Times New Roman" w:cs="Times New Roman"/>
        </w:rPr>
        <w:t>13</w:t>
      </w:r>
      <w:r w:rsidR="0018329C" w:rsidRPr="004F1405">
        <w:rPr>
          <w:rFonts w:ascii="Times New Roman" w:hAnsi="Times New Roman" w:cs="Times New Roman"/>
        </w:rPr>
        <w:t xml:space="preserve"> </w:t>
      </w:r>
      <w:r w:rsidRPr="004F1405">
        <w:rPr>
          <w:rFonts w:ascii="Times New Roman" w:hAnsi="Times New Roman" w:cs="Times New Roman"/>
        </w:rPr>
        <w:t>of 1</w:t>
      </w:r>
      <w:r w:rsidR="0018329C">
        <w:rPr>
          <w:rFonts w:ascii="Times New Roman" w:hAnsi="Times New Roman" w:cs="Times New Roman"/>
        </w:rPr>
        <w:t>8</w:t>
      </w:r>
      <w:r w:rsidRPr="004F1405">
        <w:rPr>
          <w:rFonts w:ascii="Times New Roman" w:hAnsi="Times New Roman" w:cs="Times New Roman"/>
        </w:rPr>
        <w:t xml:space="preserve">) followed the Twohig et al. (2010) manual, which did not utilize exposure exercises. When exposures were used, they were brief, which is inconsistent with best practices. </w:t>
      </w:r>
      <w:r w:rsidR="003551C4" w:rsidRPr="004F1405">
        <w:rPr>
          <w:rFonts w:ascii="Times New Roman" w:hAnsi="Times New Roman" w:cs="Times New Roman"/>
        </w:rPr>
        <w:t xml:space="preserve">This might be due to differences in clinical practice or cultural factors </w:t>
      </w:r>
      <w:r w:rsidR="008B3847" w:rsidRPr="004F1405">
        <w:rPr>
          <w:rFonts w:ascii="Times New Roman" w:hAnsi="Times New Roman" w:cs="Times New Roman"/>
        </w:rPr>
        <w:t xml:space="preserve">regarding the </w:t>
      </w:r>
      <w:r w:rsidR="003551C4" w:rsidRPr="004F1405">
        <w:rPr>
          <w:rFonts w:ascii="Times New Roman" w:hAnsi="Times New Roman" w:cs="Times New Roman"/>
        </w:rPr>
        <w:t>acceptability</w:t>
      </w:r>
      <w:r w:rsidR="008B3847" w:rsidRPr="004F1405">
        <w:rPr>
          <w:rFonts w:ascii="Times New Roman" w:hAnsi="Times New Roman" w:cs="Times New Roman"/>
        </w:rPr>
        <w:t xml:space="preserve"> of exposure exercises</w:t>
      </w:r>
      <w:r w:rsidR="003551C4" w:rsidRPr="004F1405">
        <w:rPr>
          <w:rFonts w:ascii="Times New Roman" w:hAnsi="Times New Roman" w:cs="Times New Roman"/>
        </w:rPr>
        <w:t xml:space="preserve">, but it might also be due to researchers in Iran being heavily influenced by earlier protocols of ACT that did not include exposures (e.g., Hayes et al., 1999; Twohig et al., 2010). </w:t>
      </w:r>
    </w:p>
    <w:p w14:paraId="39BC8B5F" w14:textId="479957F8" w:rsidR="00D6435A" w:rsidRPr="004F1405" w:rsidRDefault="00D6435A" w:rsidP="00AC4918">
      <w:pPr>
        <w:spacing w:line="480" w:lineRule="auto"/>
        <w:ind w:firstLine="720"/>
        <w:rPr>
          <w:rFonts w:ascii="Times New Roman" w:hAnsi="Times New Roman" w:cs="Times New Roman"/>
        </w:rPr>
      </w:pPr>
      <w:r w:rsidRPr="004F1405">
        <w:rPr>
          <w:rFonts w:ascii="Times New Roman" w:hAnsi="Times New Roman" w:cs="Times New Roman"/>
        </w:rPr>
        <w:t xml:space="preserve">The quality of RCTs were low to medium as rated on a validated assessment of RCT quality. Weaknesses in design included lack of </w:t>
      </w:r>
      <w:r w:rsidR="0056386C" w:rsidRPr="004F1405">
        <w:rPr>
          <w:rFonts w:ascii="Times New Roman" w:hAnsi="Times New Roman" w:cs="Times New Roman"/>
        </w:rPr>
        <w:t xml:space="preserve">masked </w:t>
      </w:r>
      <w:r w:rsidRPr="004F1405">
        <w:rPr>
          <w:rFonts w:ascii="Times New Roman" w:hAnsi="Times New Roman" w:cs="Times New Roman"/>
        </w:rPr>
        <w:t>raters, lack of long-term follow-up, lack of intent-to-treat analyses, lack of information on drop out, concerns around randomization occurred in some studies, and possible allegiance effects. Additionally, the</w:t>
      </w:r>
      <w:r w:rsidR="00286D30">
        <w:rPr>
          <w:rFonts w:ascii="Times New Roman" w:hAnsi="Times New Roman" w:cs="Times New Roman"/>
        </w:rPr>
        <w:t xml:space="preserve"> sample</w:t>
      </w:r>
      <w:r w:rsidRPr="004F1405">
        <w:rPr>
          <w:rFonts w:ascii="Times New Roman" w:hAnsi="Times New Roman" w:cs="Times New Roman"/>
        </w:rPr>
        <w:t xml:space="preserve"> size of the </w:t>
      </w:r>
      <w:r w:rsidRPr="004F1405">
        <w:rPr>
          <w:rFonts w:ascii="Times New Roman" w:hAnsi="Times New Roman" w:cs="Times New Roman"/>
        </w:rPr>
        <w:lastRenderedPageBreak/>
        <w:t xml:space="preserve">treatment </w:t>
      </w:r>
      <w:r w:rsidR="0056386C" w:rsidRPr="004F1405">
        <w:rPr>
          <w:rFonts w:ascii="Times New Roman" w:hAnsi="Times New Roman" w:cs="Times New Roman"/>
        </w:rPr>
        <w:t xml:space="preserve">conditions </w:t>
      </w:r>
      <w:r w:rsidRPr="004F1405">
        <w:rPr>
          <w:rFonts w:ascii="Times New Roman" w:hAnsi="Times New Roman" w:cs="Times New Roman"/>
        </w:rPr>
        <w:t xml:space="preserve">is concerningly low. </w:t>
      </w:r>
      <w:r w:rsidR="0056386C" w:rsidRPr="004F1405">
        <w:rPr>
          <w:rFonts w:ascii="Times New Roman" w:hAnsi="Times New Roman" w:cs="Times New Roman"/>
        </w:rPr>
        <w:t xml:space="preserve">Thus, the outcome findings that are reviewed should be interpreted with appropriate caution in terms of potential risks to replicability. </w:t>
      </w:r>
      <w:r w:rsidRPr="004F1405">
        <w:rPr>
          <w:rFonts w:ascii="Times New Roman" w:hAnsi="Times New Roman" w:cs="Times New Roman"/>
        </w:rPr>
        <w:t xml:space="preserve">Design strengths included use of validated measures, appropriate statistical tests, and appropriate conclusions. </w:t>
      </w:r>
    </w:p>
    <w:p w14:paraId="209321FD" w14:textId="0093B401" w:rsidR="008C005D" w:rsidRPr="004F1405" w:rsidRDefault="00D6435A" w:rsidP="008C005D">
      <w:pPr>
        <w:spacing w:line="480" w:lineRule="auto"/>
        <w:ind w:firstLine="720"/>
        <w:rPr>
          <w:rFonts w:ascii="Times New Roman" w:hAnsi="Times New Roman" w:cs="Times New Roman"/>
        </w:rPr>
      </w:pPr>
      <w:r w:rsidRPr="004F1405">
        <w:rPr>
          <w:rFonts w:ascii="Times New Roman" w:hAnsi="Times New Roman" w:cs="Times New Roman"/>
        </w:rPr>
        <w:tab/>
      </w:r>
      <w:r w:rsidR="00AC4918" w:rsidRPr="004F1405">
        <w:rPr>
          <w:rFonts w:ascii="Times New Roman" w:hAnsi="Times New Roman" w:cs="Times New Roman"/>
        </w:rPr>
        <w:t xml:space="preserve">There was significant variability in comparison conditions (e.g., waitlist, continued SSRI, CBT/ERP, and less traditional comparisons). </w:t>
      </w:r>
      <w:r w:rsidR="00EB39CD">
        <w:rPr>
          <w:rFonts w:ascii="Times New Roman" w:hAnsi="Times New Roman" w:cs="Times New Roman"/>
        </w:rPr>
        <w:t>We presented between condition outcomes as follows</w:t>
      </w:r>
      <w:r w:rsidRPr="004F1405">
        <w:rPr>
          <w:rFonts w:ascii="Times New Roman" w:hAnsi="Times New Roman" w:cs="Times New Roman"/>
        </w:rPr>
        <w:t xml:space="preserve">: ACT vs. waitlist, ACT vs. nontraditional comparison groups (e.g., narrative therapy), ACT vs. selective serotonin reuptake inhibitors (SSRIs), or continued SSRIs (as SSRIs are often the first-line treatment for OCD in Iran), and ACT vs. CBT or ERP (or continued SSRI+ACT vs. continued SSRI+ERP). We found that ACT was always superior to waitlist conditions. Results were inconsistent when comparing ACT to active but nontraditional comparison conditions. ACT or </w:t>
      </w:r>
      <w:proofErr w:type="spellStart"/>
      <w:r w:rsidRPr="004F1405">
        <w:rPr>
          <w:rFonts w:ascii="Times New Roman" w:hAnsi="Times New Roman" w:cs="Times New Roman"/>
        </w:rPr>
        <w:t>ACT+continued</w:t>
      </w:r>
      <w:proofErr w:type="spellEnd"/>
      <w:r w:rsidRPr="004F1405">
        <w:rPr>
          <w:rFonts w:ascii="Times New Roman" w:hAnsi="Times New Roman" w:cs="Times New Roman"/>
        </w:rPr>
        <w:t xml:space="preserve"> SSRI vs. SSRI showed that the ACT conditions were always favored. </w:t>
      </w:r>
      <w:proofErr w:type="spellStart"/>
      <w:r w:rsidRPr="004F1405">
        <w:rPr>
          <w:rFonts w:ascii="Times New Roman" w:hAnsi="Times New Roman" w:cs="Times New Roman"/>
        </w:rPr>
        <w:t>ACT+continued</w:t>
      </w:r>
      <w:proofErr w:type="spellEnd"/>
      <w:r w:rsidRPr="004F1405">
        <w:rPr>
          <w:rFonts w:ascii="Times New Roman" w:hAnsi="Times New Roman" w:cs="Times New Roman"/>
        </w:rPr>
        <w:t xml:space="preserve"> SSRI vs </w:t>
      </w:r>
      <w:proofErr w:type="spellStart"/>
      <w:r w:rsidRPr="004F1405">
        <w:rPr>
          <w:rFonts w:ascii="Times New Roman" w:hAnsi="Times New Roman" w:cs="Times New Roman"/>
        </w:rPr>
        <w:t>CBT+continued</w:t>
      </w:r>
      <w:proofErr w:type="spellEnd"/>
      <w:r w:rsidRPr="004F1405">
        <w:rPr>
          <w:rFonts w:ascii="Times New Roman" w:hAnsi="Times New Roman" w:cs="Times New Roman"/>
        </w:rPr>
        <w:t xml:space="preserve"> SSRI were equivalent in two trials. ACT outperformed CBT or ERP in two of three studies at posttreatment, with one study being equivalent at follow-up. </w:t>
      </w:r>
      <w:r w:rsidR="008C005D">
        <w:rPr>
          <w:rFonts w:ascii="Times New Roman" w:hAnsi="Times New Roman" w:cs="Times New Roman"/>
        </w:rPr>
        <w:t xml:space="preserve">In a final study, ACT was more effective than a cognitive therapy condition, but was less effective than a </w:t>
      </w:r>
      <w:proofErr w:type="spellStart"/>
      <w:r w:rsidR="008C005D">
        <w:rPr>
          <w:rFonts w:ascii="Times New Roman" w:hAnsi="Times New Roman" w:cs="Times New Roman"/>
        </w:rPr>
        <w:t>mindfulness+cognitive</w:t>
      </w:r>
      <w:proofErr w:type="spellEnd"/>
      <w:r w:rsidR="008C005D">
        <w:rPr>
          <w:rFonts w:ascii="Times New Roman" w:hAnsi="Times New Roman" w:cs="Times New Roman"/>
        </w:rPr>
        <w:t xml:space="preserve"> therapy condition (</w:t>
      </w:r>
      <w:proofErr w:type="spellStart"/>
      <w:r w:rsidR="008C005D">
        <w:rPr>
          <w:rFonts w:ascii="Times New Roman" w:hAnsi="Times New Roman" w:cs="Times New Roman"/>
        </w:rPr>
        <w:t>Derakhtkar</w:t>
      </w:r>
      <w:proofErr w:type="spellEnd"/>
      <w:r w:rsidR="008C005D">
        <w:rPr>
          <w:rFonts w:ascii="Times New Roman" w:hAnsi="Times New Roman" w:cs="Times New Roman"/>
        </w:rPr>
        <w:t xml:space="preserve"> et al., 2022).</w:t>
      </w:r>
    </w:p>
    <w:p w14:paraId="113B998D" w14:textId="2766C4EF" w:rsidR="00D6435A" w:rsidRPr="004F1405" w:rsidRDefault="000335B1" w:rsidP="0056386C">
      <w:pPr>
        <w:spacing w:line="480" w:lineRule="auto"/>
        <w:rPr>
          <w:rFonts w:ascii="Times New Roman" w:hAnsi="Times New Roman" w:cs="Times New Roman"/>
        </w:rPr>
      </w:pPr>
      <w:r w:rsidRPr="004F1405">
        <w:rPr>
          <w:rFonts w:ascii="Times New Roman" w:hAnsi="Times New Roman" w:cs="Times New Roman"/>
        </w:rPr>
        <w:t>Because of the varying quality of control conditions, only some studies will end up being influential. Still, when taken together</w:t>
      </w:r>
      <w:r w:rsidR="00EB39CD">
        <w:rPr>
          <w:rFonts w:ascii="Times New Roman" w:hAnsi="Times New Roman" w:cs="Times New Roman"/>
        </w:rPr>
        <w:t>,</w:t>
      </w:r>
      <w:r w:rsidRPr="004F1405">
        <w:rPr>
          <w:rFonts w:ascii="Times New Roman" w:hAnsi="Times New Roman" w:cs="Times New Roman"/>
        </w:rPr>
        <w:t xml:space="preserve"> these studies support ACT for OCD—even without exposure—for participants in Iran. </w:t>
      </w:r>
    </w:p>
    <w:p w14:paraId="11EA9FCC" w14:textId="7DBB0540" w:rsidR="00082550" w:rsidRPr="004F1405" w:rsidRDefault="00082550" w:rsidP="00082550">
      <w:pPr>
        <w:spacing w:line="480" w:lineRule="auto"/>
        <w:rPr>
          <w:rFonts w:ascii="Times New Roman" w:hAnsi="Times New Roman" w:cs="Times New Roman"/>
        </w:rPr>
      </w:pPr>
      <w:r w:rsidRPr="004F1405">
        <w:rPr>
          <w:rFonts w:ascii="Times New Roman" w:hAnsi="Times New Roman" w:cs="Times New Roman"/>
        </w:rPr>
        <w:tab/>
        <w:t xml:space="preserve">Another finding was that all four studies that compared a version of ACT to a version of CBT used a measure of psychological flexibility (three used the AAQ-II and one used the AFQ-Y; Izadi et al., 2014; </w:t>
      </w:r>
      <w:proofErr w:type="spellStart"/>
      <w:r w:rsidRPr="004F1405">
        <w:rPr>
          <w:rFonts w:ascii="Times New Roman" w:hAnsi="Times New Roman" w:cs="Times New Roman"/>
        </w:rPr>
        <w:t>Rohani</w:t>
      </w:r>
      <w:proofErr w:type="spellEnd"/>
      <w:r w:rsidRPr="004F1405">
        <w:rPr>
          <w:rFonts w:ascii="Times New Roman" w:hAnsi="Times New Roman" w:cs="Times New Roman"/>
        </w:rPr>
        <w:t xml:space="preserve"> et al., 2018; Shabani et al., 2019; Zemestani et al., 2020). All </w:t>
      </w:r>
      <w:r w:rsidRPr="004F1405">
        <w:rPr>
          <w:rFonts w:ascii="Times New Roman" w:hAnsi="Times New Roman" w:cs="Times New Roman"/>
        </w:rPr>
        <w:lastRenderedPageBreak/>
        <w:t xml:space="preserve">studies found that the ACT condition moved psychological flexibility more than the comparison condition. On the one hand this is useful information, it also has to be balanced with the other hand that suggests that the AAQ-II has poor </w:t>
      </w:r>
      <w:r w:rsidR="008C005D" w:rsidRPr="004F1405">
        <w:rPr>
          <w:rFonts w:ascii="Times New Roman" w:hAnsi="Times New Roman" w:cs="Times New Roman"/>
        </w:rPr>
        <w:t>discriminate</w:t>
      </w:r>
      <w:r w:rsidRPr="004F1405">
        <w:rPr>
          <w:rFonts w:ascii="Times New Roman" w:hAnsi="Times New Roman" w:cs="Times New Roman"/>
        </w:rPr>
        <w:t xml:space="preserve"> validity and has been found to capture neuroticism and distress (Ong, Sheehan, &amp; Haaga, 2023). This highlights the need for Iranian re</w:t>
      </w:r>
      <w:r w:rsidR="00286D30">
        <w:rPr>
          <w:rFonts w:ascii="Times New Roman" w:hAnsi="Times New Roman" w:cs="Times New Roman"/>
        </w:rPr>
        <w:t>se</w:t>
      </w:r>
      <w:r w:rsidRPr="004F1405">
        <w:rPr>
          <w:rFonts w:ascii="Times New Roman" w:hAnsi="Times New Roman" w:cs="Times New Roman"/>
        </w:rPr>
        <w:t>a</w:t>
      </w:r>
      <w:r w:rsidR="00286D30">
        <w:rPr>
          <w:rFonts w:ascii="Times New Roman" w:hAnsi="Times New Roman" w:cs="Times New Roman"/>
        </w:rPr>
        <w:t>r</w:t>
      </w:r>
      <w:r w:rsidRPr="004F1405">
        <w:rPr>
          <w:rFonts w:ascii="Times New Roman" w:hAnsi="Times New Roman" w:cs="Times New Roman"/>
        </w:rPr>
        <w:t xml:space="preserve">chers to validate the disorder specific </w:t>
      </w:r>
      <w:r w:rsidR="008C005D" w:rsidRPr="004F1405">
        <w:rPr>
          <w:rFonts w:ascii="Times New Roman" w:hAnsi="Times New Roman" w:cs="Times New Roman"/>
        </w:rPr>
        <w:t>measure</w:t>
      </w:r>
      <w:r w:rsidRPr="004F1405">
        <w:rPr>
          <w:rFonts w:ascii="Times New Roman" w:hAnsi="Times New Roman" w:cs="Times New Roman"/>
        </w:rPr>
        <w:t xml:space="preserve"> of psychological inflexibility for OCD (AAQ-OC; Jacoby, Abramowitz, </w:t>
      </w:r>
      <w:proofErr w:type="spellStart"/>
      <w:r w:rsidRPr="004F1405">
        <w:rPr>
          <w:rFonts w:ascii="Times New Roman" w:hAnsi="Times New Roman" w:cs="Times New Roman"/>
        </w:rPr>
        <w:t>Bucholz</w:t>
      </w:r>
      <w:proofErr w:type="spellEnd"/>
      <w:r w:rsidRPr="004F1405">
        <w:rPr>
          <w:rFonts w:ascii="Times New Roman" w:hAnsi="Times New Roman" w:cs="Times New Roman"/>
        </w:rPr>
        <w:t xml:space="preserve">, </w:t>
      </w:r>
      <w:proofErr w:type="spellStart"/>
      <w:r w:rsidRPr="004F1405">
        <w:rPr>
          <w:rFonts w:ascii="Times New Roman" w:hAnsi="Times New Roman" w:cs="Times New Roman"/>
        </w:rPr>
        <w:t>Reuman</w:t>
      </w:r>
      <w:proofErr w:type="spellEnd"/>
      <w:r w:rsidRPr="004F1405">
        <w:rPr>
          <w:rFonts w:ascii="Times New Roman" w:hAnsi="Times New Roman" w:cs="Times New Roman"/>
        </w:rPr>
        <w:t xml:space="preserve">, &amp; Blakley, 2018). Disorder specific versions of the AAQ do not </w:t>
      </w:r>
      <w:r w:rsidR="00286D30">
        <w:rPr>
          <w:rFonts w:ascii="Times New Roman" w:hAnsi="Times New Roman" w:cs="Times New Roman"/>
        </w:rPr>
        <w:t xml:space="preserve">appear to </w:t>
      </w:r>
      <w:r w:rsidRPr="004F1405">
        <w:rPr>
          <w:rFonts w:ascii="Times New Roman" w:hAnsi="Times New Roman" w:cs="Times New Roman"/>
        </w:rPr>
        <w:t xml:space="preserve">suffer from the same issues with discriminant validity (Ong, et al., 2023). </w:t>
      </w:r>
    </w:p>
    <w:p w14:paraId="367E6820" w14:textId="60607D6E" w:rsidR="00D6435A" w:rsidRPr="004F1405" w:rsidRDefault="00D6435A" w:rsidP="00D6435A">
      <w:pPr>
        <w:spacing w:line="480" w:lineRule="auto"/>
        <w:rPr>
          <w:rFonts w:ascii="Times New Roman" w:hAnsi="Times New Roman" w:cs="Times New Roman"/>
        </w:rPr>
      </w:pPr>
      <w:r w:rsidRPr="004F1405">
        <w:rPr>
          <w:rFonts w:ascii="Times New Roman" w:hAnsi="Times New Roman" w:cs="Times New Roman"/>
        </w:rPr>
        <w:tab/>
        <w:t xml:space="preserve">There are some fascinating things found in this scoping review. To begin, the addition of the </w:t>
      </w:r>
      <w:r w:rsidR="008C005D">
        <w:rPr>
          <w:rFonts w:ascii="Times New Roman" w:hAnsi="Times New Roman" w:cs="Times New Roman"/>
        </w:rPr>
        <w:t>18</w:t>
      </w:r>
      <w:r w:rsidR="008C005D" w:rsidRPr="004F1405">
        <w:rPr>
          <w:rFonts w:ascii="Times New Roman" w:hAnsi="Times New Roman" w:cs="Times New Roman"/>
        </w:rPr>
        <w:t xml:space="preserve"> </w:t>
      </w:r>
      <w:r w:rsidRPr="004F1405">
        <w:rPr>
          <w:rFonts w:ascii="Times New Roman" w:hAnsi="Times New Roman" w:cs="Times New Roman"/>
        </w:rPr>
        <w:t xml:space="preserve">RCTs out of Iran greatly increases the number of RCTs </w:t>
      </w:r>
      <w:r w:rsidR="00893F44" w:rsidRPr="004F1405">
        <w:rPr>
          <w:rFonts w:ascii="Times New Roman" w:hAnsi="Times New Roman" w:cs="Times New Roman"/>
        </w:rPr>
        <w:t>on ACT for OCD</w:t>
      </w:r>
      <w:r w:rsidRPr="004F1405">
        <w:rPr>
          <w:rFonts w:ascii="Times New Roman" w:hAnsi="Times New Roman" w:cs="Times New Roman"/>
        </w:rPr>
        <w:t>. To our knowledge, there were only two RCTs on ACT for OCD and one study of ACT for mixed anxiety</w:t>
      </w:r>
      <w:r w:rsidR="001E0A35" w:rsidRPr="004F1405">
        <w:rPr>
          <w:rFonts w:ascii="Times New Roman" w:hAnsi="Times New Roman" w:cs="Times New Roman"/>
        </w:rPr>
        <w:t>, which included subgroup analyses with OCD,</w:t>
      </w:r>
      <w:r w:rsidRPr="004F1405">
        <w:rPr>
          <w:rFonts w:ascii="Times New Roman" w:hAnsi="Times New Roman" w:cs="Times New Roman"/>
        </w:rPr>
        <w:t xml:space="preserve"> completed in the US </w:t>
      </w:r>
      <w:r w:rsidRPr="004F1405">
        <w:rPr>
          <w:rFonts w:ascii="Times New Roman" w:hAnsi="Times New Roman" w:cs="Times New Roman"/>
          <w:noProof/>
        </w:rPr>
        <w:t>(Arch et al., 2012; Twohig et al., 2018; Twohig et al., 2010)</w:t>
      </w:r>
      <w:r w:rsidRPr="004F1405">
        <w:rPr>
          <w:rFonts w:ascii="Times New Roman" w:hAnsi="Times New Roman" w:cs="Times New Roman"/>
        </w:rPr>
        <w:t xml:space="preserve">. The addition of these </w:t>
      </w:r>
      <w:r w:rsidR="008C005D">
        <w:rPr>
          <w:rFonts w:ascii="Times New Roman" w:hAnsi="Times New Roman" w:cs="Times New Roman"/>
        </w:rPr>
        <w:t>18</w:t>
      </w:r>
      <w:r w:rsidR="008C005D" w:rsidRPr="004F1405">
        <w:rPr>
          <w:rFonts w:ascii="Times New Roman" w:hAnsi="Times New Roman" w:cs="Times New Roman"/>
        </w:rPr>
        <w:t xml:space="preserve"> </w:t>
      </w:r>
      <w:r w:rsidRPr="004F1405">
        <w:rPr>
          <w:rFonts w:ascii="Times New Roman" w:hAnsi="Times New Roman" w:cs="Times New Roman"/>
        </w:rPr>
        <w:t xml:space="preserve">trials by research groups who were not developers, or even trained by the developers, provides support for ACT for OCD.  </w:t>
      </w:r>
      <w:r w:rsidR="00893F44" w:rsidRPr="004F1405">
        <w:rPr>
          <w:rFonts w:ascii="Times New Roman" w:hAnsi="Times New Roman" w:cs="Times New Roman"/>
        </w:rPr>
        <w:t xml:space="preserve">These studies also expand the literature on ACT for OCD in adolescents which was limited to a couple single subject designs. </w:t>
      </w:r>
    </w:p>
    <w:p w14:paraId="2A6D6C6B" w14:textId="4D9C72A9" w:rsidR="00D6435A" w:rsidRPr="004F1405" w:rsidRDefault="00D6435A" w:rsidP="00D6435A">
      <w:pPr>
        <w:spacing w:line="480" w:lineRule="auto"/>
        <w:ind w:firstLine="720"/>
        <w:rPr>
          <w:rFonts w:ascii="Times New Roman" w:hAnsi="Times New Roman" w:cs="Times New Roman"/>
        </w:rPr>
      </w:pPr>
      <w:r w:rsidRPr="004F1405">
        <w:rPr>
          <w:rFonts w:ascii="Times New Roman" w:hAnsi="Times New Roman" w:cs="Times New Roman"/>
        </w:rPr>
        <w:t xml:space="preserve">Based on the way Iranian schooling and educational promotion processes work, there is a </w:t>
      </w:r>
      <w:r w:rsidR="001E7F70" w:rsidRPr="004F1405">
        <w:rPr>
          <w:rFonts w:ascii="Times New Roman" w:hAnsi="Times New Roman" w:cs="Times New Roman"/>
        </w:rPr>
        <w:t>tendency</w:t>
      </w:r>
      <w:r w:rsidRPr="004F1405">
        <w:rPr>
          <w:rFonts w:ascii="Times New Roman" w:hAnsi="Times New Roman" w:cs="Times New Roman"/>
        </w:rPr>
        <w:t xml:space="preserve"> for graduate students and faculty to publish at a high rate. Variables such as low funding and somewhat limited RCT training affect the overall quality of some of these trials (e.g., studies being underpowered). Still, some of these choices end up being scientifically useful (</w:t>
      </w:r>
      <w:r w:rsidR="0022052A" w:rsidRPr="004F1405">
        <w:rPr>
          <w:rFonts w:ascii="Times New Roman" w:hAnsi="Times New Roman" w:cs="Times New Roman"/>
        </w:rPr>
        <w:t xml:space="preserve">e.g., </w:t>
      </w:r>
      <w:r w:rsidRPr="004F1405">
        <w:rPr>
          <w:rFonts w:ascii="Times New Roman" w:hAnsi="Times New Roman" w:cs="Times New Roman"/>
        </w:rPr>
        <w:t>three-arm studies, studies where all participants were on stable SSRI doses).</w:t>
      </w:r>
      <w:r w:rsidRPr="004F1405">
        <w:rPr>
          <w:rFonts w:ascii="Times New Roman" w:hAnsi="Times New Roman" w:cs="Times New Roman"/>
        </w:rPr>
        <w:tab/>
      </w:r>
    </w:p>
    <w:p w14:paraId="42E501B7" w14:textId="77777777" w:rsidR="00D6435A" w:rsidRPr="004F1405" w:rsidRDefault="00D6435A" w:rsidP="00D6435A">
      <w:pPr>
        <w:spacing w:line="480" w:lineRule="auto"/>
        <w:rPr>
          <w:rFonts w:ascii="Times New Roman" w:hAnsi="Times New Roman" w:cs="Times New Roman"/>
        </w:rPr>
      </w:pPr>
      <w:r w:rsidRPr="004F1405">
        <w:rPr>
          <w:rFonts w:ascii="Times New Roman" w:hAnsi="Times New Roman" w:cs="Times New Roman"/>
        </w:rPr>
        <w:tab/>
        <w:t xml:space="preserve">For example, to our surprise, the vast majority of these studies used the Twohig et al. (2010) manual, which was an eight-session ACT protocol solely focusing on building </w:t>
      </w:r>
      <w:r w:rsidRPr="004F1405">
        <w:rPr>
          <w:rFonts w:ascii="Times New Roman" w:hAnsi="Times New Roman" w:cs="Times New Roman"/>
        </w:rPr>
        <w:lastRenderedPageBreak/>
        <w:t xml:space="preserve">psychological flexibility. That protocol was originally tested to see if building psychological flexibility led to decreases in OCD; if that were the case, ACT procedures would be incorporated with more traditional exposure exercises from an ACT perspective (Twohig et al., 2015). It is remarkable that strong findings, with OCD scores in the nonclinical range, were found in the majority of these trials. While surprising, this may indicate that an ACT alone protocol could be a suitable treatment for OCD. Again, this is unexpected based on the majority of OCD research thus far, but a dozen successful trials of ACT alone should not be ignored. </w:t>
      </w:r>
    </w:p>
    <w:p w14:paraId="0DA05E90" w14:textId="04472118" w:rsidR="00286D30" w:rsidRDefault="00D6435A" w:rsidP="00D6435A">
      <w:pPr>
        <w:spacing w:line="480" w:lineRule="auto"/>
        <w:rPr>
          <w:rFonts w:ascii="Times New Roman" w:hAnsi="Times New Roman" w:cs="Times New Roman"/>
        </w:rPr>
      </w:pPr>
      <w:r w:rsidRPr="004F1405">
        <w:rPr>
          <w:rFonts w:ascii="Times New Roman" w:hAnsi="Times New Roman" w:cs="Times New Roman"/>
        </w:rPr>
        <w:tab/>
        <w:t xml:space="preserve">Additionally, because Iranian healthcare is centralized, </w:t>
      </w:r>
      <w:r w:rsidR="00A03C3E" w:rsidRPr="004F1405">
        <w:rPr>
          <w:rFonts w:ascii="Times New Roman" w:hAnsi="Times New Roman" w:cs="Times New Roman"/>
        </w:rPr>
        <w:t xml:space="preserve">and </w:t>
      </w:r>
      <w:r w:rsidRPr="004F1405">
        <w:rPr>
          <w:rFonts w:ascii="Times New Roman" w:hAnsi="Times New Roman" w:cs="Times New Roman"/>
        </w:rPr>
        <w:t xml:space="preserve">the first step in treatment is SSRI in Iran, </w:t>
      </w:r>
      <w:r w:rsidR="00A03C3E" w:rsidRPr="004F1405">
        <w:rPr>
          <w:rFonts w:ascii="Times New Roman" w:hAnsi="Times New Roman" w:cs="Times New Roman"/>
        </w:rPr>
        <w:t xml:space="preserve">many SSRI partials responders were available and seeking additional services. </w:t>
      </w:r>
      <w:r w:rsidR="00286D30">
        <w:rPr>
          <w:rFonts w:ascii="Times New Roman" w:hAnsi="Times New Roman" w:cs="Times New Roman"/>
        </w:rPr>
        <w:t>This feature of Iranian healthcare made it</w:t>
      </w:r>
      <w:r w:rsidR="00A03C3E" w:rsidRPr="004F1405">
        <w:rPr>
          <w:rFonts w:ascii="Times New Roman" w:hAnsi="Times New Roman" w:cs="Times New Roman"/>
        </w:rPr>
        <w:t xml:space="preserve"> relatively easy to recruit for psychotherapy therapy trial</w:t>
      </w:r>
      <w:r w:rsidR="00082550">
        <w:rPr>
          <w:rFonts w:ascii="Times New Roman" w:hAnsi="Times New Roman" w:cs="Times New Roman"/>
        </w:rPr>
        <w:t>s</w:t>
      </w:r>
      <w:r w:rsidR="00A03C3E" w:rsidRPr="004F1405">
        <w:rPr>
          <w:rFonts w:ascii="Times New Roman" w:hAnsi="Times New Roman" w:cs="Times New Roman"/>
        </w:rPr>
        <w:t xml:space="preserve"> for SSRI partial responders. </w:t>
      </w:r>
      <w:r w:rsidRPr="004F1405">
        <w:rPr>
          <w:rFonts w:ascii="Times New Roman" w:hAnsi="Times New Roman" w:cs="Times New Roman"/>
        </w:rPr>
        <w:t xml:space="preserve">Multiple studies showed that adding ACT or CBT plus continued SSRI is a useful treatment program with results equivalent to ACT or CBT alone. They also repeatedly show that the individual or combination treatment is more effective than SSRIs alone. </w:t>
      </w:r>
      <w:r w:rsidR="00DF12DB" w:rsidRPr="004F1405">
        <w:rPr>
          <w:rFonts w:ascii="Times New Roman" w:hAnsi="Times New Roman" w:cs="Times New Roman"/>
        </w:rPr>
        <w:t xml:space="preserve">The clear need for continued treatment after SSRI raises questions about SSRIs alone as a first line intervention for OCD (Del </w:t>
      </w:r>
      <w:proofErr w:type="spellStart"/>
      <w:r w:rsidR="00DF12DB" w:rsidRPr="004F1405">
        <w:rPr>
          <w:rFonts w:ascii="Times New Roman" w:hAnsi="Times New Roman" w:cs="Times New Roman"/>
        </w:rPr>
        <w:t>Casale</w:t>
      </w:r>
      <w:proofErr w:type="spellEnd"/>
      <w:r w:rsidR="00DF12DB" w:rsidRPr="004F1405">
        <w:rPr>
          <w:rFonts w:ascii="Times New Roman" w:hAnsi="Times New Roman" w:cs="Times New Roman"/>
        </w:rPr>
        <w:t>, et al., 2019).</w:t>
      </w:r>
      <w:r w:rsidR="00286D30">
        <w:rPr>
          <w:rFonts w:ascii="Times New Roman" w:hAnsi="Times New Roman" w:cs="Times New Roman"/>
        </w:rPr>
        <w:t xml:space="preserve"> </w:t>
      </w:r>
    </w:p>
    <w:p w14:paraId="46BDF416" w14:textId="37CD4AC5" w:rsidR="00D6435A" w:rsidRPr="004F1405" w:rsidRDefault="00286D30" w:rsidP="00D6435A">
      <w:pPr>
        <w:spacing w:line="480" w:lineRule="auto"/>
        <w:rPr>
          <w:rFonts w:ascii="Times New Roman" w:hAnsi="Times New Roman" w:cs="Times New Roman"/>
        </w:rPr>
      </w:pPr>
      <w:r>
        <w:rPr>
          <w:rFonts w:ascii="Times New Roman" w:hAnsi="Times New Roman" w:cs="Times New Roman"/>
        </w:rPr>
        <w:tab/>
      </w:r>
      <w:r w:rsidR="00D6435A" w:rsidRPr="004F1405">
        <w:rPr>
          <w:rFonts w:ascii="Times New Roman" w:hAnsi="Times New Roman" w:cs="Times New Roman"/>
        </w:rPr>
        <w:t>As noted earlier, the RCT quality was low to medium. This is largely the result of the cultural research practices in Iran, where funding for studies is low, and many of these studies are conducted by graduate students. Training in some elements of research design also appears necessary as most group sizes were in the 15-20 participant range even when comparing interventions with large effect sizes. Therefore, some studies were underpowered or susceptible to outliers. Nevertheless, multiple studies were completed in each area, so we are not relying on single studies.</w:t>
      </w:r>
    </w:p>
    <w:p w14:paraId="0049C6B0" w14:textId="3BF82832" w:rsidR="00D6435A" w:rsidRPr="004F1405" w:rsidRDefault="00D6435A" w:rsidP="00D6435A">
      <w:pPr>
        <w:spacing w:line="480" w:lineRule="auto"/>
        <w:rPr>
          <w:rFonts w:ascii="Times New Roman" w:hAnsi="Times New Roman" w:cs="Times New Roman"/>
        </w:rPr>
      </w:pPr>
      <w:r w:rsidRPr="004F1405">
        <w:rPr>
          <w:rFonts w:ascii="Times New Roman" w:hAnsi="Times New Roman" w:cs="Times New Roman"/>
        </w:rPr>
        <w:lastRenderedPageBreak/>
        <w:tab/>
        <w:t>As with all papers, there are limitations. First, we are using Western ideas</w:t>
      </w:r>
      <w:r w:rsidR="0022052A" w:rsidRPr="004F1405">
        <w:rPr>
          <w:rFonts w:ascii="Times New Roman" w:hAnsi="Times New Roman" w:cs="Times New Roman"/>
        </w:rPr>
        <w:t>, such as when assessing methodological quality (Kocsis et al., 2010),</w:t>
      </w:r>
      <w:r w:rsidRPr="004F1405">
        <w:rPr>
          <w:rFonts w:ascii="Times New Roman" w:hAnsi="Times New Roman" w:cs="Times New Roman"/>
        </w:rPr>
        <w:t xml:space="preserve"> to judge a line of research out of another country and culture. Even the items that were chosen to be extracted from these studies were heavily influenced by Western research training. It is possible that other pertinent information is in these studies that we did not know to code for</w:t>
      </w:r>
      <w:r w:rsidR="0022052A" w:rsidRPr="004F1405">
        <w:rPr>
          <w:rFonts w:ascii="Times New Roman" w:hAnsi="Times New Roman" w:cs="Times New Roman"/>
        </w:rPr>
        <w:t>, although this is lessened through the article representing a collaboration between US and Iranian researchers</w:t>
      </w:r>
      <w:r w:rsidRPr="004F1405">
        <w:rPr>
          <w:rFonts w:ascii="Times New Roman" w:hAnsi="Times New Roman" w:cs="Times New Roman"/>
        </w:rPr>
        <w:t>. Another limitation is that we conducted a scoping review; thus, we do not have aggregated effect sizes to share as would be common in a meta-analysis. We chose a scoping review because of the heterogeneity of the studies</w:t>
      </w:r>
      <w:r w:rsidR="0022052A" w:rsidRPr="004F1405">
        <w:rPr>
          <w:rFonts w:ascii="Times New Roman" w:hAnsi="Times New Roman" w:cs="Times New Roman"/>
        </w:rPr>
        <w:t>, variability in methodological quality,</w:t>
      </w:r>
      <w:r w:rsidRPr="004F1405">
        <w:rPr>
          <w:rFonts w:ascii="Times New Roman" w:hAnsi="Times New Roman" w:cs="Times New Roman"/>
        </w:rPr>
        <w:t xml:space="preserve"> and because we wanted to emphasize other aspects of the </w:t>
      </w:r>
      <w:r w:rsidR="0022052A" w:rsidRPr="004F1405">
        <w:rPr>
          <w:rFonts w:ascii="Times New Roman" w:hAnsi="Times New Roman" w:cs="Times New Roman"/>
        </w:rPr>
        <w:t xml:space="preserve">research </w:t>
      </w:r>
      <w:r w:rsidRPr="004F1405">
        <w:rPr>
          <w:rFonts w:ascii="Times New Roman" w:hAnsi="Times New Roman" w:cs="Times New Roman"/>
        </w:rPr>
        <w:t>beyond outcomes. For example, the lack of use of exposure exercises within ACT might be the most notable finding of this scoping review. Another limitation to the entire data set reviewed, is that methodologically the studies were poor to medium. Many were underpowered, and did not include power estimates necessary to determine appropriate numbers of participants for each condition. Additionally, analyses were not always sophisticated and used intent to treat samples. These specific methodological limitations, raise concerns over</w:t>
      </w:r>
      <w:r w:rsidR="0022052A" w:rsidRPr="004F1405">
        <w:rPr>
          <w:rFonts w:ascii="Times New Roman" w:hAnsi="Times New Roman" w:cs="Times New Roman"/>
        </w:rPr>
        <w:t xml:space="preserve"> the replicability of</w:t>
      </w:r>
      <w:r w:rsidRPr="004F1405">
        <w:rPr>
          <w:rFonts w:ascii="Times New Roman" w:hAnsi="Times New Roman" w:cs="Times New Roman"/>
        </w:rPr>
        <w:t xml:space="preserve"> some of the findings. Finally, the majority of the work done in Iran was completed without support from</w:t>
      </w:r>
      <w:r w:rsidR="0022052A" w:rsidRPr="004F1405">
        <w:rPr>
          <w:rFonts w:ascii="Times New Roman" w:hAnsi="Times New Roman" w:cs="Times New Roman"/>
        </w:rPr>
        <w:t xml:space="preserve"> ACT treatment development researchers in</w:t>
      </w:r>
      <w:r w:rsidRPr="004F1405">
        <w:rPr>
          <w:rFonts w:ascii="Times New Roman" w:hAnsi="Times New Roman" w:cs="Times New Roman"/>
        </w:rPr>
        <w:t xml:space="preserve"> the rest of the world. Thus, the</w:t>
      </w:r>
      <w:r w:rsidR="0022052A" w:rsidRPr="004F1405">
        <w:rPr>
          <w:rFonts w:ascii="Times New Roman" w:hAnsi="Times New Roman" w:cs="Times New Roman"/>
        </w:rPr>
        <w:t xml:space="preserve"> Iranian</w:t>
      </w:r>
      <w:r w:rsidRPr="004F1405">
        <w:rPr>
          <w:rFonts w:ascii="Times New Roman" w:hAnsi="Times New Roman" w:cs="Times New Roman"/>
        </w:rPr>
        <w:t xml:space="preserve"> researchers had to adapt the manuals and learn the therapies without much outside guidance</w:t>
      </w:r>
      <w:r w:rsidR="0022052A" w:rsidRPr="004F1405">
        <w:rPr>
          <w:rFonts w:ascii="Times New Roman" w:hAnsi="Times New Roman" w:cs="Times New Roman"/>
        </w:rPr>
        <w:t xml:space="preserve"> or support</w:t>
      </w:r>
      <w:r w:rsidRPr="004F1405">
        <w:rPr>
          <w:rFonts w:ascii="Times New Roman" w:hAnsi="Times New Roman" w:cs="Times New Roman"/>
        </w:rPr>
        <w:t xml:space="preserve">. Therefore, the cultural adaptions were somewhat conducted in a vacuum and they have been difficult to disseminate to Western researchers. Research teams from multiple countries should work together to help describe the cultural adaptions that occurred so that others can learn from them. </w:t>
      </w:r>
    </w:p>
    <w:p w14:paraId="2958077C" w14:textId="59BA321E" w:rsidR="00D6435A" w:rsidRPr="004F1405" w:rsidRDefault="00D6435A" w:rsidP="00D6435A">
      <w:pPr>
        <w:spacing w:line="480" w:lineRule="auto"/>
        <w:rPr>
          <w:rFonts w:ascii="Times New Roman" w:hAnsi="Times New Roman" w:cs="Times New Roman"/>
        </w:rPr>
      </w:pPr>
      <w:r w:rsidRPr="004F1405">
        <w:rPr>
          <w:rFonts w:ascii="Times New Roman" w:hAnsi="Times New Roman" w:cs="Times New Roman"/>
        </w:rPr>
        <w:lastRenderedPageBreak/>
        <w:tab/>
        <w:t>In summary, from a global research standpoint, the work on ACT for OCD is several steps further than is portrayed in Western journals</w:t>
      </w:r>
      <w:r w:rsidR="00DF12DB" w:rsidRPr="004F1405">
        <w:rPr>
          <w:rFonts w:ascii="Times New Roman" w:hAnsi="Times New Roman" w:cs="Times New Roman"/>
        </w:rPr>
        <w:t xml:space="preserve"> (e.g., </w:t>
      </w:r>
      <w:r w:rsidR="001639FD" w:rsidRPr="004F1405">
        <w:rPr>
          <w:rFonts w:ascii="Times New Roman" w:hAnsi="Times New Roman" w:cs="Times New Roman"/>
        </w:rPr>
        <w:t xml:space="preserve">Philip, &amp; Cherian, 2021; </w:t>
      </w:r>
      <w:proofErr w:type="spellStart"/>
      <w:r w:rsidR="001639FD" w:rsidRPr="004F1405">
        <w:rPr>
          <w:rFonts w:ascii="Times New Roman" w:hAnsi="Times New Roman" w:cs="Times New Roman"/>
        </w:rPr>
        <w:t>Soondrum</w:t>
      </w:r>
      <w:proofErr w:type="spellEnd"/>
      <w:r w:rsidR="001639FD" w:rsidRPr="004F1405">
        <w:rPr>
          <w:rFonts w:ascii="Times New Roman" w:hAnsi="Times New Roman" w:cs="Times New Roman"/>
        </w:rPr>
        <w:t>, et al. 2022</w:t>
      </w:r>
      <w:r w:rsidR="00DF12DB" w:rsidRPr="004F1405">
        <w:rPr>
          <w:rFonts w:ascii="Times New Roman" w:hAnsi="Times New Roman" w:cs="Times New Roman"/>
        </w:rPr>
        <w:t>)</w:t>
      </w:r>
      <w:r w:rsidRPr="004F1405">
        <w:rPr>
          <w:rFonts w:ascii="Times New Roman" w:hAnsi="Times New Roman" w:cs="Times New Roman"/>
        </w:rPr>
        <w:t>. Instead of there being just a couple of RCTs on ACT for OCD, there are closer to 20. We have much more data on ACT for younger people; those on stable SSRIs and the process of change data were generally supportive. We believe that these results suggest that more investigation into ACT without exposure and the process of change research is needed.</w:t>
      </w:r>
      <w:r w:rsidR="0022052A" w:rsidRPr="004F1405">
        <w:rPr>
          <w:rFonts w:ascii="Times New Roman" w:hAnsi="Times New Roman" w:cs="Times New Roman"/>
        </w:rPr>
        <w:t xml:space="preserve"> Further we hope this review helps to further highlight important areas of research being conducted on OCD treatment outside the </w:t>
      </w:r>
      <w:r w:rsidR="00286D30">
        <w:rPr>
          <w:rFonts w:ascii="Times New Roman" w:hAnsi="Times New Roman" w:cs="Times New Roman"/>
        </w:rPr>
        <w:t>Western</w:t>
      </w:r>
      <w:r w:rsidR="00286D30" w:rsidRPr="004F1405">
        <w:rPr>
          <w:rFonts w:ascii="Times New Roman" w:hAnsi="Times New Roman" w:cs="Times New Roman"/>
        </w:rPr>
        <w:t xml:space="preserve"> </w:t>
      </w:r>
      <w:r w:rsidR="0022052A" w:rsidRPr="004F1405">
        <w:rPr>
          <w:rFonts w:ascii="Times New Roman" w:hAnsi="Times New Roman" w:cs="Times New Roman"/>
        </w:rPr>
        <w:t>populations commonly emphasized in our treatment literature.</w:t>
      </w:r>
      <w:r w:rsidRPr="004F1405">
        <w:rPr>
          <w:rFonts w:ascii="Times New Roman" w:hAnsi="Times New Roman" w:cs="Times New Roman"/>
        </w:rPr>
        <w:t xml:space="preserve"> </w:t>
      </w:r>
      <w:r w:rsidRPr="004F1405">
        <w:rPr>
          <w:rFonts w:ascii="Times New Roman" w:hAnsi="Times New Roman" w:cs="Times New Roman"/>
        </w:rPr>
        <w:br w:type="page"/>
      </w:r>
    </w:p>
    <w:p w14:paraId="3123E6B5" w14:textId="77777777" w:rsidR="00D6435A" w:rsidRPr="004F1405" w:rsidRDefault="00D6435A" w:rsidP="00D6435A">
      <w:pPr>
        <w:pStyle w:val="EndNoteBibliography"/>
        <w:spacing w:line="480" w:lineRule="auto"/>
        <w:ind w:left="720" w:hanging="720"/>
        <w:rPr>
          <w:rFonts w:ascii="Times New Roman" w:hAnsi="Times New Roman" w:cs="Times New Roman"/>
        </w:rPr>
      </w:pPr>
      <w:r w:rsidRPr="004F1405">
        <w:rPr>
          <w:rFonts w:ascii="Times New Roman" w:hAnsi="Times New Roman" w:cs="Times New Roman"/>
        </w:rPr>
        <w:lastRenderedPageBreak/>
        <w:t xml:space="preserve">References </w:t>
      </w:r>
    </w:p>
    <w:p w14:paraId="49567AA1" w14:textId="77777777" w:rsidR="00D6435A" w:rsidRPr="004F1405" w:rsidRDefault="00D6435A" w:rsidP="00D6435A">
      <w:pPr>
        <w:spacing w:line="480" w:lineRule="auto"/>
        <w:ind w:left="720" w:hanging="720"/>
        <w:rPr>
          <w:rFonts w:ascii="Times New Roman" w:hAnsi="Times New Roman" w:cs="Times New Roman"/>
          <w:shd w:val="clear" w:color="auto" w:fill="FFFFFF"/>
        </w:rPr>
      </w:pPr>
      <w:r w:rsidRPr="004F1405">
        <w:rPr>
          <w:rFonts w:ascii="Times New Roman" w:hAnsi="Times New Roman" w:cs="Times New Roman"/>
          <w:shd w:val="clear" w:color="auto" w:fill="FFFFFF"/>
        </w:rPr>
        <w:t>References marked with an asterisk indicate studies included in the review.</w:t>
      </w:r>
    </w:p>
    <w:p w14:paraId="15AB5A44" w14:textId="77777777" w:rsidR="00D6435A" w:rsidRPr="004F1405" w:rsidRDefault="00D6435A" w:rsidP="00D6435A">
      <w:pPr>
        <w:spacing w:line="480" w:lineRule="auto"/>
        <w:ind w:left="720" w:hanging="720"/>
        <w:rPr>
          <w:rFonts w:ascii="Times New Roman" w:hAnsi="Times New Roman" w:cs="Times New Roman"/>
        </w:rPr>
      </w:pPr>
    </w:p>
    <w:p w14:paraId="69B2AC21" w14:textId="77777777" w:rsidR="00D6435A" w:rsidRPr="004F1405" w:rsidRDefault="00D6435A" w:rsidP="00D6435A">
      <w:pPr>
        <w:pStyle w:val="EndNoteBibliography"/>
        <w:spacing w:line="480" w:lineRule="auto"/>
        <w:ind w:left="720" w:hanging="720"/>
        <w:rPr>
          <w:rStyle w:val="Hyperlink"/>
          <w:rFonts w:ascii="Times New Roman" w:hAnsi="Times New Roman" w:cs="Times New Roman"/>
        </w:rPr>
      </w:pPr>
      <w:bookmarkStart w:id="1" w:name="_Hlk110416889"/>
      <w:r w:rsidRPr="004F1405">
        <w:rPr>
          <w:rFonts w:ascii="Times New Roman" w:hAnsi="Times New Roman" w:cs="Times New Roman"/>
        </w:rPr>
        <w:t xml:space="preserve">Akbari, M., Seydavi, M., Davis, C. H., Levin, M. E., Twohig, M. P., &amp; Zamani, E. (2022). The current status of acceptance and commitment therapy (ACT) in Iran: A systematic narrative review. </w:t>
      </w:r>
      <w:r w:rsidRPr="004F1405">
        <w:rPr>
          <w:rFonts w:ascii="Times New Roman" w:hAnsi="Times New Roman" w:cs="Times New Roman"/>
          <w:i/>
          <w:iCs/>
        </w:rPr>
        <w:t>Journal of Contextual Behavioral Science</w:t>
      </w:r>
      <w:r w:rsidRPr="004F1405">
        <w:rPr>
          <w:rFonts w:ascii="Times New Roman" w:hAnsi="Times New Roman" w:cs="Times New Roman"/>
        </w:rPr>
        <w:t xml:space="preserve">, </w:t>
      </w:r>
      <w:r w:rsidRPr="004F1405">
        <w:rPr>
          <w:rFonts w:ascii="Times New Roman" w:hAnsi="Times New Roman" w:cs="Times New Roman"/>
          <w:i/>
          <w:iCs/>
        </w:rPr>
        <w:t>26</w:t>
      </w:r>
      <w:r w:rsidRPr="004F1405">
        <w:rPr>
          <w:rFonts w:ascii="Times New Roman" w:hAnsi="Times New Roman" w:cs="Times New Roman"/>
        </w:rPr>
        <w:t xml:space="preserve">, 85-96. </w:t>
      </w:r>
      <w:hyperlink r:id="rId9" w:history="1">
        <w:r w:rsidRPr="004F1405">
          <w:rPr>
            <w:rStyle w:val="Hyperlink"/>
            <w:rFonts w:ascii="Times New Roman" w:hAnsi="Times New Roman" w:cs="Times New Roman"/>
          </w:rPr>
          <w:t>https://doi.org/10.1016/j.jcbs.2022.08.007</w:t>
        </w:r>
      </w:hyperlink>
      <w:bookmarkEnd w:id="1"/>
    </w:p>
    <w:p w14:paraId="077B333B" w14:textId="49766813" w:rsidR="00DF12DB" w:rsidRPr="00B9158A" w:rsidRDefault="00DF12DB" w:rsidP="00B9158A">
      <w:pPr>
        <w:spacing w:line="480" w:lineRule="auto"/>
        <w:ind w:left="144" w:hanging="720"/>
        <w:rPr>
          <w:rFonts w:ascii="Times New Roman" w:hAnsi="Times New Roman" w:cs="Times New Roman"/>
          <w:color w:val="222222"/>
          <w:shd w:val="clear" w:color="auto" w:fill="FFFFFF"/>
        </w:rPr>
      </w:pPr>
      <w:r w:rsidRPr="004F1405">
        <w:rPr>
          <w:rFonts w:ascii="Times New Roman" w:hAnsi="Times New Roman" w:cs="Times New Roman"/>
          <w:color w:val="333333"/>
          <w:shd w:val="clear" w:color="auto" w:fill="FFFFFF"/>
        </w:rPr>
        <w:t>American Psychiatric Association. (2022). </w:t>
      </w:r>
      <w:r w:rsidRPr="004F1405">
        <w:rPr>
          <w:rStyle w:val="Emphasis"/>
          <w:rFonts w:ascii="Times New Roman" w:hAnsi="Times New Roman" w:cs="Times New Roman"/>
          <w:color w:val="333333"/>
          <w:shd w:val="clear" w:color="auto" w:fill="FFFFFF"/>
        </w:rPr>
        <w:t>Diagnostic and statistical manual of mental disorders</w:t>
      </w:r>
      <w:r w:rsidRPr="004F1405">
        <w:rPr>
          <w:rFonts w:ascii="Times New Roman" w:hAnsi="Times New Roman" w:cs="Times New Roman"/>
          <w:color w:val="333333"/>
          <w:shd w:val="clear" w:color="auto" w:fill="FFFFFF"/>
        </w:rPr>
        <w:t> (5th ed., text rev.). </w:t>
      </w:r>
      <w:hyperlink r:id="rId10" w:tgtFrame="_blank" w:history="1">
        <w:r w:rsidRPr="004F1405">
          <w:rPr>
            <w:rStyle w:val="Hyperlink"/>
            <w:rFonts w:ascii="Times New Roman" w:hAnsi="Times New Roman" w:cs="Times New Roman"/>
            <w:color w:val="2F6FA7"/>
            <w:shd w:val="clear" w:color="auto" w:fill="FFFFFF"/>
          </w:rPr>
          <w:t>https://doi.org/10.1176/appi.books.9780890425787</w:t>
        </w:r>
      </w:hyperlink>
    </w:p>
    <w:p w14:paraId="06826E7E" w14:textId="77777777" w:rsidR="00D6435A" w:rsidRPr="004F1405" w:rsidRDefault="00D6435A" w:rsidP="00D6435A">
      <w:pPr>
        <w:pStyle w:val="EndNoteBibliography"/>
        <w:spacing w:line="480" w:lineRule="auto"/>
        <w:ind w:left="720" w:hanging="720"/>
        <w:rPr>
          <w:rFonts w:ascii="Times New Roman" w:hAnsi="Times New Roman" w:cs="Times New Roman"/>
        </w:rPr>
      </w:pPr>
      <w:r w:rsidRPr="004F1405">
        <w:rPr>
          <w:rFonts w:ascii="Times New Roman" w:hAnsi="Times New Roman" w:cs="Times New Roman"/>
        </w:rPr>
        <w:t xml:space="preserve">Arch, J. J., Eifert, G. H., Davies, C. Vilardaga, J. C. P., Rose, R. D., &amp; Craske, M. G. (2012). Randomized clinical trial of cognitive behavioral therapy (CBT) versus acceptance and commitment therapy (ACT) for mixed anxiety disorders. </w:t>
      </w:r>
      <w:r w:rsidRPr="004F1405">
        <w:rPr>
          <w:rFonts w:ascii="Times New Roman" w:hAnsi="Times New Roman" w:cs="Times New Roman"/>
          <w:i/>
        </w:rPr>
        <w:t>Journal of consulting and clinical psychology, 80</w:t>
      </w:r>
      <w:r w:rsidRPr="004F1405">
        <w:rPr>
          <w:rFonts w:ascii="Times New Roman" w:hAnsi="Times New Roman" w:cs="Times New Roman"/>
        </w:rPr>
        <w:t>(5), 750-765. doi:10.1037/a0028310.supp (Supplemental)</w:t>
      </w:r>
    </w:p>
    <w:p w14:paraId="3AC27E11" w14:textId="79E6AD1A" w:rsidR="00C37F65" w:rsidRPr="004F1405" w:rsidRDefault="00C37F65" w:rsidP="00D6435A">
      <w:pPr>
        <w:spacing w:line="480" w:lineRule="auto"/>
        <w:ind w:left="144" w:hanging="720"/>
        <w:rPr>
          <w:rFonts w:ascii="Times New Roman" w:hAnsi="Times New Roman" w:cs="Times New Roman"/>
          <w:color w:val="222222"/>
          <w:shd w:val="clear" w:color="auto" w:fill="FFFFFF"/>
        </w:rPr>
      </w:pPr>
      <w:proofErr w:type="spellStart"/>
      <w:r w:rsidRPr="004F1405">
        <w:rPr>
          <w:rFonts w:ascii="Times New Roman" w:hAnsi="Times New Roman" w:cs="Times New Roman"/>
          <w:color w:val="000000"/>
        </w:rPr>
        <w:t>Arundell</w:t>
      </w:r>
      <w:proofErr w:type="spellEnd"/>
      <w:r w:rsidRPr="004F1405">
        <w:rPr>
          <w:rFonts w:ascii="Times New Roman" w:hAnsi="Times New Roman" w:cs="Times New Roman"/>
          <w:color w:val="000000"/>
        </w:rPr>
        <w:t xml:space="preserve">, L.-L., Barnett, P., Buckman, J. E. J., Saunders, R., &amp; Pilling, S. (2021). The effectiveness of adapted psychological interventions for people from ethnic minority groups: A systematic review and conceptual typology. Clinical Psychology Review, 88, Article 102063. </w:t>
      </w:r>
      <w:hyperlink r:id="rId11" w:history="1">
        <w:r w:rsidRPr="004F1405">
          <w:rPr>
            <w:rFonts w:ascii="Times New Roman" w:hAnsi="Times New Roman" w:cs="Times New Roman"/>
            <w:color w:val="094FD1"/>
            <w:u w:val="single" w:color="094FD1"/>
          </w:rPr>
          <w:t>https://doi.org/10.1016/j.cpr.2021.102063</w:t>
        </w:r>
      </w:hyperlink>
    </w:p>
    <w:p w14:paraId="54D59EF4" w14:textId="20BE2C9E" w:rsidR="00D6435A" w:rsidRPr="004F1405" w:rsidRDefault="00D6435A" w:rsidP="00D6435A">
      <w:pPr>
        <w:spacing w:line="480" w:lineRule="auto"/>
        <w:ind w:left="144" w:hanging="720"/>
        <w:rPr>
          <w:rFonts w:ascii="Times New Roman" w:hAnsi="Times New Roman" w:cs="Times New Roman"/>
          <w:color w:val="222222"/>
          <w:shd w:val="clear" w:color="auto" w:fill="FFFFFF"/>
        </w:rPr>
      </w:pPr>
      <w:r w:rsidRPr="004F1405">
        <w:rPr>
          <w:rFonts w:ascii="Times New Roman" w:hAnsi="Times New Roman" w:cs="Times New Roman"/>
          <w:color w:val="222222"/>
          <w:shd w:val="clear" w:color="auto" w:fill="FFFFFF"/>
        </w:rPr>
        <w:t xml:space="preserve">*Azad, M. A., </w:t>
      </w:r>
      <w:proofErr w:type="spellStart"/>
      <w:r w:rsidRPr="004F1405">
        <w:rPr>
          <w:rFonts w:ascii="Times New Roman" w:hAnsi="Times New Roman" w:cs="Times New Roman"/>
          <w:color w:val="222222"/>
          <w:shd w:val="clear" w:color="auto" w:fill="FFFFFF"/>
        </w:rPr>
        <w:t>Manshaei</w:t>
      </w:r>
      <w:proofErr w:type="spellEnd"/>
      <w:r w:rsidRPr="004F1405">
        <w:rPr>
          <w:rFonts w:ascii="Times New Roman" w:hAnsi="Times New Roman" w:cs="Times New Roman"/>
          <w:color w:val="222222"/>
          <w:shd w:val="clear" w:color="auto" w:fill="FFFFFF"/>
        </w:rPr>
        <w:t xml:space="preserve">, G. R., &amp; </w:t>
      </w:r>
      <w:proofErr w:type="spellStart"/>
      <w:r w:rsidRPr="004F1405">
        <w:rPr>
          <w:rFonts w:ascii="Times New Roman" w:hAnsi="Times New Roman" w:cs="Times New Roman"/>
          <w:color w:val="222222"/>
          <w:shd w:val="clear" w:color="auto" w:fill="FFFFFF"/>
        </w:rPr>
        <w:t>Ghamarani</w:t>
      </w:r>
      <w:proofErr w:type="spellEnd"/>
      <w:r w:rsidRPr="004F1405">
        <w:rPr>
          <w:rFonts w:ascii="Times New Roman" w:hAnsi="Times New Roman" w:cs="Times New Roman"/>
          <w:color w:val="222222"/>
          <w:shd w:val="clear" w:color="auto" w:fill="FFFFFF"/>
        </w:rPr>
        <w:t>, A. (2019). The effectiveness of acceptance and commitment therapy on the obsessive-compulsive syndrome and thought-action fusion in students with obsessive-compulsive disorder. </w:t>
      </w:r>
      <w:r w:rsidRPr="004F1405">
        <w:rPr>
          <w:rFonts w:ascii="Times New Roman" w:hAnsi="Times New Roman" w:cs="Times New Roman"/>
          <w:i/>
          <w:iCs/>
          <w:color w:val="222222"/>
          <w:shd w:val="clear" w:color="auto" w:fill="FFFFFF"/>
        </w:rPr>
        <w:t>Journal of Psychological Science</w:t>
      </w:r>
      <w:r w:rsidRPr="004F1405">
        <w:rPr>
          <w:rFonts w:ascii="Times New Roman" w:hAnsi="Times New Roman" w:cs="Times New Roman"/>
          <w:color w:val="222222"/>
          <w:shd w:val="clear" w:color="auto" w:fill="FFFFFF"/>
        </w:rPr>
        <w:t>, </w:t>
      </w:r>
      <w:r w:rsidRPr="004F1405">
        <w:rPr>
          <w:rFonts w:ascii="Times New Roman" w:hAnsi="Times New Roman" w:cs="Times New Roman"/>
          <w:i/>
          <w:iCs/>
          <w:color w:val="222222"/>
          <w:shd w:val="clear" w:color="auto" w:fill="FFFFFF"/>
        </w:rPr>
        <w:t>73</w:t>
      </w:r>
      <w:r w:rsidRPr="004F1405">
        <w:rPr>
          <w:rFonts w:ascii="Times New Roman" w:hAnsi="Times New Roman" w:cs="Times New Roman"/>
          <w:color w:val="222222"/>
          <w:shd w:val="clear" w:color="auto" w:fill="FFFFFF"/>
        </w:rPr>
        <w:t>, 67-76.</w:t>
      </w:r>
    </w:p>
    <w:p w14:paraId="39C1AD99" w14:textId="77777777" w:rsidR="00C37F65" w:rsidRPr="004F1405" w:rsidRDefault="00D6435A" w:rsidP="00C37F65">
      <w:pPr>
        <w:spacing w:line="480" w:lineRule="auto"/>
        <w:ind w:left="144" w:hanging="720"/>
        <w:rPr>
          <w:rFonts w:ascii="Times New Roman" w:hAnsi="Times New Roman" w:cs="Times New Roman"/>
          <w:color w:val="222222"/>
          <w:shd w:val="clear" w:color="auto" w:fill="FFFFFF"/>
        </w:rPr>
      </w:pPr>
      <w:r w:rsidRPr="004F1405">
        <w:rPr>
          <w:rFonts w:ascii="Times New Roman" w:hAnsi="Times New Roman" w:cs="Times New Roman"/>
          <w:color w:val="222222"/>
          <w:shd w:val="clear" w:color="auto" w:fill="FFFFFF"/>
        </w:rPr>
        <w:t>*</w:t>
      </w:r>
      <w:proofErr w:type="spellStart"/>
      <w:r w:rsidRPr="004F1405">
        <w:rPr>
          <w:rFonts w:ascii="Times New Roman" w:hAnsi="Times New Roman" w:cs="Times New Roman"/>
          <w:color w:val="222222"/>
          <w:shd w:val="clear" w:color="auto" w:fill="FFFFFF"/>
        </w:rPr>
        <w:t>Baghooli</w:t>
      </w:r>
      <w:proofErr w:type="spellEnd"/>
      <w:r w:rsidRPr="004F1405">
        <w:rPr>
          <w:rFonts w:ascii="Times New Roman" w:hAnsi="Times New Roman" w:cs="Times New Roman"/>
          <w:color w:val="222222"/>
          <w:shd w:val="clear" w:color="auto" w:fill="FFFFFF"/>
        </w:rPr>
        <w:t xml:space="preserve">, H., </w:t>
      </w:r>
      <w:proofErr w:type="spellStart"/>
      <w:r w:rsidRPr="004F1405">
        <w:rPr>
          <w:rFonts w:ascii="Times New Roman" w:hAnsi="Times New Roman" w:cs="Times New Roman"/>
          <w:color w:val="222222"/>
          <w:shd w:val="clear" w:color="auto" w:fill="FFFFFF"/>
        </w:rPr>
        <w:t>Dolatshahi</w:t>
      </w:r>
      <w:proofErr w:type="spellEnd"/>
      <w:r w:rsidRPr="004F1405">
        <w:rPr>
          <w:rFonts w:ascii="Times New Roman" w:hAnsi="Times New Roman" w:cs="Times New Roman"/>
          <w:color w:val="222222"/>
          <w:shd w:val="clear" w:color="auto" w:fill="FFFFFF"/>
        </w:rPr>
        <w:t xml:space="preserve">, B., </w:t>
      </w:r>
      <w:proofErr w:type="spellStart"/>
      <w:r w:rsidRPr="004F1405">
        <w:rPr>
          <w:rFonts w:ascii="Times New Roman" w:hAnsi="Times New Roman" w:cs="Times New Roman"/>
          <w:color w:val="222222"/>
          <w:shd w:val="clear" w:color="auto" w:fill="FFFFFF"/>
        </w:rPr>
        <w:t>Mohammadkhani</w:t>
      </w:r>
      <w:proofErr w:type="spellEnd"/>
      <w:r w:rsidRPr="004F1405">
        <w:rPr>
          <w:rFonts w:ascii="Times New Roman" w:hAnsi="Times New Roman" w:cs="Times New Roman"/>
          <w:color w:val="222222"/>
          <w:shd w:val="clear" w:color="auto" w:fill="FFFFFF"/>
        </w:rPr>
        <w:t xml:space="preserve">, P., </w:t>
      </w:r>
      <w:proofErr w:type="spellStart"/>
      <w:r w:rsidRPr="004F1405">
        <w:rPr>
          <w:rFonts w:ascii="Times New Roman" w:hAnsi="Times New Roman" w:cs="Times New Roman"/>
          <w:color w:val="222222"/>
          <w:shd w:val="clear" w:color="auto" w:fill="FFFFFF"/>
        </w:rPr>
        <w:t>Moshtagh</w:t>
      </w:r>
      <w:proofErr w:type="spellEnd"/>
      <w:r w:rsidRPr="004F1405">
        <w:rPr>
          <w:rFonts w:ascii="Times New Roman" w:hAnsi="Times New Roman" w:cs="Times New Roman"/>
          <w:color w:val="222222"/>
          <w:shd w:val="clear" w:color="auto" w:fill="FFFFFF"/>
        </w:rPr>
        <w:t xml:space="preserve">, N., &amp; </w:t>
      </w:r>
      <w:proofErr w:type="spellStart"/>
      <w:r w:rsidRPr="004F1405">
        <w:rPr>
          <w:rFonts w:ascii="Times New Roman" w:hAnsi="Times New Roman" w:cs="Times New Roman"/>
          <w:color w:val="222222"/>
          <w:shd w:val="clear" w:color="auto" w:fill="FFFFFF"/>
        </w:rPr>
        <w:t>Naziri</w:t>
      </w:r>
      <w:proofErr w:type="spellEnd"/>
      <w:r w:rsidRPr="004F1405">
        <w:rPr>
          <w:rFonts w:ascii="Times New Roman" w:hAnsi="Times New Roman" w:cs="Times New Roman"/>
          <w:color w:val="222222"/>
          <w:shd w:val="clear" w:color="auto" w:fill="FFFFFF"/>
        </w:rPr>
        <w:t>, G. (2014). Effectiveness of acceptance and commitment therapy in reduction of severity symptoms of patients with obsessive--compulsive disorder. </w:t>
      </w:r>
      <w:r w:rsidRPr="004F1405">
        <w:rPr>
          <w:rFonts w:ascii="Times New Roman" w:hAnsi="Times New Roman" w:cs="Times New Roman"/>
          <w:i/>
          <w:iCs/>
          <w:color w:val="222222"/>
          <w:shd w:val="clear" w:color="auto" w:fill="FFFFFF"/>
        </w:rPr>
        <w:t>Advances in Environmental Biology</w:t>
      </w:r>
      <w:r w:rsidRPr="004F1405">
        <w:rPr>
          <w:rFonts w:ascii="Times New Roman" w:hAnsi="Times New Roman" w:cs="Times New Roman"/>
          <w:color w:val="222222"/>
          <w:shd w:val="clear" w:color="auto" w:fill="FFFFFF"/>
        </w:rPr>
        <w:t>, 2519-2525.</w:t>
      </w:r>
    </w:p>
    <w:p w14:paraId="0863EB5F" w14:textId="501B1356" w:rsidR="00D6435A" w:rsidRPr="004F1405" w:rsidRDefault="00D6435A" w:rsidP="00C37F65">
      <w:pPr>
        <w:spacing w:line="480" w:lineRule="auto"/>
        <w:ind w:left="144" w:hanging="720"/>
        <w:rPr>
          <w:rFonts w:ascii="Times New Roman" w:hAnsi="Times New Roman" w:cs="Times New Roman"/>
          <w:color w:val="222222"/>
          <w:shd w:val="clear" w:color="auto" w:fill="FFFFFF"/>
        </w:rPr>
      </w:pPr>
      <w:r w:rsidRPr="004F1405">
        <w:rPr>
          <w:rFonts w:ascii="Times New Roman" w:hAnsi="Times New Roman" w:cs="Times New Roman"/>
        </w:rPr>
        <w:lastRenderedPageBreak/>
        <w:t xml:space="preserve">Bluett, E. J., Homan, K. J., Morrison, K. L., Levin, M. E., &amp; Twohig, M. P. (2014). Acceptance and commitment therapy for anxiety and OCD spectrum disorders: An empirical review. </w:t>
      </w:r>
      <w:r w:rsidRPr="004F1405">
        <w:rPr>
          <w:rFonts w:ascii="Times New Roman" w:hAnsi="Times New Roman" w:cs="Times New Roman"/>
          <w:i/>
        </w:rPr>
        <w:t>Journal of anxiety disorders, 28</w:t>
      </w:r>
      <w:r w:rsidRPr="004F1405">
        <w:rPr>
          <w:rFonts w:ascii="Times New Roman" w:hAnsi="Times New Roman" w:cs="Times New Roman"/>
        </w:rPr>
        <w:t xml:space="preserve">(6), 612-624. </w:t>
      </w:r>
    </w:p>
    <w:p w14:paraId="3DEE17D9" w14:textId="5DEF0CED" w:rsidR="00C37F65" w:rsidRPr="004F1405" w:rsidRDefault="00C37F65" w:rsidP="00D6435A">
      <w:pPr>
        <w:spacing w:line="480" w:lineRule="auto"/>
        <w:ind w:left="144" w:hanging="720"/>
        <w:rPr>
          <w:rFonts w:ascii="Times New Roman" w:hAnsi="Times New Roman" w:cs="Times New Roman"/>
          <w:rtl/>
        </w:rPr>
      </w:pPr>
      <w:r w:rsidRPr="004F1405">
        <w:rPr>
          <w:rFonts w:ascii="Times New Roman" w:hAnsi="Times New Roman" w:cs="Times New Roman"/>
          <w:color w:val="222222"/>
          <w:shd w:val="clear" w:color="auto" w:fill="FFFFFF"/>
        </w:rPr>
        <w:t xml:space="preserve">Bond, F. W., Hayes, S. C., Baer, R. A., Carpenter, K. M., </w:t>
      </w:r>
      <w:proofErr w:type="spellStart"/>
      <w:r w:rsidRPr="004F1405">
        <w:rPr>
          <w:rFonts w:ascii="Times New Roman" w:hAnsi="Times New Roman" w:cs="Times New Roman"/>
          <w:color w:val="222222"/>
          <w:shd w:val="clear" w:color="auto" w:fill="FFFFFF"/>
        </w:rPr>
        <w:t>Guenole</w:t>
      </w:r>
      <w:proofErr w:type="spellEnd"/>
      <w:r w:rsidRPr="004F1405">
        <w:rPr>
          <w:rFonts w:ascii="Times New Roman" w:hAnsi="Times New Roman" w:cs="Times New Roman"/>
          <w:color w:val="222222"/>
          <w:shd w:val="clear" w:color="auto" w:fill="FFFFFF"/>
        </w:rPr>
        <w:t>, N., Orcutt, H. K., ... &amp; Zettle, R. D. (2011). Preliminary psychometric properties of the Acceptance and Action Questionnaire–II: A revised measure of psychological inflexibility and experiential avoidance. </w:t>
      </w:r>
      <w:r w:rsidRPr="004F1405">
        <w:rPr>
          <w:rFonts w:ascii="Times New Roman" w:hAnsi="Times New Roman" w:cs="Times New Roman"/>
          <w:i/>
          <w:iCs/>
          <w:color w:val="222222"/>
          <w:shd w:val="clear" w:color="auto" w:fill="FFFFFF"/>
        </w:rPr>
        <w:t>Behavior therapy</w:t>
      </w:r>
      <w:r w:rsidRPr="004F1405">
        <w:rPr>
          <w:rFonts w:ascii="Times New Roman" w:hAnsi="Times New Roman" w:cs="Times New Roman"/>
          <w:color w:val="222222"/>
          <w:shd w:val="clear" w:color="auto" w:fill="FFFFFF"/>
        </w:rPr>
        <w:t>, </w:t>
      </w:r>
      <w:r w:rsidRPr="004F1405">
        <w:rPr>
          <w:rFonts w:ascii="Times New Roman" w:hAnsi="Times New Roman" w:cs="Times New Roman"/>
          <w:i/>
          <w:iCs/>
          <w:color w:val="222222"/>
          <w:shd w:val="clear" w:color="auto" w:fill="FFFFFF"/>
        </w:rPr>
        <w:t>42</w:t>
      </w:r>
      <w:r w:rsidRPr="004F1405">
        <w:rPr>
          <w:rFonts w:ascii="Times New Roman" w:hAnsi="Times New Roman" w:cs="Times New Roman"/>
          <w:color w:val="222222"/>
          <w:shd w:val="clear" w:color="auto" w:fill="FFFFFF"/>
        </w:rPr>
        <w:t>(4), 676-688.</w:t>
      </w:r>
    </w:p>
    <w:p w14:paraId="7C49592D" w14:textId="7CBEC73B" w:rsidR="00D6435A" w:rsidRPr="004F1405" w:rsidRDefault="00D6435A" w:rsidP="00D6435A">
      <w:pPr>
        <w:spacing w:line="480" w:lineRule="auto"/>
        <w:ind w:left="144" w:hanging="720"/>
        <w:rPr>
          <w:rFonts w:ascii="Times New Roman" w:hAnsi="Times New Roman" w:cs="Times New Roman"/>
          <w:lang w:bidi="fa-IR"/>
        </w:rPr>
      </w:pPr>
      <w:r w:rsidRPr="004F1405">
        <w:rPr>
          <w:rFonts w:ascii="Times New Roman" w:hAnsi="Times New Roman" w:cs="Times New Roman"/>
          <w:rtl/>
        </w:rPr>
        <w:t>*</w:t>
      </w:r>
      <w:proofErr w:type="spellStart"/>
      <w:r w:rsidRPr="004F1405">
        <w:rPr>
          <w:rFonts w:ascii="Times New Roman" w:hAnsi="Times New Roman" w:cs="Times New Roman"/>
        </w:rPr>
        <w:t>Borghei</w:t>
      </w:r>
      <w:proofErr w:type="spellEnd"/>
      <w:r w:rsidRPr="004F1405">
        <w:rPr>
          <w:rFonts w:ascii="Times New Roman" w:hAnsi="Times New Roman" w:cs="Times New Roman"/>
        </w:rPr>
        <w:t xml:space="preserve">, Sh. S., Roshan, R., &amp; </w:t>
      </w:r>
      <w:proofErr w:type="spellStart"/>
      <w:r w:rsidRPr="004F1405">
        <w:rPr>
          <w:rFonts w:ascii="Times New Roman" w:hAnsi="Times New Roman" w:cs="Times New Roman"/>
        </w:rPr>
        <w:t>Bahrami</w:t>
      </w:r>
      <w:proofErr w:type="spellEnd"/>
      <w:r w:rsidRPr="004F1405">
        <w:rPr>
          <w:rFonts w:ascii="Times New Roman" w:hAnsi="Times New Roman" w:cs="Times New Roman"/>
        </w:rPr>
        <w:t xml:space="preserve">, H. </w:t>
      </w:r>
      <w:r w:rsidRPr="004F1405">
        <w:rPr>
          <w:rFonts w:ascii="Times New Roman" w:hAnsi="Times New Roman" w:cs="Times New Roman"/>
          <w:rtl/>
        </w:rPr>
        <w:t>)</w:t>
      </w:r>
      <w:r w:rsidRPr="004F1405">
        <w:rPr>
          <w:rFonts w:ascii="Times New Roman" w:hAnsi="Times New Roman" w:cs="Times New Roman"/>
        </w:rPr>
        <w:t>2020</w:t>
      </w:r>
      <w:r w:rsidRPr="004F1405">
        <w:rPr>
          <w:rFonts w:ascii="Times New Roman" w:hAnsi="Times New Roman" w:cs="Times New Roman"/>
          <w:rtl/>
        </w:rPr>
        <w:t>(</w:t>
      </w:r>
      <w:r w:rsidRPr="004F1405">
        <w:rPr>
          <w:rFonts w:ascii="Times New Roman" w:hAnsi="Times New Roman" w:cs="Times New Roman"/>
        </w:rPr>
        <w:t>. Comparison of Islamic Spirituality therapy with Acceptance and Commitment Therapy (ACT) for reducing feelings of disgust and depression in women with obsessive-compulsive disorder.</w:t>
      </w:r>
      <w:r w:rsidRPr="004F1405">
        <w:rPr>
          <w:rFonts w:ascii="Times New Roman" w:hAnsi="Times New Roman" w:cs="Times New Roman"/>
          <w:lang w:bidi="fa-IR"/>
        </w:rPr>
        <w:t xml:space="preserve"> </w:t>
      </w:r>
      <w:r w:rsidRPr="004F1405">
        <w:rPr>
          <w:rFonts w:ascii="Times New Roman" w:hAnsi="Times New Roman" w:cs="Times New Roman"/>
          <w:i/>
          <w:iCs/>
        </w:rPr>
        <w:t xml:space="preserve">Psychology and religion, 49, </w:t>
      </w:r>
      <w:r w:rsidRPr="004F1405">
        <w:rPr>
          <w:rFonts w:ascii="Times New Roman" w:hAnsi="Times New Roman" w:cs="Times New Roman"/>
        </w:rPr>
        <w:t>39-56.</w:t>
      </w:r>
    </w:p>
    <w:p w14:paraId="7F996538" w14:textId="0737137A" w:rsidR="00A84F97" w:rsidRPr="00A84F97" w:rsidRDefault="00D12A88" w:rsidP="00A84F97">
      <w:pPr>
        <w:spacing w:line="480" w:lineRule="auto"/>
        <w:ind w:left="144" w:hanging="7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w:t>
      </w:r>
      <w:proofErr w:type="spellStart"/>
      <w:r w:rsidR="00A84F97" w:rsidRPr="00A84F97">
        <w:rPr>
          <w:rFonts w:ascii="Times New Roman" w:hAnsi="Times New Roman" w:cs="Times New Roman"/>
          <w:color w:val="222222"/>
          <w:shd w:val="clear" w:color="auto" w:fill="FFFFFF"/>
        </w:rPr>
        <w:t>Dehaghi</w:t>
      </w:r>
      <w:proofErr w:type="spellEnd"/>
      <w:r w:rsidR="00A84F97" w:rsidRPr="00A84F97">
        <w:rPr>
          <w:rFonts w:ascii="Times New Roman" w:hAnsi="Times New Roman" w:cs="Times New Roman"/>
          <w:color w:val="222222"/>
          <w:shd w:val="clear" w:color="auto" w:fill="FFFFFF"/>
        </w:rPr>
        <w:t xml:space="preserve">, A. A., </w:t>
      </w:r>
      <w:proofErr w:type="spellStart"/>
      <w:r w:rsidR="00A84F97" w:rsidRPr="00A84F97">
        <w:rPr>
          <w:rFonts w:ascii="Times New Roman" w:hAnsi="Times New Roman" w:cs="Times New Roman"/>
          <w:color w:val="222222"/>
          <w:shd w:val="clear" w:color="auto" w:fill="FFFFFF"/>
        </w:rPr>
        <w:t>Dolatshahi</w:t>
      </w:r>
      <w:proofErr w:type="spellEnd"/>
      <w:r w:rsidR="00A84F97" w:rsidRPr="00A84F97">
        <w:rPr>
          <w:rFonts w:ascii="Times New Roman" w:hAnsi="Times New Roman" w:cs="Times New Roman"/>
          <w:color w:val="222222"/>
          <w:shd w:val="clear" w:color="auto" w:fill="FFFFFF"/>
        </w:rPr>
        <w:t xml:space="preserve">, B., </w:t>
      </w:r>
      <w:proofErr w:type="spellStart"/>
      <w:r w:rsidR="00A84F97" w:rsidRPr="00A84F97">
        <w:rPr>
          <w:rFonts w:ascii="Times New Roman" w:hAnsi="Times New Roman" w:cs="Times New Roman"/>
          <w:color w:val="222222"/>
          <w:shd w:val="clear" w:color="auto" w:fill="FFFFFF"/>
        </w:rPr>
        <w:t>Taremian</w:t>
      </w:r>
      <w:proofErr w:type="spellEnd"/>
      <w:r w:rsidR="00A84F97" w:rsidRPr="00A84F97">
        <w:rPr>
          <w:rFonts w:ascii="Times New Roman" w:hAnsi="Times New Roman" w:cs="Times New Roman"/>
          <w:color w:val="222222"/>
          <w:shd w:val="clear" w:color="auto" w:fill="FFFFFF"/>
        </w:rPr>
        <w:t xml:space="preserve">, F., </w:t>
      </w:r>
      <w:proofErr w:type="spellStart"/>
      <w:r w:rsidR="00A84F97" w:rsidRPr="00A84F97">
        <w:rPr>
          <w:rFonts w:ascii="Times New Roman" w:hAnsi="Times New Roman" w:cs="Times New Roman"/>
          <w:color w:val="222222"/>
          <w:shd w:val="clear" w:color="auto" w:fill="FFFFFF"/>
        </w:rPr>
        <w:t>Pourshahbaz</w:t>
      </w:r>
      <w:proofErr w:type="spellEnd"/>
      <w:r w:rsidR="00A84F97" w:rsidRPr="00A84F97">
        <w:rPr>
          <w:rFonts w:ascii="Times New Roman" w:hAnsi="Times New Roman" w:cs="Times New Roman"/>
          <w:color w:val="222222"/>
          <w:shd w:val="clear" w:color="auto" w:fill="FFFFFF"/>
        </w:rPr>
        <w:t>, A., &amp; Ansari, H. (2022). Development and Evaluation of an Acceptance and Commitment Therapy based on Religious Content to Control Obsessive-Compulsive Disorder, Dysfunctional Beliefs, Feeling Guilty, Scrupulosity, and Thought Control among Muslims in Iran. (preprint). </w:t>
      </w:r>
      <w:hyperlink r:id="rId12" w:history="1">
        <w:r w:rsidR="00A84F97" w:rsidRPr="00A84F97">
          <w:rPr>
            <w:rStyle w:val="Hyperlink"/>
            <w:rFonts w:ascii="Times New Roman" w:hAnsi="Times New Roman" w:cs="Times New Roman"/>
            <w:shd w:val="clear" w:color="auto" w:fill="FFFFFF"/>
          </w:rPr>
          <w:t>https://doi.org/</w:t>
        </w:r>
      </w:hyperlink>
      <w:r w:rsidR="00A84F97" w:rsidRPr="00A84F97">
        <w:rPr>
          <w:rFonts w:ascii="Times New Roman" w:hAnsi="Times New Roman" w:cs="Times New Roman"/>
          <w:color w:val="222222"/>
          <w:shd w:val="clear" w:color="auto" w:fill="FFFFFF"/>
        </w:rPr>
        <w:t>10.21203/rs.3.rs-2035054/v1</w:t>
      </w:r>
    </w:p>
    <w:p w14:paraId="2C959F6C" w14:textId="69F9BF6F" w:rsidR="00DF12DB" w:rsidRDefault="00DF12DB" w:rsidP="00DF12DB">
      <w:pPr>
        <w:spacing w:line="480" w:lineRule="auto"/>
        <w:ind w:left="144" w:hanging="720"/>
        <w:rPr>
          <w:rFonts w:ascii="Times New Roman" w:hAnsi="Times New Roman" w:cs="Times New Roman"/>
          <w:color w:val="222222"/>
          <w:shd w:val="clear" w:color="auto" w:fill="FFFFFF"/>
        </w:rPr>
      </w:pPr>
      <w:r w:rsidRPr="00B9158A">
        <w:rPr>
          <w:rFonts w:ascii="Times New Roman" w:hAnsi="Times New Roman" w:cs="Times New Roman"/>
          <w:color w:val="222222"/>
          <w:shd w:val="clear" w:color="auto" w:fill="FFFFFF"/>
        </w:rPr>
        <w:t xml:space="preserve">Del </w:t>
      </w:r>
      <w:proofErr w:type="spellStart"/>
      <w:r w:rsidRPr="00B9158A">
        <w:rPr>
          <w:rFonts w:ascii="Times New Roman" w:hAnsi="Times New Roman" w:cs="Times New Roman"/>
          <w:color w:val="222222"/>
          <w:shd w:val="clear" w:color="auto" w:fill="FFFFFF"/>
        </w:rPr>
        <w:t>Casale</w:t>
      </w:r>
      <w:proofErr w:type="spellEnd"/>
      <w:r w:rsidRPr="00B9158A">
        <w:rPr>
          <w:rFonts w:ascii="Times New Roman" w:hAnsi="Times New Roman" w:cs="Times New Roman"/>
          <w:color w:val="222222"/>
          <w:shd w:val="clear" w:color="auto" w:fill="FFFFFF"/>
        </w:rPr>
        <w:t xml:space="preserve">, A., </w:t>
      </w:r>
      <w:proofErr w:type="spellStart"/>
      <w:r w:rsidRPr="00B9158A">
        <w:rPr>
          <w:rFonts w:ascii="Times New Roman" w:hAnsi="Times New Roman" w:cs="Times New Roman"/>
          <w:color w:val="222222"/>
          <w:shd w:val="clear" w:color="auto" w:fill="FFFFFF"/>
        </w:rPr>
        <w:t>Sorice</w:t>
      </w:r>
      <w:proofErr w:type="spellEnd"/>
      <w:r w:rsidRPr="00B9158A">
        <w:rPr>
          <w:rFonts w:ascii="Times New Roman" w:hAnsi="Times New Roman" w:cs="Times New Roman"/>
          <w:color w:val="222222"/>
          <w:shd w:val="clear" w:color="auto" w:fill="FFFFFF"/>
        </w:rPr>
        <w:t xml:space="preserve">, S., Padovano, A., </w:t>
      </w:r>
      <w:proofErr w:type="spellStart"/>
      <w:r w:rsidRPr="00B9158A">
        <w:rPr>
          <w:rFonts w:ascii="Times New Roman" w:hAnsi="Times New Roman" w:cs="Times New Roman"/>
          <w:color w:val="222222"/>
          <w:shd w:val="clear" w:color="auto" w:fill="FFFFFF"/>
        </w:rPr>
        <w:t>Simmaco</w:t>
      </w:r>
      <w:proofErr w:type="spellEnd"/>
      <w:r w:rsidRPr="00B9158A">
        <w:rPr>
          <w:rFonts w:ascii="Times New Roman" w:hAnsi="Times New Roman" w:cs="Times New Roman"/>
          <w:color w:val="222222"/>
          <w:shd w:val="clear" w:color="auto" w:fill="FFFFFF"/>
        </w:rPr>
        <w:t xml:space="preserve">, M., </w:t>
      </w:r>
      <w:proofErr w:type="spellStart"/>
      <w:r w:rsidRPr="00B9158A">
        <w:rPr>
          <w:rFonts w:ascii="Times New Roman" w:hAnsi="Times New Roman" w:cs="Times New Roman"/>
          <w:color w:val="222222"/>
          <w:shd w:val="clear" w:color="auto" w:fill="FFFFFF"/>
        </w:rPr>
        <w:t>Ferracuti</w:t>
      </w:r>
      <w:proofErr w:type="spellEnd"/>
      <w:r w:rsidRPr="00B9158A">
        <w:rPr>
          <w:rFonts w:ascii="Times New Roman" w:hAnsi="Times New Roman" w:cs="Times New Roman"/>
          <w:color w:val="222222"/>
          <w:shd w:val="clear" w:color="auto" w:fill="FFFFFF"/>
        </w:rPr>
        <w:t xml:space="preserve">, S., </w:t>
      </w:r>
      <w:proofErr w:type="spellStart"/>
      <w:r w:rsidRPr="00B9158A">
        <w:rPr>
          <w:rFonts w:ascii="Times New Roman" w:hAnsi="Times New Roman" w:cs="Times New Roman"/>
          <w:color w:val="222222"/>
          <w:shd w:val="clear" w:color="auto" w:fill="FFFFFF"/>
        </w:rPr>
        <w:t>Lamis</w:t>
      </w:r>
      <w:proofErr w:type="spellEnd"/>
      <w:r w:rsidRPr="00B9158A">
        <w:rPr>
          <w:rFonts w:ascii="Times New Roman" w:hAnsi="Times New Roman" w:cs="Times New Roman"/>
          <w:color w:val="222222"/>
          <w:shd w:val="clear" w:color="auto" w:fill="FFFFFF"/>
        </w:rPr>
        <w:t xml:space="preserve">, D. A., ... &amp; </w:t>
      </w:r>
      <w:proofErr w:type="spellStart"/>
      <w:r w:rsidRPr="00B9158A">
        <w:rPr>
          <w:rFonts w:ascii="Times New Roman" w:hAnsi="Times New Roman" w:cs="Times New Roman"/>
          <w:color w:val="222222"/>
          <w:shd w:val="clear" w:color="auto" w:fill="FFFFFF"/>
        </w:rPr>
        <w:t>Pompili</w:t>
      </w:r>
      <w:proofErr w:type="spellEnd"/>
      <w:r w:rsidRPr="00B9158A">
        <w:rPr>
          <w:rFonts w:ascii="Times New Roman" w:hAnsi="Times New Roman" w:cs="Times New Roman"/>
          <w:color w:val="222222"/>
          <w:shd w:val="clear" w:color="auto" w:fill="FFFFFF"/>
        </w:rPr>
        <w:t>, M. (2019). Psychopharmacological treatment of obsessive-compulsive disorder (OCD). </w:t>
      </w:r>
      <w:r w:rsidRPr="00B9158A">
        <w:rPr>
          <w:rFonts w:ascii="Times New Roman" w:hAnsi="Times New Roman" w:cs="Times New Roman"/>
          <w:i/>
          <w:iCs/>
          <w:color w:val="222222"/>
          <w:shd w:val="clear" w:color="auto" w:fill="FFFFFF"/>
        </w:rPr>
        <w:t>Current neuropharmacology</w:t>
      </w:r>
      <w:r w:rsidRPr="00B9158A">
        <w:rPr>
          <w:rFonts w:ascii="Times New Roman" w:hAnsi="Times New Roman" w:cs="Times New Roman"/>
          <w:color w:val="222222"/>
          <w:shd w:val="clear" w:color="auto" w:fill="FFFFFF"/>
        </w:rPr>
        <w:t>, </w:t>
      </w:r>
      <w:r w:rsidRPr="00B9158A">
        <w:rPr>
          <w:rFonts w:ascii="Times New Roman" w:hAnsi="Times New Roman" w:cs="Times New Roman"/>
          <w:i/>
          <w:iCs/>
          <w:color w:val="222222"/>
          <w:shd w:val="clear" w:color="auto" w:fill="FFFFFF"/>
        </w:rPr>
        <w:t>17</w:t>
      </w:r>
      <w:r w:rsidRPr="00B9158A">
        <w:rPr>
          <w:rFonts w:ascii="Times New Roman" w:hAnsi="Times New Roman" w:cs="Times New Roman"/>
          <w:color w:val="222222"/>
          <w:shd w:val="clear" w:color="auto" w:fill="FFFFFF"/>
        </w:rPr>
        <w:t>(8), 710-736.</w:t>
      </w:r>
    </w:p>
    <w:p w14:paraId="2D31E9E1" w14:textId="6EE62D6F" w:rsidR="00A84F97" w:rsidRDefault="00A84F97" w:rsidP="00DF12DB">
      <w:pPr>
        <w:spacing w:line="480" w:lineRule="auto"/>
        <w:ind w:left="144" w:hanging="720"/>
        <w:rPr>
          <w:rFonts w:ascii="Times New Roman" w:hAnsi="Times New Roman" w:cs="Times New Roman"/>
          <w:color w:val="222222"/>
          <w:shd w:val="clear" w:color="auto" w:fill="FFFFFF"/>
        </w:rPr>
      </w:pPr>
    </w:p>
    <w:p w14:paraId="494309DB" w14:textId="66F2E963" w:rsidR="00A84F97" w:rsidRPr="00A84F97" w:rsidRDefault="00D12A88" w:rsidP="00A84F97">
      <w:pPr>
        <w:spacing w:line="480" w:lineRule="auto"/>
        <w:ind w:left="144" w:hanging="7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w:t>
      </w:r>
      <w:proofErr w:type="spellStart"/>
      <w:r w:rsidR="00A84F97" w:rsidRPr="00A84F97">
        <w:rPr>
          <w:rFonts w:ascii="Times New Roman" w:hAnsi="Times New Roman" w:cs="Times New Roman"/>
          <w:color w:val="222222"/>
          <w:shd w:val="clear" w:color="auto" w:fill="FFFFFF"/>
        </w:rPr>
        <w:t>Derakhtkar</w:t>
      </w:r>
      <w:proofErr w:type="spellEnd"/>
      <w:r w:rsidR="00A84F97" w:rsidRPr="00A84F97">
        <w:rPr>
          <w:rFonts w:ascii="Times New Roman" w:hAnsi="Times New Roman" w:cs="Times New Roman"/>
          <w:color w:val="222222"/>
          <w:shd w:val="clear" w:color="auto" w:fill="FFFFFF"/>
        </w:rPr>
        <w:t xml:space="preserve">, A., </w:t>
      </w:r>
      <w:proofErr w:type="spellStart"/>
      <w:r w:rsidR="00A84F97" w:rsidRPr="00A84F97">
        <w:rPr>
          <w:rFonts w:ascii="Times New Roman" w:hAnsi="Times New Roman" w:cs="Times New Roman"/>
          <w:color w:val="222222"/>
          <w:shd w:val="clear" w:color="auto" w:fill="FFFFFF"/>
        </w:rPr>
        <w:t>Khezrimoghadam</w:t>
      </w:r>
      <w:proofErr w:type="spellEnd"/>
      <w:r w:rsidR="00A84F97" w:rsidRPr="00A84F97">
        <w:rPr>
          <w:rFonts w:ascii="Times New Roman" w:hAnsi="Times New Roman" w:cs="Times New Roman"/>
          <w:color w:val="222222"/>
          <w:shd w:val="clear" w:color="auto" w:fill="FFFFFF"/>
        </w:rPr>
        <w:t xml:space="preserve">, N., &amp; </w:t>
      </w:r>
      <w:proofErr w:type="spellStart"/>
      <w:r w:rsidR="00A84F97" w:rsidRPr="00A84F97">
        <w:rPr>
          <w:rFonts w:ascii="Times New Roman" w:hAnsi="Times New Roman" w:cs="Times New Roman"/>
          <w:color w:val="222222"/>
          <w:shd w:val="clear" w:color="auto" w:fill="FFFFFF"/>
        </w:rPr>
        <w:t>Fazilatpour</w:t>
      </w:r>
      <w:proofErr w:type="spellEnd"/>
      <w:r w:rsidR="00A84F97" w:rsidRPr="00A84F97">
        <w:rPr>
          <w:rFonts w:ascii="Times New Roman" w:hAnsi="Times New Roman" w:cs="Times New Roman"/>
          <w:color w:val="222222"/>
          <w:shd w:val="clear" w:color="auto" w:fill="FFFFFF"/>
        </w:rPr>
        <w:t>, M. (2022). The Effectiveness of Mindfulness-Integrated Cognitive Behavioral Therapy (</w:t>
      </w:r>
      <w:proofErr w:type="spellStart"/>
      <w:r w:rsidR="00A84F97" w:rsidRPr="00A84F97">
        <w:rPr>
          <w:rFonts w:ascii="Times New Roman" w:hAnsi="Times New Roman" w:cs="Times New Roman"/>
          <w:color w:val="222222"/>
          <w:shd w:val="clear" w:color="auto" w:fill="FFFFFF"/>
        </w:rPr>
        <w:t>MiCBT</w:t>
      </w:r>
      <w:proofErr w:type="spellEnd"/>
      <w:r w:rsidR="00A84F97" w:rsidRPr="00A84F97">
        <w:rPr>
          <w:rFonts w:ascii="Times New Roman" w:hAnsi="Times New Roman" w:cs="Times New Roman"/>
          <w:color w:val="222222"/>
          <w:shd w:val="clear" w:color="auto" w:fill="FFFFFF"/>
        </w:rPr>
        <w:t>), Meta-Cognitive Therapy (MCT), Acceptance and Commitment Therapy (ACT), and Cognitive Behavioral Therapy (CBT) on Obsessive-Compulsive Disorder (OCD). </w:t>
      </w:r>
      <w:r w:rsidR="00A84F97" w:rsidRPr="001051EE">
        <w:rPr>
          <w:rFonts w:ascii="Times New Roman" w:hAnsi="Times New Roman" w:cs="Times New Roman"/>
          <w:i/>
          <w:color w:val="222222"/>
          <w:shd w:val="clear" w:color="auto" w:fill="FFFFFF"/>
        </w:rPr>
        <w:t>International Journal of Health Studies, 8(2)</w:t>
      </w:r>
      <w:r w:rsidR="00A84F97" w:rsidRPr="00A84F97">
        <w:rPr>
          <w:rFonts w:ascii="Times New Roman" w:hAnsi="Times New Roman" w:cs="Times New Roman"/>
          <w:color w:val="222222"/>
          <w:shd w:val="clear" w:color="auto" w:fill="FFFFFF"/>
        </w:rPr>
        <w:t>:46-52</w:t>
      </w:r>
    </w:p>
    <w:p w14:paraId="24EEFFFF" w14:textId="77777777" w:rsidR="00D6435A" w:rsidRPr="004F1405" w:rsidRDefault="00D6435A" w:rsidP="00D6435A">
      <w:pPr>
        <w:spacing w:line="480" w:lineRule="auto"/>
        <w:ind w:left="144" w:hanging="720"/>
        <w:rPr>
          <w:rFonts w:ascii="Times New Roman" w:hAnsi="Times New Roman" w:cs="Times New Roman"/>
          <w:color w:val="222222"/>
          <w:shd w:val="clear" w:color="auto" w:fill="FFFFFF"/>
        </w:rPr>
      </w:pPr>
      <w:r w:rsidRPr="004F1405">
        <w:rPr>
          <w:rFonts w:ascii="Times New Roman" w:hAnsi="Times New Roman" w:cs="Times New Roman"/>
          <w:color w:val="222222"/>
          <w:shd w:val="clear" w:color="auto" w:fill="FFFFFF"/>
        </w:rPr>
        <w:lastRenderedPageBreak/>
        <w:t>*</w:t>
      </w:r>
      <w:proofErr w:type="spellStart"/>
      <w:r w:rsidRPr="004F1405">
        <w:rPr>
          <w:rFonts w:ascii="Times New Roman" w:hAnsi="Times New Roman" w:cs="Times New Roman"/>
          <w:color w:val="222222"/>
          <w:shd w:val="clear" w:color="auto" w:fill="FFFFFF"/>
        </w:rPr>
        <w:t>Esfahani</w:t>
      </w:r>
      <w:proofErr w:type="spellEnd"/>
      <w:r w:rsidRPr="004F1405">
        <w:rPr>
          <w:rFonts w:ascii="Times New Roman" w:hAnsi="Times New Roman" w:cs="Times New Roman"/>
          <w:color w:val="222222"/>
          <w:shd w:val="clear" w:color="auto" w:fill="FFFFFF"/>
        </w:rPr>
        <w:t xml:space="preserve">, M., </w:t>
      </w:r>
      <w:proofErr w:type="spellStart"/>
      <w:r w:rsidRPr="004F1405">
        <w:rPr>
          <w:rFonts w:ascii="Times New Roman" w:hAnsi="Times New Roman" w:cs="Times New Roman"/>
          <w:color w:val="222222"/>
          <w:shd w:val="clear" w:color="auto" w:fill="FFFFFF"/>
        </w:rPr>
        <w:t>Kjbaf</w:t>
      </w:r>
      <w:proofErr w:type="spellEnd"/>
      <w:r w:rsidRPr="004F1405">
        <w:rPr>
          <w:rFonts w:ascii="Times New Roman" w:hAnsi="Times New Roman" w:cs="Times New Roman"/>
          <w:color w:val="222222"/>
          <w:shd w:val="clear" w:color="auto" w:fill="FFFFFF"/>
        </w:rPr>
        <w:t>, M. B., &amp; Abedi, M. R. (2015). Evaluation and comparison of the effects of time perspective therapy, acceptance and commitment therapy and narrative therapy on severity of symptoms of obsessive-compulsive disorder. </w:t>
      </w:r>
      <w:r w:rsidRPr="004F1405">
        <w:rPr>
          <w:rFonts w:ascii="Times New Roman" w:hAnsi="Times New Roman" w:cs="Times New Roman"/>
          <w:i/>
          <w:iCs/>
          <w:color w:val="222222"/>
          <w:shd w:val="clear" w:color="auto" w:fill="FFFFFF"/>
        </w:rPr>
        <w:t>Journal of the Indian Academy of Applied Psychology</w:t>
      </w:r>
      <w:r w:rsidRPr="004F1405">
        <w:rPr>
          <w:rFonts w:ascii="Times New Roman" w:hAnsi="Times New Roman" w:cs="Times New Roman"/>
          <w:color w:val="222222"/>
          <w:shd w:val="clear" w:color="auto" w:fill="FFFFFF"/>
        </w:rPr>
        <w:t>, </w:t>
      </w:r>
      <w:r w:rsidRPr="004F1405">
        <w:rPr>
          <w:rFonts w:ascii="Times New Roman" w:hAnsi="Times New Roman" w:cs="Times New Roman"/>
          <w:i/>
          <w:iCs/>
          <w:color w:val="222222"/>
          <w:shd w:val="clear" w:color="auto" w:fill="FFFFFF"/>
        </w:rPr>
        <w:t>41</w:t>
      </w:r>
      <w:r w:rsidRPr="004F1405">
        <w:rPr>
          <w:rFonts w:ascii="Times New Roman" w:hAnsi="Times New Roman" w:cs="Times New Roman"/>
          <w:color w:val="222222"/>
          <w:shd w:val="clear" w:color="auto" w:fill="FFFFFF"/>
        </w:rPr>
        <w:t>(3), 148.</w:t>
      </w:r>
    </w:p>
    <w:p w14:paraId="7FDF9BCB" w14:textId="77777777" w:rsidR="00D6435A" w:rsidRPr="004F1405" w:rsidRDefault="00D6435A" w:rsidP="00D6435A">
      <w:pPr>
        <w:spacing w:line="480" w:lineRule="auto"/>
        <w:ind w:left="144" w:hanging="720"/>
        <w:rPr>
          <w:rFonts w:ascii="Times New Roman" w:hAnsi="Times New Roman" w:cs="Times New Roman"/>
          <w:color w:val="222222"/>
          <w:shd w:val="clear" w:color="auto" w:fill="FFFFFF"/>
        </w:rPr>
      </w:pPr>
      <w:r w:rsidRPr="004F1405">
        <w:rPr>
          <w:rFonts w:ascii="Times New Roman" w:hAnsi="Times New Roman" w:cs="Times New Roman"/>
          <w:color w:val="222222"/>
          <w:shd w:val="clear" w:color="auto" w:fill="FFFFFF"/>
        </w:rPr>
        <w:t>*</w:t>
      </w:r>
      <w:proofErr w:type="spellStart"/>
      <w:r w:rsidRPr="004F1405">
        <w:rPr>
          <w:rFonts w:ascii="Times New Roman" w:hAnsi="Times New Roman" w:cs="Times New Roman"/>
          <w:color w:val="222222"/>
          <w:shd w:val="clear" w:color="auto" w:fill="FFFFFF"/>
        </w:rPr>
        <w:t>Ghazanfari</w:t>
      </w:r>
      <w:proofErr w:type="spellEnd"/>
      <w:r w:rsidRPr="004F1405">
        <w:rPr>
          <w:rFonts w:ascii="Times New Roman" w:hAnsi="Times New Roman" w:cs="Times New Roman"/>
          <w:color w:val="222222"/>
          <w:shd w:val="clear" w:color="auto" w:fill="FFFFFF"/>
        </w:rPr>
        <w:t xml:space="preserve">, F., Amiri, F., &amp; </w:t>
      </w:r>
      <w:proofErr w:type="spellStart"/>
      <w:r w:rsidRPr="004F1405">
        <w:rPr>
          <w:rFonts w:ascii="Times New Roman" w:hAnsi="Times New Roman" w:cs="Times New Roman"/>
          <w:color w:val="222222"/>
          <w:shd w:val="clear" w:color="auto" w:fill="FFFFFF"/>
        </w:rPr>
        <w:t>Zangi</w:t>
      </w:r>
      <w:proofErr w:type="spellEnd"/>
      <w:r w:rsidRPr="004F1405">
        <w:rPr>
          <w:rFonts w:ascii="Times New Roman" w:hAnsi="Times New Roman" w:cs="Times New Roman"/>
          <w:color w:val="222222"/>
          <w:shd w:val="clear" w:color="auto" w:fill="FFFFFF"/>
        </w:rPr>
        <w:t xml:space="preserve"> Abadi, M. (2015). The Effectiveness of Acceptance and Commitment Therapy and Meta Cognitive Treatment on Improvement of the Symptoms in Women with Obsessive-Compulsive Disorder in Khorramabad City. </w:t>
      </w:r>
      <w:r w:rsidRPr="004F1405">
        <w:rPr>
          <w:rFonts w:ascii="Times New Roman" w:hAnsi="Times New Roman" w:cs="Times New Roman"/>
          <w:i/>
          <w:iCs/>
          <w:color w:val="222222"/>
          <w:shd w:val="clear" w:color="auto" w:fill="FFFFFF"/>
        </w:rPr>
        <w:t>Middle Eastern Journal of Disability Studies</w:t>
      </w:r>
      <w:r w:rsidRPr="004F1405">
        <w:rPr>
          <w:rFonts w:ascii="Times New Roman" w:hAnsi="Times New Roman" w:cs="Times New Roman"/>
          <w:color w:val="222222"/>
          <w:shd w:val="clear" w:color="auto" w:fill="FFFFFF"/>
        </w:rPr>
        <w:t>, </w:t>
      </w:r>
      <w:r w:rsidRPr="004F1405">
        <w:rPr>
          <w:rFonts w:ascii="Times New Roman" w:hAnsi="Times New Roman" w:cs="Times New Roman"/>
          <w:i/>
          <w:iCs/>
          <w:color w:val="222222"/>
          <w:shd w:val="clear" w:color="auto" w:fill="FFFFFF"/>
        </w:rPr>
        <w:t>5</w:t>
      </w:r>
      <w:r w:rsidRPr="004F1405">
        <w:rPr>
          <w:rFonts w:ascii="Times New Roman" w:hAnsi="Times New Roman" w:cs="Times New Roman"/>
          <w:color w:val="222222"/>
          <w:shd w:val="clear" w:color="auto" w:fill="FFFFFF"/>
        </w:rPr>
        <w:t>, 160-8.</w:t>
      </w:r>
    </w:p>
    <w:p w14:paraId="026036D9" w14:textId="77777777" w:rsidR="00C37F65" w:rsidRPr="004F1405" w:rsidRDefault="00C37F65" w:rsidP="00D6435A">
      <w:pPr>
        <w:spacing w:line="480" w:lineRule="auto"/>
        <w:ind w:left="144" w:hanging="720"/>
        <w:rPr>
          <w:rFonts w:ascii="Times New Roman" w:hAnsi="Times New Roman" w:cs="Times New Roman"/>
          <w:color w:val="222222"/>
          <w:shd w:val="clear" w:color="auto" w:fill="FFFFFF"/>
        </w:rPr>
      </w:pPr>
      <w:r w:rsidRPr="004F1405">
        <w:rPr>
          <w:rFonts w:ascii="Times New Roman" w:hAnsi="Times New Roman" w:cs="Times New Roman"/>
          <w:color w:val="222222"/>
          <w:shd w:val="clear" w:color="auto" w:fill="FFFFFF"/>
        </w:rPr>
        <w:t>Greco, L. A., Lambert, W., &amp; Baer, R. A. (2008). Psychological inflexibility in childhood and adolescence: development and evaluation of the Avoidance and Fusion Questionnaire for Youth. </w:t>
      </w:r>
      <w:r w:rsidRPr="004F1405">
        <w:rPr>
          <w:rFonts w:ascii="Times New Roman" w:hAnsi="Times New Roman" w:cs="Times New Roman"/>
          <w:i/>
          <w:iCs/>
          <w:color w:val="222222"/>
          <w:shd w:val="clear" w:color="auto" w:fill="FFFFFF"/>
        </w:rPr>
        <w:t>Psychological assessment</w:t>
      </w:r>
      <w:r w:rsidRPr="004F1405">
        <w:rPr>
          <w:rFonts w:ascii="Times New Roman" w:hAnsi="Times New Roman" w:cs="Times New Roman"/>
          <w:color w:val="222222"/>
          <w:shd w:val="clear" w:color="auto" w:fill="FFFFFF"/>
        </w:rPr>
        <w:t>, </w:t>
      </w:r>
      <w:r w:rsidRPr="004F1405">
        <w:rPr>
          <w:rFonts w:ascii="Times New Roman" w:hAnsi="Times New Roman" w:cs="Times New Roman"/>
          <w:i/>
          <w:iCs/>
          <w:color w:val="222222"/>
          <w:shd w:val="clear" w:color="auto" w:fill="FFFFFF"/>
        </w:rPr>
        <w:t>20</w:t>
      </w:r>
      <w:r w:rsidRPr="004F1405">
        <w:rPr>
          <w:rFonts w:ascii="Times New Roman" w:hAnsi="Times New Roman" w:cs="Times New Roman"/>
          <w:color w:val="222222"/>
          <w:shd w:val="clear" w:color="auto" w:fill="FFFFFF"/>
        </w:rPr>
        <w:t>(2), 93.</w:t>
      </w:r>
    </w:p>
    <w:p w14:paraId="7EB9FBB3" w14:textId="61011A70" w:rsidR="00C37F65" w:rsidRPr="004F1405" w:rsidRDefault="00C37F65" w:rsidP="00D6435A">
      <w:pPr>
        <w:spacing w:line="480" w:lineRule="auto"/>
        <w:ind w:left="144" w:hanging="720"/>
        <w:rPr>
          <w:rFonts w:ascii="Times New Roman" w:hAnsi="Times New Roman" w:cs="Times New Roman"/>
          <w:color w:val="222222"/>
          <w:shd w:val="clear" w:color="auto" w:fill="FFFFFF"/>
        </w:rPr>
      </w:pPr>
      <w:r w:rsidRPr="004F1405">
        <w:rPr>
          <w:rFonts w:ascii="Times New Roman" w:hAnsi="Times New Roman" w:cs="Times New Roman"/>
          <w:color w:val="000000"/>
        </w:rPr>
        <w:t xml:space="preserve">Hendriks, T., Warren, M. A., </w:t>
      </w:r>
      <w:proofErr w:type="spellStart"/>
      <w:r w:rsidRPr="004F1405">
        <w:rPr>
          <w:rFonts w:ascii="Times New Roman" w:hAnsi="Times New Roman" w:cs="Times New Roman"/>
          <w:color w:val="000000"/>
        </w:rPr>
        <w:t>Schotanus</w:t>
      </w:r>
      <w:proofErr w:type="spellEnd"/>
      <w:r w:rsidRPr="004F1405">
        <w:rPr>
          <w:rFonts w:ascii="Times New Roman" w:hAnsi="Times New Roman" w:cs="Times New Roman"/>
          <w:color w:val="000000"/>
        </w:rPr>
        <w:t xml:space="preserve">-Dijkstra, M., </w:t>
      </w:r>
      <w:proofErr w:type="spellStart"/>
      <w:r w:rsidRPr="004F1405">
        <w:rPr>
          <w:rFonts w:ascii="Times New Roman" w:hAnsi="Times New Roman" w:cs="Times New Roman"/>
          <w:color w:val="000000"/>
        </w:rPr>
        <w:t>Hassankhan</w:t>
      </w:r>
      <w:proofErr w:type="spellEnd"/>
      <w:r w:rsidRPr="004F1405">
        <w:rPr>
          <w:rFonts w:ascii="Times New Roman" w:hAnsi="Times New Roman" w:cs="Times New Roman"/>
          <w:color w:val="000000"/>
        </w:rPr>
        <w:t xml:space="preserve">, A., </w:t>
      </w:r>
      <w:proofErr w:type="spellStart"/>
      <w:r w:rsidRPr="004F1405">
        <w:rPr>
          <w:rFonts w:ascii="Times New Roman" w:hAnsi="Times New Roman" w:cs="Times New Roman"/>
          <w:color w:val="000000"/>
        </w:rPr>
        <w:t>Graafsma</w:t>
      </w:r>
      <w:proofErr w:type="spellEnd"/>
      <w:r w:rsidRPr="004F1405">
        <w:rPr>
          <w:rFonts w:ascii="Times New Roman" w:hAnsi="Times New Roman" w:cs="Times New Roman"/>
          <w:color w:val="000000"/>
        </w:rPr>
        <w:t xml:space="preserve">, T., </w:t>
      </w:r>
      <w:proofErr w:type="spellStart"/>
      <w:r w:rsidRPr="004F1405">
        <w:rPr>
          <w:rFonts w:ascii="Times New Roman" w:hAnsi="Times New Roman" w:cs="Times New Roman"/>
          <w:color w:val="000000"/>
        </w:rPr>
        <w:t>Bohlmeijer</w:t>
      </w:r>
      <w:proofErr w:type="spellEnd"/>
      <w:r w:rsidRPr="004F1405">
        <w:rPr>
          <w:rFonts w:ascii="Times New Roman" w:hAnsi="Times New Roman" w:cs="Times New Roman"/>
          <w:color w:val="000000"/>
        </w:rPr>
        <w:t xml:space="preserve">, E., et al. (2018). How WEIRD are positive psychology interventions? A bibliometric analysis of randomized controlled trials on the science of well-being. J. Posit. Psychol. 14, 489–501. </w:t>
      </w:r>
      <w:proofErr w:type="spellStart"/>
      <w:r w:rsidRPr="004F1405">
        <w:rPr>
          <w:rFonts w:ascii="Times New Roman" w:hAnsi="Times New Roman" w:cs="Times New Roman"/>
          <w:color w:val="000000"/>
        </w:rPr>
        <w:t>doi</w:t>
      </w:r>
      <w:proofErr w:type="spellEnd"/>
      <w:r w:rsidRPr="004F1405">
        <w:rPr>
          <w:rFonts w:ascii="Times New Roman" w:hAnsi="Times New Roman" w:cs="Times New Roman"/>
          <w:color w:val="000000"/>
        </w:rPr>
        <w:t>: 10.1080/17439760.2018.1484941</w:t>
      </w:r>
    </w:p>
    <w:p w14:paraId="6DEAAFFA" w14:textId="2CAB81E6" w:rsidR="00C37F65" w:rsidRPr="004F1405" w:rsidRDefault="00C37F65" w:rsidP="00D6435A">
      <w:pPr>
        <w:spacing w:line="480" w:lineRule="auto"/>
        <w:ind w:left="144" w:hanging="720"/>
        <w:rPr>
          <w:rFonts w:ascii="Times New Roman" w:hAnsi="Times New Roman" w:cs="Times New Roman"/>
          <w:color w:val="222222"/>
          <w:shd w:val="clear" w:color="auto" w:fill="FFFFFF"/>
        </w:rPr>
      </w:pPr>
      <w:r w:rsidRPr="004F1405">
        <w:rPr>
          <w:rFonts w:ascii="Times New Roman" w:hAnsi="Times New Roman" w:cs="Times New Roman"/>
          <w:color w:val="000000"/>
        </w:rPr>
        <w:t xml:space="preserve">Henrich, J., Heine, S. J., &amp; </w:t>
      </w:r>
      <w:proofErr w:type="spellStart"/>
      <w:r w:rsidRPr="004F1405">
        <w:rPr>
          <w:rFonts w:ascii="Times New Roman" w:hAnsi="Times New Roman" w:cs="Times New Roman"/>
          <w:color w:val="000000"/>
        </w:rPr>
        <w:t>Norenzayan</w:t>
      </w:r>
      <w:proofErr w:type="spellEnd"/>
      <w:r w:rsidRPr="004F1405">
        <w:rPr>
          <w:rFonts w:ascii="Times New Roman" w:hAnsi="Times New Roman" w:cs="Times New Roman"/>
          <w:color w:val="000000"/>
        </w:rPr>
        <w:t>, A. (2010). Most people are not WEIRD. Nature, 466(7302), 29-29.</w:t>
      </w:r>
    </w:p>
    <w:p w14:paraId="10DE40CD" w14:textId="77777777" w:rsidR="00C37F65" w:rsidRPr="004F1405" w:rsidRDefault="00C37F65" w:rsidP="00D6435A">
      <w:pPr>
        <w:spacing w:line="480" w:lineRule="auto"/>
        <w:ind w:left="144" w:hanging="720"/>
        <w:rPr>
          <w:rFonts w:ascii="Times New Roman" w:hAnsi="Times New Roman" w:cs="Times New Roman"/>
          <w:color w:val="000000"/>
        </w:rPr>
      </w:pPr>
      <w:r w:rsidRPr="004F1405">
        <w:rPr>
          <w:rFonts w:ascii="Times New Roman" w:hAnsi="Times New Roman" w:cs="Times New Roman"/>
          <w:color w:val="000000"/>
        </w:rPr>
        <w:t>Hwang, W., Myers, H.F., Abe-Kim, J. &amp; Ting, J.Y. (2008). A conceptual paradigm for understanding culture’s impact on mental health: The cultural influences on mental health (CIMH) model. Clinical Psychology Review, 28, 211-227.</w:t>
      </w:r>
    </w:p>
    <w:p w14:paraId="4068C9DC" w14:textId="40D04470" w:rsidR="00D6435A" w:rsidRPr="004F1405" w:rsidRDefault="00D6435A" w:rsidP="00D6435A">
      <w:pPr>
        <w:spacing w:line="480" w:lineRule="auto"/>
        <w:ind w:left="144" w:hanging="720"/>
        <w:rPr>
          <w:rFonts w:ascii="Times New Roman" w:hAnsi="Times New Roman" w:cs="Times New Roman"/>
          <w:color w:val="222222"/>
          <w:shd w:val="clear" w:color="auto" w:fill="FFFFFF"/>
        </w:rPr>
      </w:pPr>
      <w:r w:rsidRPr="004F1405">
        <w:rPr>
          <w:rFonts w:ascii="Times New Roman" w:hAnsi="Times New Roman" w:cs="Times New Roman"/>
          <w:color w:val="222222"/>
          <w:shd w:val="clear" w:color="auto" w:fill="FFFFFF"/>
        </w:rPr>
        <w:t xml:space="preserve">*Izadi, R., </w:t>
      </w:r>
      <w:proofErr w:type="spellStart"/>
      <w:r w:rsidRPr="004F1405">
        <w:rPr>
          <w:rFonts w:ascii="Times New Roman" w:hAnsi="Times New Roman" w:cs="Times New Roman"/>
          <w:color w:val="222222"/>
          <w:shd w:val="clear" w:color="auto" w:fill="FFFFFF"/>
        </w:rPr>
        <w:t>Neshatdoost</w:t>
      </w:r>
      <w:proofErr w:type="spellEnd"/>
      <w:r w:rsidRPr="004F1405">
        <w:rPr>
          <w:rFonts w:ascii="Times New Roman" w:hAnsi="Times New Roman" w:cs="Times New Roman"/>
          <w:color w:val="222222"/>
          <w:shd w:val="clear" w:color="auto" w:fill="FFFFFF"/>
        </w:rPr>
        <w:t xml:space="preserve">, HM., </w:t>
      </w:r>
      <w:proofErr w:type="spellStart"/>
      <w:r w:rsidRPr="004F1405">
        <w:rPr>
          <w:rFonts w:ascii="Times New Roman" w:hAnsi="Times New Roman" w:cs="Times New Roman"/>
          <w:color w:val="222222"/>
          <w:shd w:val="clear" w:color="auto" w:fill="FFFFFF"/>
        </w:rPr>
        <w:t>Asgari</w:t>
      </w:r>
      <w:proofErr w:type="spellEnd"/>
      <w:r w:rsidRPr="004F1405">
        <w:rPr>
          <w:rFonts w:ascii="Times New Roman" w:hAnsi="Times New Roman" w:cs="Times New Roman"/>
          <w:color w:val="222222"/>
          <w:shd w:val="clear" w:color="auto" w:fill="FFFFFF"/>
        </w:rPr>
        <w:t xml:space="preserve">, K., &amp; Abedi, M. (2014). Comparison of the efficacy of acceptance and commitment therapy and cognitive-behavior therapy on symptoms of treatment </w:t>
      </w:r>
      <w:r w:rsidRPr="004F1405">
        <w:rPr>
          <w:rFonts w:ascii="Times New Roman" w:hAnsi="Times New Roman" w:cs="Times New Roman"/>
          <w:color w:val="222222"/>
          <w:shd w:val="clear" w:color="auto" w:fill="FFFFFF"/>
        </w:rPr>
        <w:lastRenderedPageBreak/>
        <w:t>of patients with obsessive-compulsive disorder. </w:t>
      </w:r>
      <w:r w:rsidRPr="004F1405">
        <w:rPr>
          <w:rFonts w:ascii="Times New Roman" w:hAnsi="Times New Roman" w:cs="Times New Roman"/>
          <w:i/>
          <w:iCs/>
          <w:color w:val="222222"/>
          <w:shd w:val="clear" w:color="auto" w:fill="FFFFFF"/>
        </w:rPr>
        <w:t xml:space="preserve">Journal of Research in </w:t>
      </w:r>
      <w:proofErr w:type="spellStart"/>
      <w:r w:rsidRPr="004F1405">
        <w:rPr>
          <w:rFonts w:ascii="Times New Roman" w:hAnsi="Times New Roman" w:cs="Times New Roman"/>
          <w:i/>
          <w:iCs/>
          <w:color w:val="222222"/>
          <w:shd w:val="clear" w:color="auto" w:fill="FFFFFF"/>
        </w:rPr>
        <w:t>Behavioural</w:t>
      </w:r>
      <w:proofErr w:type="spellEnd"/>
      <w:r w:rsidRPr="004F1405">
        <w:rPr>
          <w:rFonts w:ascii="Times New Roman" w:hAnsi="Times New Roman" w:cs="Times New Roman"/>
          <w:i/>
          <w:iCs/>
          <w:color w:val="222222"/>
          <w:shd w:val="clear" w:color="auto" w:fill="FFFFFF"/>
        </w:rPr>
        <w:t xml:space="preserve"> Sciences</w:t>
      </w:r>
      <w:r w:rsidRPr="004F1405">
        <w:rPr>
          <w:rFonts w:ascii="Times New Roman" w:hAnsi="Times New Roman" w:cs="Times New Roman"/>
          <w:color w:val="222222"/>
          <w:shd w:val="clear" w:color="auto" w:fill="FFFFFF"/>
        </w:rPr>
        <w:t>, </w:t>
      </w:r>
      <w:r w:rsidRPr="004F1405">
        <w:rPr>
          <w:rFonts w:ascii="Times New Roman" w:hAnsi="Times New Roman" w:cs="Times New Roman"/>
          <w:i/>
          <w:iCs/>
          <w:color w:val="222222"/>
          <w:shd w:val="clear" w:color="auto" w:fill="FFFFFF"/>
        </w:rPr>
        <w:t>12</w:t>
      </w:r>
      <w:r w:rsidRPr="004F1405">
        <w:rPr>
          <w:rFonts w:ascii="Times New Roman" w:hAnsi="Times New Roman" w:cs="Times New Roman"/>
          <w:color w:val="222222"/>
          <w:shd w:val="clear" w:color="auto" w:fill="FFFFFF"/>
        </w:rPr>
        <w:t>(1), 19-33.</w:t>
      </w:r>
    </w:p>
    <w:p w14:paraId="1C593FB1" w14:textId="77777777" w:rsidR="006472E5" w:rsidRPr="00B9158A" w:rsidRDefault="006472E5" w:rsidP="00D6435A">
      <w:pPr>
        <w:spacing w:line="480" w:lineRule="auto"/>
        <w:ind w:left="144" w:hanging="720"/>
        <w:rPr>
          <w:rFonts w:ascii="Times New Roman" w:hAnsi="Times New Roman" w:cs="Times New Roman"/>
          <w:color w:val="222222"/>
          <w:shd w:val="clear" w:color="auto" w:fill="FFFFFF"/>
        </w:rPr>
      </w:pPr>
      <w:r w:rsidRPr="00B9158A">
        <w:rPr>
          <w:rFonts w:ascii="Times New Roman" w:hAnsi="Times New Roman" w:cs="Times New Roman"/>
          <w:color w:val="222222"/>
          <w:shd w:val="clear" w:color="auto" w:fill="FFFFFF"/>
        </w:rPr>
        <w:t>Jacoby, R. J., Abramowitz, J. S., Buchholz, J., Reuman, L., &amp; Blakey, S. M. (2018). Experiential avoidance in the context of obsessions: Development and validation of the Acceptance and Action Questionnaire for Obsessions and Compulsions. </w:t>
      </w:r>
      <w:r w:rsidRPr="00B9158A">
        <w:rPr>
          <w:rFonts w:ascii="Times New Roman" w:hAnsi="Times New Roman" w:cs="Times New Roman"/>
          <w:i/>
          <w:iCs/>
          <w:color w:val="222222"/>
          <w:shd w:val="clear" w:color="auto" w:fill="FFFFFF"/>
        </w:rPr>
        <w:t>Journal of Obsessive-Compulsive and Related Disorders</w:t>
      </w:r>
      <w:r w:rsidRPr="00B9158A">
        <w:rPr>
          <w:rFonts w:ascii="Times New Roman" w:hAnsi="Times New Roman" w:cs="Times New Roman"/>
          <w:color w:val="222222"/>
          <w:shd w:val="clear" w:color="auto" w:fill="FFFFFF"/>
        </w:rPr>
        <w:t>, </w:t>
      </w:r>
      <w:r w:rsidRPr="00B9158A">
        <w:rPr>
          <w:rFonts w:ascii="Times New Roman" w:hAnsi="Times New Roman" w:cs="Times New Roman"/>
          <w:i/>
          <w:iCs/>
          <w:color w:val="222222"/>
          <w:shd w:val="clear" w:color="auto" w:fill="FFFFFF"/>
        </w:rPr>
        <w:t>19</w:t>
      </w:r>
      <w:r w:rsidRPr="00B9158A">
        <w:rPr>
          <w:rFonts w:ascii="Times New Roman" w:hAnsi="Times New Roman" w:cs="Times New Roman"/>
          <w:color w:val="222222"/>
          <w:shd w:val="clear" w:color="auto" w:fill="FFFFFF"/>
        </w:rPr>
        <w:t>, 34-43.</w:t>
      </w:r>
    </w:p>
    <w:p w14:paraId="0F14D45E" w14:textId="731C363A" w:rsidR="00D6435A" w:rsidRPr="0007274B" w:rsidRDefault="00D6435A" w:rsidP="00D6435A">
      <w:pPr>
        <w:spacing w:line="480" w:lineRule="auto"/>
        <w:ind w:left="144" w:hanging="720"/>
        <w:rPr>
          <w:rFonts w:ascii="Times New Roman" w:hAnsi="Times New Roman" w:cs="Times New Roman"/>
          <w:color w:val="222222"/>
          <w:shd w:val="clear" w:color="auto" w:fill="FFFFFF"/>
          <w:rtl/>
        </w:rPr>
      </w:pPr>
      <w:r w:rsidRPr="004F1405">
        <w:rPr>
          <w:rFonts w:ascii="Times New Roman" w:hAnsi="Times New Roman" w:cs="Times New Roman"/>
          <w:color w:val="222222"/>
          <w:shd w:val="clear" w:color="auto" w:fill="FFFFFF"/>
        </w:rPr>
        <w:t>*</w:t>
      </w:r>
      <w:proofErr w:type="spellStart"/>
      <w:r w:rsidRPr="004F1405">
        <w:rPr>
          <w:rFonts w:ascii="Times New Roman" w:hAnsi="Times New Roman" w:cs="Times New Roman"/>
          <w:color w:val="222222"/>
          <w:shd w:val="clear" w:color="auto" w:fill="FFFFFF"/>
        </w:rPr>
        <w:t>Jashni</w:t>
      </w:r>
      <w:proofErr w:type="spellEnd"/>
      <w:r w:rsidRPr="004F1405">
        <w:rPr>
          <w:rFonts w:ascii="Times New Roman" w:hAnsi="Times New Roman" w:cs="Times New Roman"/>
          <w:color w:val="222222"/>
          <w:shd w:val="clear" w:color="auto" w:fill="FFFFFF"/>
        </w:rPr>
        <w:t xml:space="preserve">, A. H., </w:t>
      </w:r>
      <w:proofErr w:type="spellStart"/>
      <w:r w:rsidRPr="004F1405">
        <w:rPr>
          <w:rFonts w:ascii="Times New Roman" w:hAnsi="Times New Roman" w:cs="Times New Roman"/>
          <w:color w:val="222222"/>
          <w:shd w:val="clear" w:color="auto" w:fill="FFFFFF"/>
        </w:rPr>
        <w:t>Roushan</w:t>
      </w:r>
      <w:proofErr w:type="spellEnd"/>
      <w:r w:rsidRPr="004F1405">
        <w:rPr>
          <w:rFonts w:ascii="Times New Roman" w:hAnsi="Times New Roman" w:cs="Times New Roman"/>
          <w:color w:val="222222"/>
          <w:shd w:val="clear" w:color="auto" w:fill="FFFFFF"/>
        </w:rPr>
        <w:t xml:space="preserve">, R., &amp; </w:t>
      </w:r>
      <w:proofErr w:type="spellStart"/>
      <w:r w:rsidRPr="004F1405">
        <w:rPr>
          <w:rFonts w:ascii="Times New Roman" w:hAnsi="Times New Roman" w:cs="Times New Roman"/>
          <w:color w:val="222222"/>
          <w:shd w:val="clear" w:color="auto" w:fill="FFFFFF"/>
        </w:rPr>
        <w:t>Ahadi</w:t>
      </w:r>
      <w:proofErr w:type="spellEnd"/>
      <w:r w:rsidRPr="004F1405">
        <w:rPr>
          <w:rFonts w:ascii="Times New Roman" w:hAnsi="Times New Roman" w:cs="Times New Roman"/>
          <w:color w:val="222222"/>
          <w:shd w:val="clear" w:color="auto" w:fill="FFFFFF"/>
        </w:rPr>
        <w:t xml:space="preserve">, H. (2020) Compare the efficacy of exposure therapy and prevention of response and group acceptance and commitment therapy in reducing the severity of symptoms in patients with obsessive-compulsive disorder. </w:t>
      </w:r>
      <w:r w:rsidRPr="004F1405">
        <w:rPr>
          <w:rFonts w:ascii="Times New Roman" w:hAnsi="Times New Roman" w:cs="Times New Roman"/>
          <w:i/>
          <w:iCs/>
          <w:color w:val="222222"/>
          <w:shd w:val="clear" w:color="auto" w:fill="FFFFFF"/>
        </w:rPr>
        <w:t>Psychological Sciences, 19</w:t>
      </w:r>
      <w:r w:rsidRPr="004F1405">
        <w:rPr>
          <w:rFonts w:ascii="Times New Roman" w:hAnsi="Times New Roman" w:cs="Times New Roman"/>
          <w:color w:val="222222"/>
          <w:shd w:val="clear" w:color="auto" w:fill="FFFFFF"/>
        </w:rPr>
        <w:t xml:space="preserve">(93), </w:t>
      </w:r>
      <w:r w:rsidRPr="0007274B">
        <w:rPr>
          <w:rFonts w:ascii="Times New Roman" w:hAnsi="Times New Roman" w:cs="Times New Roman"/>
          <w:color w:val="222222"/>
          <w:shd w:val="clear" w:color="auto" w:fill="FFFFFF"/>
        </w:rPr>
        <w:t>1141-1148.</w:t>
      </w:r>
    </w:p>
    <w:p w14:paraId="761588C7" w14:textId="77777777" w:rsidR="0007274B" w:rsidRPr="00B9158A" w:rsidRDefault="0007274B" w:rsidP="00D6435A">
      <w:pPr>
        <w:pStyle w:val="EndNoteBibliography"/>
        <w:spacing w:line="480" w:lineRule="auto"/>
        <w:ind w:left="720" w:hanging="720"/>
        <w:rPr>
          <w:rFonts w:ascii="Times New Roman" w:hAnsi="Times New Roman" w:cs="Times New Roman"/>
          <w:color w:val="222222"/>
          <w:shd w:val="clear" w:color="auto" w:fill="FFFFFF"/>
        </w:rPr>
      </w:pPr>
      <w:r w:rsidRPr="00B9158A">
        <w:rPr>
          <w:rFonts w:ascii="Times New Roman" w:hAnsi="Times New Roman" w:cs="Times New Roman"/>
          <w:color w:val="222222"/>
          <w:shd w:val="clear" w:color="auto" w:fill="FFFFFF"/>
        </w:rPr>
        <w:t>Kocsis, J. H., Gerber, A. J., Milrod, B., Roose, S. P., Barber, J., Thase, M. E., ... &amp; Leon, A. C. (2010). A new scale for assessing the quality of randomized clinical trials of psychotherapy. </w:t>
      </w:r>
      <w:r w:rsidRPr="00B9158A">
        <w:rPr>
          <w:rFonts w:ascii="Times New Roman" w:hAnsi="Times New Roman" w:cs="Times New Roman"/>
          <w:i/>
          <w:iCs/>
          <w:color w:val="222222"/>
          <w:shd w:val="clear" w:color="auto" w:fill="FFFFFF"/>
        </w:rPr>
        <w:t>Comprehensive psychiatry</w:t>
      </w:r>
      <w:r w:rsidRPr="00B9158A">
        <w:rPr>
          <w:rFonts w:ascii="Times New Roman" w:hAnsi="Times New Roman" w:cs="Times New Roman"/>
          <w:color w:val="222222"/>
          <w:shd w:val="clear" w:color="auto" w:fill="FFFFFF"/>
        </w:rPr>
        <w:t>, </w:t>
      </w:r>
      <w:r w:rsidRPr="00B9158A">
        <w:rPr>
          <w:rFonts w:ascii="Times New Roman" w:hAnsi="Times New Roman" w:cs="Times New Roman"/>
          <w:i/>
          <w:iCs/>
          <w:color w:val="222222"/>
          <w:shd w:val="clear" w:color="auto" w:fill="FFFFFF"/>
        </w:rPr>
        <w:t>51</w:t>
      </w:r>
      <w:r w:rsidRPr="00B9158A">
        <w:rPr>
          <w:rFonts w:ascii="Times New Roman" w:hAnsi="Times New Roman" w:cs="Times New Roman"/>
          <w:color w:val="222222"/>
          <w:shd w:val="clear" w:color="auto" w:fill="FFFFFF"/>
        </w:rPr>
        <w:t>(3), 319-324.</w:t>
      </w:r>
    </w:p>
    <w:p w14:paraId="2D23CCA7" w14:textId="35C58895" w:rsidR="00D6435A" w:rsidRPr="004F1405" w:rsidRDefault="00D6435A" w:rsidP="00D6435A">
      <w:pPr>
        <w:pStyle w:val="EndNoteBibliography"/>
        <w:spacing w:line="480" w:lineRule="auto"/>
        <w:ind w:left="720" w:hanging="720"/>
        <w:rPr>
          <w:rFonts w:ascii="Times New Roman" w:hAnsi="Times New Roman" w:cs="Times New Roman"/>
        </w:rPr>
      </w:pPr>
      <w:r w:rsidRPr="004F1405">
        <w:rPr>
          <w:rFonts w:ascii="Times New Roman" w:hAnsi="Times New Roman" w:cs="Times New Roman"/>
        </w:rPr>
        <w:t xml:space="preserve">Laurito, L. D., Loureiro, C. P., Dias, R. V., Faro, L., Torres, B., Moreira-de-Oliveira, M. E., . . . Davis, C. H. (2022). Acceptance and Commitment Therapy for obsessive compulsive disorder in a Brazilian context: Treatment of three cases. </w:t>
      </w:r>
      <w:r w:rsidRPr="004F1405">
        <w:rPr>
          <w:rFonts w:ascii="Times New Roman" w:hAnsi="Times New Roman" w:cs="Times New Roman"/>
          <w:i/>
        </w:rPr>
        <w:t>Journal of Contextual Behavioral Science, 24</w:t>
      </w:r>
      <w:r w:rsidRPr="004F1405">
        <w:rPr>
          <w:rFonts w:ascii="Times New Roman" w:hAnsi="Times New Roman" w:cs="Times New Roman"/>
        </w:rPr>
        <w:t xml:space="preserve">, 134-140. </w:t>
      </w:r>
    </w:p>
    <w:p w14:paraId="516EE67A" w14:textId="77777777" w:rsidR="00D6435A" w:rsidRPr="004F1405" w:rsidRDefault="00D6435A" w:rsidP="00D6435A">
      <w:pPr>
        <w:spacing w:line="480" w:lineRule="auto"/>
        <w:ind w:left="144" w:hanging="720"/>
        <w:rPr>
          <w:rFonts w:ascii="Times New Roman" w:hAnsi="Times New Roman" w:cs="Times New Roman"/>
          <w:color w:val="222222"/>
          <w:shd w:val="clear" w:color="auto" w:fill="FFFFFF"/>
        </w:rPr>
      </w:pPr>
      <w:r w:rsidRPr="004F1405">
        <w:rPr>
          <w:rFonts w:ascii="Times New Roman" w:hAnsi="Times New Roman" w:cs="Times New Roman"/>
          <w:color w:val="222222"/>
          <w:shd w:val="clear" w:color="auto" w:fill="FFFFFF"/>
        </w:rPr>
        <w:t>*</w:t>
      </w:r>
      <w:proofErr w:type="spellStart"/>
      <w:r w:rsidRPr="004F1405">
        <w:rPr>
          <w:rFonts w:ascii="Times New Roman" w:hAnsi="Times New Roman" w:cs="Times New Roman"/>
          <w:color w:val="222222"/>
          <w:shd w:val="clear" w:color="auto" w:fill="FFFFFF"/>
        </w:rPr>
        <w:t>Maleki</w:t>
      </w:r>
      <w:proofErr w:type="spellEnd"/>
      <w:r w:rsidRPr="004F1405">
        <w:rPr>
          <w:rFonts w:ascii="Times New Roman" w:hAnsi="Times New Roman" w:cs="Times New Roman"/>
          <w:color w:val="222222"/>
          <w:shd w:val="clear" w:color="auto" w:fill="FFFFFF"/>
        </w:rPr>
        <w:t xml:space="preserve"> </w:t>
      </w:r>
      <w:proofErr w:type="spellStart"/>
      <w:r w:rsidRPr="004F1405">
        <w:rPr>
          <w:rFonts w:ascii="Times New Roman" w:hAnsi="Times New Roman" w:cs="Times New Roman"/>
          <w:color w:val="222222"/>
          <w:shd w:val="clear" w:color="auto" w:fill="FFFFFF"/>
        </w:rPr>
        <w:t>Pirbazari</w:t>
      </w:r>
      <w:proofErr w:type="spellEnd"/>
      <w:r w:rsidRPr="004F1405">
        <w:rPr>
          <w:rFonts w:ascii="Times New Roman" w:hAnsi="Times New Roman" w:cs="Times New Roman"/>
          <w:color w:val="222222"/>
          <w:shd w:val="clear" w:color="auto" w:fill="FFFFFF"/>
        </w:rPr>
        <w:t xml:space="preserve">, M., </w:t>
      </w:r>
      <w:proofErr w:type="spellStart"/>
      <w:r w:rsidRPr="004F1405">
        <w:rPr>
          <w:rFonts w:ascii="Times New Roman" w:hAnsi="Times New Roman" w:cs="Times New Roman"/>
          <w:color w:val="222222"/>
          <w:shd w:val="clear" w:color="auto" w:fill="FFFFFF"/>
        </w:rPr>
        <w:t>Narimani</w:t>
      </w:r>
      <w:proofErr w:type="spellEnd"/>
      <w:r w:rsidRPr="004F1405">
        <w:rPr>
          <w:rFonts w:ascii="Times New Roman" w:hAnsi="Times New Roman" w:cs="Times New Roman"/>
          <w:color w:val="222222"/>
          <w:shd w:val="clear" w:color="auto" w:fill="FFFFFF"/>
        </w:rPr>
        <w:t xml:space="preserve">, M., </w:t>
      </w:r>
      <w:proofErr w:type="spellStart"/>
      <w:r w:rsidRPr="004F1405">
        <w:rPr>
          <w:rFonts w:ascii="Times New Roman" w:hAnsi="Times New Roman" w:cs="Times New Roman"/>
          <w:color w:val="222222"/>
          <w:shd w:val="clear" w:color="auto" w:fill="FFFFFF"/>
        </w:rPr>
        <w:t>Mikaeili</w:t>
      </w:r>
      <w:proofErr w:type="spellEnd"/>
      <w:r w:rsidRPr="004F1405">
        <w:rPr>
          <w:rFonts w:ascii="Times New Roman" w:hAnsi="Times New Roman" w:cs="Times New Roman"/>
          <w:color w:val="222222"/>
          <w:shd w:val="clear" w:color="auto" w:fill="FFFFFF"/>
        </w:rPr>
        <w:t xml:space="preserve">, N., &amp; </w:t>
      </w:r>
      <w:proofErr w:type="spellStart"/>
      <w:r w:rsidRPr="004F1405">
        <w:rPr>
          <w:rFonts w:ascii="Times New Roman" w:hAnsi="Times New Roman" w:cs="Times New Roman"/>
          <w:color w:val="222222"/>
          <w:shd w:val="clear" w:color="auto" w:fill="FFFFFF"/>
        </w:rPr>
        <w:t>Abolghasemi</w:t>
      </w:r>
      <w:proofErr w:type="spellEnd"/>
      <w:r w:rsidRPr="004F1405">
        <w:rPr>
          <w:rFonts w:ascii="Times New Roman" w:hAnsi="Times New Roman" w:cs="Times New Roman"/>
          <w:color w:val="222222"/>
          <w:shd w:val="clear" w:color="auto" w:fill="FFFFFF"/>
        </w:rPr>
        <w:t>, A. (2021). Effectiveness of Acceptance and Commitment Therapy on Improving Symptoms and Increasing Quality of Life in Patients with Obsessive-compulsive Disorder in Interacting with OCD Family History. </w:t>
      </w:r>
      <w:r w:rsidRPr="004F1405">
        <w:rPr>
          <w:rFonts w:ascii="Times New Roman" w:hAnsi="Times New Roman" w:cs="Times New Roman"/>
          <w:i/>
          <w:iCs/>
          <w:color w:val="222222"/>
          <w:shd w:val="clear" w:color="auto" w:fill="FFFFFF"/>
        </w:rPr>
        <w:t>Journal of Modern Psychology</w:t>
      </w:r>
      <w:r w:rsidRPr="004F1405">
        <w:rPr>
          <w:rFonts w:ascii="Times New Roman" w:hAnsi="Times New Roman" w:cs="Times New Roman"/>
          <w:color w:val="222222"/>
          <w:shd w:val="clear" w:color="auto" w:fill="FFFFFF"/>
        </w:rPr>
        <w:t>, </w:t>
      </w:r>
      <w:r w:rsidRPr="004F1405">
        <w:rPr>
          <w:rFonts w:ascii="Times New Roman" w:hAnsi="Times New Roman" w:cs="Times New Roman"/>
          <w:i/>
          <w:iCs/>
          <w:color w:val="222222"/>
          <w:shd w:val="clear" w:color="auto" w:fill="FFFFFF"/>
        </w:rPr>
        <w:t>1</w:t>
      </w:r>
      <w:r w:rsidRPr="004F1405">
        <w:rPr>
          <w:rFonts w:ascii="Times New Roman" w:hAnsi="Times New Roman" w:cs="Times New Roman"/>
          <w:color w:val="222222"/>
          <w:shd w:val="clear" w:color="auto" w:fill="FFFFFF"/>
        </w:rPr>
        <w:t>(1), 37-50.</w:t>
      </w:r>
    </w:p>
    <w:p w14:paraId="268CBEEC" w14:textId="77777777" w:rsidR="00D6435A" w:rsidRPr="004F1405" w:rsidRDefault="00D6435A" w:rsidP="00D6435A">
      <w:pPr>
        <w:pStyle w:val="EndNoteBibliography"/>
        <w:spacing w:line="480" w:lineRule="auto"/>
        <w:ind w:left="720" w:hanging="720"/>
        <w:rPr>
          <w:rFonts w:ascii="Times New Roman" w:hAnsi="Times New Roman" w:cs="Times New Roman"/>
        </w:rPr>
      </w:pPr>
      <w:r w:rsidRPr="004F1405">
        <w:rPr>
          <w:rFonts w:ascii="Times New Roman" w:hAnsi="Times New Roman" w:cs="Times New Roman"/>
        </w:rPr>
        <w:lastRenderedPageBreak/>
        <w:t xml:space="preserve">Munn, Z., Peters, M. D., Stern, C., Tufanaru, C., McArthur, A., &amp; Aromataris, E. (2018). Systematic review or scoping review? Guidance for authors when choosing between a systematic or scoping review approach. </w:t>
      </w:r>
      <w:r w:rsidRPr="004F1405">
        <w:rPr>
          <w:rFonts w:ascii="Times New Roman" w:hAnsi="Times New Roman" w:cs="Times New Roman"/>
          <w:i/>
        </w:rPr>
        <w:t>BMC medical research methodology, 18</w:t>
      </w:r>
      <w:r w:rsidRPr="004F1405">
        <w:rPr>
          <w:rFonts w:ascii="Times New Roman" w:hAnsi="Times New Roman" w:cs="Times New Roman"/>
        </w:rPr>
        <w:t xml:space="preserve">(1), 1-7. </w:t>
      </w:r>
    </w:p>
    <w:p w14:paraId="00852D18" w14:textId="77777777" w:rsidR="00D6435A" w:rsidRPr="004F1405" w:rsidRDefault="00D6435A" w:rsidP="00D6435A">
      <w:pPr>
        <w:spacing w:line="480" w:lineRule="auto"/>
        <w:ind w:left="144" w:hanging="720"/>
        <w:rPr>
          <w:rFonts w:ascii="Times New Roman" w:hAnsi="Times New Roman" w:cs="Times New Roman"/>
          <w:color w:val="222222"/>
          <w:shd w:val="clear" w:color="auto" w:fill="FFFFFF"/>
        </w:rPr>
      </w:pPr>
      <w:r w:rsidRPr="004F1405">
        <w:rPr>
          <w:rFonts w:ascii="Times New Roman" w:hAnsi="Times New Roman" w:cs="Times New Roman"/>
          <w:color w:val="222222"/>
          <w:shd w:val="clear" w:color="auto" w:fill="FFFFFF"/>
        </w:rPr>
        <w:t>*</w:t>
      </w:r>
      <w:proofErr w:type="spellStart"/>
      <w:r w:rsidRPr="004F1405">
        <w:rPr>
          <w:rFonts w:ascii="Times New Roman" w:hAnsi="Times New Roman" w:cs="Times New Roman"/>
          <w:color w:val="222222"/>
          <w:shd w:val="clear" w:color="auto" w:fill="FFFFFF"/>
        </w:rPr>
        <w:t>Narimani</w:t>
      </w:r>
      <w:proofErr w:type="spellEnd"/>
      <w:r w:rsidRPr="004F1405">
        <w:rPr>
          <w:rFonts w:ascii="Times New Roman" w:hAnsi="Times New Roman" w:cs="Times New Roman"/>
          <w:color w:val="222222"/>
          <w:shd w:val="clear" w:color="auto" w:fill="FFFFFF"/>
        </w:rPr>
        <w:t xml:space="preserve">, M., </w:t>
      </w:r>
      <w:proofErr w:type="spellStart"/>
      <w:r w:rsidRPr="004F1405">
        <w:rPr>
          <w:rFonts w:ascii="Times New Roman" w:hAnsi="Times New Roman" w:cs="Times New Roman"/>
          <w:color w:val="222222"/>
          <w:shd w:val="clear" w:color="auto" w:fill="FFFFFF"/>
        </w:rPr>
        <w:t>Maleki</w:t>
      </w:r>
      <w:proofErr w:type="spellEnd"/>
      <w:r w:rsidRPr="004F1405">
        <w:rPr>
          <w:rFonts w:ascii="Times New Roman" w:hAnsi="Times New Roman" w:cs="Times New Roman"/>
          <w:color w:val="222222"/>
          <w:shd w:val="clear" w:color="auto" w:fill="FFFFFF"/>
        </w:rPr>
        <w:t xml:space="preserve"> </w:t>
      </w:r>
      <w:proofErr w:type="spellStart"/>
      <w:r w:rsidRPr="004F1405">
        <w:rPr>
          <w:rFonts w:ascii="Times New Roman" w:hAnsi="Times New Roman" w:cs="Times New Roman"/>
          <w:color w:val="222222"/>
          <w:shd w:val="clear" w:color="auto" w:fill="FFFFFF"/>
        </w:rPr>
        <w:t>Pirbazari</w:t>
      </w:r>
      <w:proofErr w:type="spellEnd"/>
      <w:r w:rsidRPr="004F1405">
        <w:rPr>
          <w:rFonts w:ascii="Times New Roman" w:hAnsi="Times New Roman" w:cs="Times New Roman"/>
          <w:color w:val="222222"/>
          <w:shd w:val="clear" w:color="auto" w:fill="FFFFFF"/>
        </w:rPr>
        <w:t xml:space="preserve">, M., </w:t>
      </w:r>
      <w:proofErr w:type="spellStart"/>
      <w:r w:rsidRPr="004F1405">
        <w:rPr>
          <w:rFonts w:ascii="Times New Roman" w:hAnsi="Times New Roman" w:cs="Times New Roman"/>
          <w:color w:val="222222"/>
          <w:shd w:val="clear" w:color="auto" w:fill="FFFFFF"/>
        </w:rPr>
        <w:t>Michaeli</w:t>
      </w:r>
      <w:proofErr w:type="spellEnd"/>
      <w:r w:rsidRPr="004F1405">
        <w:rPr>
          <w:rFonts w:ascii="Times New Roman" w:hAnsi="Times New Roman" w:cs="Times New Roman"/>
          <w:color w:val="222222"/>
          <w:shd w:val="clear" w:color="auto" w:fill="FFFFFF"/>
        </w:rPr>
        <w:t xml:space="preserve">., N., &amp; </w:t>
      </w:r>
      <w:proofErr w:type="spellStart"/>
      <w:r w:rsidRPr="004F1405">
        <w:rPr>
          <w:rFonts w:ascii="Times New Roman" w:hAnsi="Times New Roman" w:cs="Times New Roman"/>
          <w:color w:val="222222"/>
          <w:shd w:val="clear" w:color="auto" w:fill="FFFFFF"/>
        </w:rPr>
        <w:t>Abolghasemi</w:t>
      </w:r>
      <w:proofErr w:type="spellEnd"/>
      <w:r w:rsidRPr="004F1405">
        <w:rPr>
          <w:rFonts w:ascii="Times New Roman" w:hAnsi="Times New Roman" w:cs="Times New Roman"/>
          <w:color w:val="222222"/>
          <w:shd w:val="clear" w:color="auto" w:fill="FFFFFF"/>
        </w:rPr>
        <w:t>., A. (</w:t>
      </w:r>
      <w:r w:rsidRPr="004F1405">
        <w:rPr>
          <w:rFonts w:ascii="Times New Roman" w:hAnsi="Times New Roman" w:cs="Times New Roman"/>
          <w:color w:val="FF0000"/>
          <w:shd w:val="clear" w:color="auto" w:fill="FFFFFF"/>
        </w:rPr>
        <w:t>2017</w:t>
      </w:r>
      <w:r w:rsidRPr="004F1405">
        <w:rPr>
          <w:rFonts w:ascii="Times New Roman" w:hAnsi="Times New Roman" w:cs="Times New Roman"/>
          <w:color w:val="222222"/>
          <w:shd w:val="clear" w:color="auto" w:fill="FFFFFF"/>
        </w:rPr>
        <w:t>). A comparison of the effectiveness of exposure and response prevention therapy and acceptance and commitment therapy in reducing the obsessions and compulsions of patients. </w:t>
      </w:r>
      <w:r w:rsidRPr="004F1405">
        <w:rPr>
          <w:rFonts w:ascii="Times New Roman" w:hAnsi="Times New Roman" w:cs="Times New Roman"/>
          <w:i/>
          <w:iCs/>
          <w:color w:val="222222"/>
          <w:shd w:val="clear" w:color="auto" w:fill="FFFFFF"/>
        </w:rPr>
        <w:t xml:space="preserve">Journal of Research in </w:t>
      </w:r>
      <w:proofErr w:type="spellStart"/>
      <w:r w:rsidRPr="004F1405">
        <w:rPr>
          <w:rFonts w:ascii="Times New Roman" w:hAnsi="Times New Roman" w:cs="Times New Roman"/>
          <w:i/>
          <w:iCs/>
          <w:color w:val="222222"/>
          <w:shd w:val="clear" w:color="auto" w:fill="FFFFFF"/>
        </w:rPr>
        <w:t>Behavioural</w:t>
      </w:r>
      <w:proofErr w:type="spellEnd"/>
      <w:r w:rsidRPr="004F1405">
        <w:rPr>
          <w:rFonts w:ascii="Times New Roman" w:hAnsi="Times New Roman" w:cs="Times New Roman"/>
          <w:i/>
          <w:iCs/>
          <w:color w:val="222222"/>
          <w:shd w:val="clear" w:color="auto" w:fill="FFFFFF"/>
        </w:rPr>
        <w:t xml:space="preserve"> Sciences</w:t>
      </w:r>
      <w:r w:rsidRPr="004F1405">
        <w:rPr>
          <w:rFonts w:ascii="Times New Roman" w:hAnsi="Times New Roman" w:cs="Times New Roman"/>
          <w:color w:val="222222"/>
          <w:shd w:val="clear" w:color="auto" w:fill="FFFFFF"/>
        </w:rPr>
        <w:t>, </w:t>
      </w:r>
      <w:r w:rsidRPr="004F1405">
        <w:rPr>
          <w:rFonts w:ascii="Times New Roman" w:hAnsi="Times New Roman" w:cs="Times New Roman"/>
          <w:i/>
          <w:iCs/>
          <w:color w:val="222222"/>
          <w:shd w:val="clear" w:color="auto" w:fill="FFFFFF"/>
        </w:rPr>
        <w:t>14</w:t>
      </w:r>
      <w:r w:rsidRPr="004F1405">
        <w:rPr>
          <w:rFonts w:ascii="Times New Roman" w:hAnsi="Times New Roman" w:cs="Times New Roman"/>
          <w:color w:val="222222"/>
          <w:shd w:val="clear" w:color="auto" w:fill="FFFFFF"/>
        </w:rPr>
        <w:t>(4), 415-420.</w:t>
      </w:r>
    </w:p>
    <w:p w14:paraId="101F9E87" w14:textId="77777777" w:rsidR="00D6435A" w:rsidRPr="004F1405" w:rsidRDefault="00D6435A" w:rsidP="00D6435A">
      <w:pPr>
        <w:pStyle w:val="EndNoteBibliography"/>
        <w:spacing w:line="480" w:lineRule="auto"/>
        <w:ind w:left="720" w:hanging="720"/>
        <w:rPr>
          <w:rFonts w:ascii="Times New Roman" w:hAnsi="Times New Roman" w:cs="Times New Roman"/>
        </w:rPr>
      </w:pPr>
      <w:r w:rsidRPr="004F1405">
        <w:rPr>
          <w:rFonts w:ascii="Times New Roman" w:hAnsi="Times New Roman" w:cs="Times New Roman"/>
        </w:rPr>
        <w:t xml:space="preserve">Ong, C. W., Blakey, S. M., Smith, B. M., Morrison, K. L., Bluett, E. J., Abramowitz, J. S., &amp; Twohig, M. P. (2020). Moderators and processes of change in traditional exposure and response prevention (ERP) versus acceptance and commitment therapy-informed ERP for obsessive-compulsive disorder. </w:t>
      </w:r>
      <w:r w:rsidRPr="004F1405">
        <w:rPr>
          <w:rFonts w:ascii="Times New Roman" w:hAnsi="Times New Roman" w:cs="Times New Roman"/>
          <w:i/>
        </w:rPr>
        <w:t>Journal of Obsessive-Compulsive and Related Disorders, 24</w:t>
      </w:r>
      <w:r w:rsidRPr="004F1405">
        <w:rPr>
          <w:rFonts w:ascii="Times New Roman" w:hAnsi="Times New Roman" w:cs="Times New Roman"/>
        </w:rPr>
        <w:t xml:space="preserve">, 100499. </w:t>
      </w:r>
    </w:p>
    <w:p w14:paraId="28116C59" w14:textId="77777777" w:rsidR="00D6435A" w:rsidRPr="004F1405" w:rsidRDefault="00D6435A" w:rsidP="00D6435A">
      <w:pPr>
        <w:pStyle w:val="EndNoteBibliography"/>
        <w:spacing w:line="480" w:lineRule="auto"/>
        <w:ind w:left="720" w:hanging="720"/>
        <w:rPr>
          <w:rFonts w:ascii="Times New Roman" w:hAnsi="Times New Roman" w:cs="Times New Roman"/>
        </w:rPr>
      </w:pPr>
      <w:r w:rsidRPr="004F1405">
        <w:rPr>
          <w:rFonts w:ascii="Times New Roman" w:hAnsi="Times New Roman" w:cs="Times New Roman"/>
        </w:rPr>
        <w:t xml:space="preserve">Ong, C. W., Petersen, J. M., Terry, C. L., Krafft, J., Barney, J. L., Abramowitz, J. S., &amp; Twohig, M. P. (2022). The “how” of exposures: Examining the relationship between exposure parameters and outcomes in obsessive-compulsive disorder. </w:t>
      </w:r>
      <w:r w:rsidRPr="004F1405">
        <w:rPr>
          <w:rFonts w:ascii="Times New Roman" w:hAnsi="Times New Roman" w:cs="Times New Roman"/>
          <w:i/>
        </w:rPr>
        <w:t>Journal of Contextual Behavioral Science, 24</w:t>
      </w:r>
      <w:r w:rsidRPr="004F1405">
        <w:rPr>
          <w:rFonts w:ascii="Times New Roman" w:hAnsi="Times New Roman" w:cs="Times New Roman"/>
        </w:rPr>
        <w:t xml:space="preserve">, 87-95. </w:t>
      </w:r>
    </w:p>
    <w:p w14:paraId="1525B0EA" w14:textId="77777777" w:rsidR="006472E5" w:rsidRPr="00B9158A" w:rsidRDefault="006472E5" w:rsidP="00D6435A">
      <w:pPr>
        <w:pStyle w:val="EndNoteBibliography"/>
        <w:spacing w:line="480" w:lineRule="auto"/>
        <w:ind w:left="720" w:hanging="720"/>
        <w:rPr>
          <w:rFonts w:ascii="Times New Roman" w:hAnsi="Times New Roman" w:cs="Times New Roman"/>
          <w:color w:val="222222"/>
          <w:shd w:val="clear" w:color="auto" w:fill="FFFFFF"/>
        </w:rPr>
      </w:pPr>
      <w:r w:rsidRPr="00B9158A">
        <w:rPr>
          <w:rFonts w:ascii="Times New Roman" w:hAnsi="Times New Roman" w:cs="Times New Roman"/>
          <w:color w:val="222222"/>
          <w:shd w:val="clear" w:color="auto" w:fill="FFFFFF"/>
        </w:rPr>
        <w:t>Ong, C. W., Sheehan, K. G., &amp; Haaga, D. A. (2023). Measuring ACT in context: Challenges and future directions. </w:t>
      </w:r>
      <w:r w:rsidRPr="00B9158A">
        <w:rPr>
          <w:rFonts w:ascii="Times New Roman" w:hAnsi="Times New Roman" w:cs="Times New Roman"/>
          <w:i/>
          <w:iCs/>
          <w:color w:val="222222"/>
          <w:shd w:val="clear" w:color="auto" w:fill="FFFFFF"/>
        </w:rPr>
        <w:t>Journal of Contextual Behavioral Science</w:t>
      </w:r>
      <w:r w:rsidRPr="00B9158A">
        <w:rPr>
          <w:rFonts w:ascii="Times New Roman" w:hAnsi="Times New Roman" w:cs="Times New Roman"/>
          <w:color w:val="222222"/>
          <w:shd w:val="clear" w:color="auto" w:fill="FFFFFF"/>
        </w:rPr>
        <w:t>.</w:t>
      </w:r>
    </w:p>
    <w:p w14:paraId="3F76665D" w14:textId="14763040" w:rsidR="00D6435A" w:rsidRPr="004F1405" w:rsidRDefault="00D6435A" w:rsidP="00D6435A">
      <w:pPr>
        <w:pStyle w:val="EndNoteBibliography"/>
        <w:spacing w:line="480" w:lineRule="auto"/>
        <w:ind w:left="720" w:hanging="720"/>
        <w:rPr>
          <w:rFonts w:ascii="Times New Roman" w:hAnsi="Times New Roman" w:cs="Times New Roman"/>
        </w:rPr>
      </w:pPr>
      <w:r w:rsidRPr="004F1405">
        <w:rPr>
          <w:rFonts w:ascii="Times New Roman" w:hAnsi="Times New Roman" w:cs="Times New Roman"/>
        </w:rPr>
        <w:t xml:space="preserve">Philip, J., &amp; Cherian, V. (2021). Acceptance and commitment therapy in the treatment of Obsessive-Compulsive Disorder: A systematic review. </w:t>
      </w:r>
      <w:r w:rsidRPr="004F1405">
        <w:rPr>
          <w:rFonts w:ascii="Times New Roman" w:hAnsi="Times New Roman" w:cs="Times New Roman"/>
          <w:i/>
        </w:rPr>
        <w:t>Journal of Obsessive-Compulsive and Related Disorders, 28</w:t>
      </w:r>
      <w:r w:rsidRPr="004F1405">
        <w:rPr>
          <w:rFonts w:ascii="Times New Roman" w:hAnsi="Times New Roman" w:cs="Times New Roman"/>
        </w:rPr>
        <w:t xml:space="preserve">, 100603. </w:t>
      </w:r>
    </w:p>
    <w:p w14:paraId="3C41DFAE" w14:textId="77777777" w:rsidR="00D6435A" w:rsidRPr="004F1405" w:rsidRDefault="00D6435A" w:rsidP="00D6435A">
      <w:pPr>
        <w:pStyle w:val="EndNoteBibliography"/>
        <w:spacing w:line="480" w:lineRule="auto"/>
        <w:ind w:left="720" w:hanging="720"/>
        <w:rPr>
          <w:rFonts w:ascii="Times New Roman" w:hAnsi="Times New Roman" w:cs="Times New Roman"/>
        </w:rPr>
      </w:pPr>
      <w:r w:rsidRPr="004F1405">
        <w:rPr>
          <w:rFonts w:ascii="Times New Roman" w:hAnsi="Times New Roman" w:cs="Times New Roman"/>
        </w:rPr>
        <w:lastRenderedPageBreak/>
        <w:t xml:space="preserve">Philip, J., &amp; Cherian, V. (2022). Acceptance and Commitment Therapy in Obsessive–Compulsive Disorder: A Case Study. </w:t>
      </w:r>
      <w:r w:rsidRPr="004F1405">
        <w:rPr>
          <w:rFonts w:ascii="Times New Roman" w:hAnsi="Times New Roman" w:cs="Times New Roman"/>
          <w:i/>
        </w:rPr>
        <w:t>Indian Journal of Psychological Medicine, 44</w:t>
      </w:r>
      <w:r w:rsidRPr="004F1405">
        <w:rPr>
          <w:rFonts w:ascii="Times New Roman" w:hAnsi="Times New Roman" w:cs="Times New Roman"/>
        </w:rPr>
        <w:t xml:space="preserve">(1), 78-82. </w:t>
      </w:r>
    </w:p>
    <w:p w14:paraId="462EE8EF" w14:textId="77777777" w:rsidR="00D6435A" w:rsidRPr="004F1405" w:rsidRDefault="00D6435A" w:rsidP="00D6435A">
      <w:pPr>
        <w:spacing w:line="480" w:lineRule="auto"/>
        <w:ind w:left="144" w:hanging="720"/>
        <w:rPr>
          <w:rFonts w:ascii="Times New Roman" w:hAnsi="Times New Roman" w:cs="Times New Roman"/>
          <w:color w:val="222222"/>
          <w:shd w:val="clear" w:color="auto" w:fill="FFFFFF"/>
        </w:rPr>
      </w:pPr>
      <w:r w:rsidRPr="004F1405">
        <w:rPr>
          <w:rFonts w:ascii="Times New Roman" w:hAnsi="Times New Roman" w:cs="Times New Roman"/>
          <w:color w:val="222222"/>
          <w:shd w:val="clear" w:color="auto" w:fill="FFFFFF"/>
        </w:rPr>
        <w:t>*</w:t>
      </w:r>
      <w:proofErr w:type="spellStart"/>
      <w:r w:rsidRPr="004F1405">
        <w:rPr>
          <w:rFonts w:ascii="Times New Roman" w:hAnsi="Times New Roman" w:cs="Times New Roman"/>
          <w:color w:val="222222"/>
          <w:shd w:val="clear" w:color="auto" w:fill="FFFFFF"/>
        </w:rPr>
        <w:t>Rajabi</w:t>
      </w:r>
      <w:proofErr w:type="spellEnd"/>
      <w:r w:rsidRPr="004F1405">
        <w:rPr>
          <w:rFonts w:ascii="Times New Roman" w:hAnsi="Times New Roman" w:cs="Times New Roman"/>
          <w:color w:val="222222"/>
          <w:shd w:val="clear" w:color="auto" w:fill="FFFFFF"/>
        </w:rPr>
        <w:t xml:space="preserve">, F., </w:t>
      </w:r>
      <w:proofErr w:type="spellStart"/>
      <w:r w:rsidRPr="004F1405">
        <w:rPr>
          <w:rFonts w:ascii="Times New Roman" w:hAnsi="Times New Roman" w:cs="Times New Roman"/>
          <w:color w:val="222222"/>
          <w:shd w:val="clear" w:color="auto" w:fill="FFFFFF"/>
        </w:rPr>
        <w:t>Hasani</w:t>
      </w:r>
      <w:proofErr w:type="spellEnd"/>
      <w:r w:rsidRPr="004F1405">
        <w:rPr>
          <w:rFonts w:ascii="Times New Roman" w:hAnsi="Times New Roman" w:cs="Times New Roman"/>
          <w:color w:val="222222"/>
          <w:shd w:val="clear" w:color="auto" w:fill="FFFFFF"/>
        </w:rPr>
        <w:t xml:space="preserve">, F., </w:t>
      </w:r>
      <w:proofErr w:type="spellStart"/>
      <w:r w:rsidRPr="004F1405">
        <w:rPr>
          <w:rFonts w:ascii="Times New Roman" w:hAnsi="Times New Roman" w:cs="Times New Roman"/>
          <w:color w:val="222222"/>
          <w:shd w:val="clear" w:color="auto" w:fill="FFFFFF"/>
        </w:rPr>
        <w:t>Keshavarzi</w:t>
      </w:r>
      <w:proofErr w:type="spellEnd"/>
      <w:r w:rsidRPr="004F1405">
        <w:rPr>
          <w:rFonts w:ascii="Times New Roman" w:hAnsi="Times New Roman" w:cs="Times New Roman"/>
          <w:color w:val="222222"/>
          <w:shd w:val="clear" w:color="auto" w:fill="FFFFFF"/>
        </w:rPr>
        <w:t xml:space="preserve"> </w:t>
      </w:r>
      <w:proofErr w:type="spellStart"/>
      <w:r w:rsidRPr="004F1405">
        <w:rPr>
          <w:rFonts w:ascii="Times New Roman" w:hAnsi="Times New Roman" w:cs="Times New Roman"/>
          <w:color w:val="222222"/>
          <w:shd w:val="clear" w:color="auto" w:fill="FFFFFF"/>
        </w:rPr>
        <w:t>Arshadi</w:t>
      </w:r>
      <w:proofErr w:type="spellEnd"/>
      <w:r w:rsidRPr="004F1405">
        <w:rPr>
          <w:rFonts w:ascii="Times New Roman" w:hAnsi="Times New Roman" w:cs="Times New Roman"/>
          <w:color w:val="222222"/>
          <w:shd w:val="clear" w:color="auto" w:fill="FFFFFF"/>
        </w:rPr>
        <w:t xml:space="preserve">, F., &amp; </w:t>
      </w:r>
      <w:proofErr w:type="spellStart"/>
      <w:r w:rsidRPr="004F1405">
        <w:rPr>
          <w:rFonts w:ascii="Times New Roman" w:hAnsi="Times New Roman" w:cs="Times New Roman"/>
          <w:color w:val="222222"/>
          <w:shd w:val="clear" w:color="auto" w:fill="FFFFFF"/>
        </w:rPr>
        <w:t>Emamipour</w:t>
      </w:r>
      <w:proofErr w:type="spellEnd"/>
      <w:r w:rsidRPr="004F1405">
        <w:rPr>
          <w:rFonts w:ascii="Times New Roman" w:hAnsi="Times New Roman" w:cs="Times New Roman"/>
          <w:color w:val="222222"/>
          <w:shd w:val="clear" w:color="auto" w:fill="FFFFFF"/>
        </w:rPr>
        <w:t>, S. (2020). Effectiveness of Acceptance and Commitment Therapy on Symptoms of Obsessive-Compulsive Disorder and Guilt Feeling in Patients with Obsessive-Compulsive Disorder. </w:t>
      </w:r>
      <w:r w:rsidRPr="004F1405">
        <w:rPr>
          <w:rFonts w:ascii="Times New Roman" w:hAnsi="Times New Roman" w:cs="Times New Roman"/>
          <w:i/>
          <w:iCs/>
          <w:color w:val="222222"/>
          <w:shd w:val="clear" w:color="auto" w:fill="FFFFFF"/>
        </w:rPr>
        <w:t>Iranian Journal of Rehabilitation Research</w:t>
      </w:r>
      <w:r w:rsidRPr="004F1405">
        <w:rPr>
          <w:rFonts w:ascii="Times New Roman" w:hAnsi="Times New Roman" w:cs="Times New Roman"/>
          <w:color w:val="222222"/>
          <w:shd w:val="clear" w:color="auto" w:fill="FFFFFF"/>
        </w:rPr>
        <w:t>, </w:t>
      </w:r>
      <w:r w:rsidRPr="004F1405">
        <w:rPr>
          <w:rFonts w:ascii="Times New Roman" w:hAnsi="Times New Roman" w:cs="Times New Roman"/>
          <w:i/>
          <w:iCs/>
          <w:color w:val="222222"/>
          <w:shd w:val="clear" w:color="auto" w:fill="FFFFFF"/>
        </w:rPr>
        <w:t>6</w:t>
      </w:r>
      <w:r w:rsidRPr="004F1405">
        <w:rPr>
          <w:rFonts w:ascii="Times New Roman" w:hAnsi="Times New Roman" w:cs="Times New Roman"/>
          <w:color w:val="222222"/>
          <w:shd w:val="clear" w:color="auto" w:fill="FFFFFF"/>
        </w:rPr>
        <w:t>(2), 140-147.</w:t>
      </w:r>
    </w:p>
    <w:p w14:paraId="10AAE0AF" w14:textId="77777777" w:rsidR="00D6435A" w:rsidRPr="004F1405" w:rsidRDefault="00D6435A" w:rsidP="00D6435A">
      <w:pPr>
        <w:pStyle w:val="EndNoteBibliography"/>
        <w:spacing w:line="480" w:lineRule="auto"/>
        <w:ind w:left="720" w:hanging="720"/>
        <w:rPr>
          <w:rFonts w:ascii="Times New Roman" w:hAnsi="Times New Roman" w:cs="Times New Roman"/>
        </w:rPr>
      </w:pPr>
      <w:r w:rsidRPr="004F1405">
        <w:rPr>
          <w:rFonts w:ascii="Times New Roman" w:hAnsi="Times New Roman" w:cs="Times New Roman"/>
        </w:rPr>
        <w:t xml:space="preserve">Reid, A. M., Garner, L. E., Van Kirk, N., Gironda, C., Krompinger, J. W., Brennan, B. P., . . . André, M. C. (2017). How willing are you? Willingness as a predictor of change during treatment of adults with obsessive–compulsive disorder. </w:t>
      </w:r>
      <w:r w:rsidRPr="004F1405">
        <w:rPr>
          <w:rFonts w:ascii="Times New Roman" w:hAnsi="Times New Roman" w:cs="Times New Roman"/>
          <w:i/>
        </w:rPr>
        <w:t>Depression and anxiety, 34</w:t>
      </w:r>
      <w:r w:rsidRPr="004F1405">
        <w:rPr>
          <w:rFonts w:ascii="Times New Roman" w:hAnsi="Times New Roman" w:cs="Times New Roman"/>
        </w:rPr>
        <w:t xml:space="preserve">(11), 1057-1064. </w:t>
      </w:r>
    </w:p>
    <w:p w14:paraId="067A5479" w14:textId="77777777" w:rsidR="00D6435A" w:rsidRPr="004F1405" w:rsidRDefault="00D6435A" w:rsidP="00D6435A">
      <w:pPr>
        <w:spacing w:line="480" w:lineRule="auto"/>
        <w:ind w:left="144" w:hanging="720"/>
        <w:rPr>
          <w:rFonts w:ascii="Times New Roman" w:hAnsi="Times New Roman" w:cs="Times New Roman"/>
          <w:color w:val="222222"/>
          <w:shd w:val="clear" w:color="auto" w:fill="FFFFFF"/>
        </w:rPr>
      </w:pPr>
      <w:r w:rsidRPr="004F1405">
        <w:rPr>
          <w:rFonts w:ascii="Times New Roman" w:hAnsi="Times New Roman" w:cs="Times New Roman"/>
          <w:color w:val="222222"/>
          <w:shd w:val="clear" w:color="auto" w:fill="FFFFFF"/>
        </w:rPr>
        <w:t>*</w:t>
      </w:r>
      <w:proofErr w:type="spellStart"/>
      <w:r w:rsidRPr="004F1405">
        <w:rPr>
          <w:rFonts w:ascii="Times New Roman" w:hAnsi="Times New Roman" w:cs="Times New Roman"/>
          <w:color w:val="222222"/>
          <w:shd w:val="clear" w:color="auto" w:fill="FFFFFF"/>
        </w:rPr>
        <w:t>Rohani</w:t>
      </w:r>
      <w:proofErr w:type="spellEnd"/>
      <w:r w:rsidRPr="004F1405">
        <w:rPr>
          <w:rFonts w:ascii="Times New Roman" w:hAnsi="Times New Roman" w:cs="Times New Roman"/>
          <w:color w:val="222222"/>
          <w:shd w:val="clear" w:color="auto" w:fill="FFFFFF"/>
        </w:rPr>
        <w:t xml:space="preserve">, F., </w:t>
      </w:r>
      <w:proofErr w:type="spellStart"/>
      <w:r w:rsidRPr="004F1405">
        <w:rPr>
          <w:rFonts w:ascii="Times New Roman" w:hAnsi="Times New Roman" w:cs="Times New Roman"/>
          <w:color w:val="222222"/>
          <w:shd w:val="clear" w:color="auto" w:fill="FFFFFF"/>
        </w:rPr>
        <w:t>Rasouli</w:t>
      </w:r>
      <w:proofErr w:type="spellEnd"/>
      <w:r w:rsidRPr="004F1405">
        <w:rPr>
          <w:rFonts w:ascii="Times New Roman" w:hAnsi="Times New Roman" w:cs="Times New Roman"/>
          <w:color w:val="222222"/>
          <w:shd w:val="clear" w:color="auto" w:fill="FFFFFF"/>
        </w:rPr>
        <w:t xml:space="preserve">-Azad, M., Twohig, M. P., </w:t>
      </w:r>
      <w:proofErr w:type="spellStart"/>
      <w:r w:rsidRPr="004F1405">
        <w:rPr>
          <w:rFonts w:ascii="Times New Roman" w:hAnsi="Times New Roman" w:cs="Times New Roman"/>
          <w:color w:val="222222"/>
          <w:shd w:val="clear" w:color="auto" w:fill="FFFFFF"/>
        </w:rPr>
        <w:t>Ghoreishi</w:t>
      </w:r>
      <w:proofErr w:type="spellEnd"/>
      <w:r w:rsidRPr="004F1405">
        <w:rPr>
          <w:rFonts w:ascii="Times New Roman" w:hAnsi="Times New Roman" w:cs="Times New Roman"/>
          <w:color w:val="222222"/>
          <w:shd w:val="clear" w:color="auto" w:fill="FFFFFF"/>
        </w:rPr>
        <w:t>, F. S., Lee, E. B., &amp; Akbari, H. (2018). Preliminary test of group acceptance and commitment therapy on obsessive-compulsive disorder for patients on optimal dose of selective serotonin reuptake inhibitors. </w:t>
      </w:r>
      <w:r w:rsidRPr="004F1405">
        <w:rPr>
          <w:rFonts w:ascii="Times New Roman" w:hAnsi="Times New Roman" w:cs="Times New Roman"/>
          <w:i/>
          <w:iCs/>
          <w:color w:val="222222"/>
          <w:shd w:val="clear" w:color="auto" w:fill="FFFFFF"/>
        </w:rPr>
        <w:t>Journal of obsessive-compulsive and related disorders</w:t>
      </w:r>
      <w:r w:rsidRPr="004F1405">
        <w:rPr>
          <w:rFonts w:ascii="Times New Roman" w:hAnsi="Times New Roman" w:cs="Times New Roman"/>
          <w:color w:val="222222"/>
          <w:shd w:val="clear" w:color="auto" w:fill="FFFFFF"/>
        </w:rPr>
        <w:t>, </w:t>
      </w:r>
      <w:r w:rsidRPr="004F1405">
        <w:rPr>
          <w:rFonts w:ascii="Times New Roman" w:hAnsi="Times New Roman" w:cs="Times New Roman"/>
          <w:i/>
          <w:iCs/>
          <w:color w:val="222222"/>
          <w:shd w:val="clear" w:color="auto" w:fill="FFFFFF"/>
        </w:rPr>
        <w:t>16</w:t>
      </w:r>
      <w:r w:rsidRPr="004F1405">
        <w:rPr>
          <w:rFonts w:ascii="Times New Roman" w:hAnsi="Times New Roman" w:cs="Times New Roman"/>
          <w:color w:val="222222"/>
          <w:shd w:val="clear" w:color="auto" w:fill="FFFFFF"/>
        </w:rPr>
        <w:t>, 8-13.</w:t>
      </w:r>
    </w:p>
    <w:p w14:paraId="5306A1B2" w14:textId="77777777" w:rsidR="00DF12DB" w:rsidRPr="004F1405" w:rsidRDefault="00DF12DB" w:rsidP="00DF12DB">
      <w:pPr>
        <w:spacing w:line="480" w:lineRule="auto"/>
        <w:ind w:left="144" w:hanging="720"/>
        <w:rPr>
          <w:rFonts w:ascii="Times New Roman" w:hAnsi="Times New Roman" w:cs="Times New Roman"/>
          <w:color w:val="222222"/>
          <w:shd w:val="clear" w:color="auto" w:fill="FFFFFF"/>
        </w:rPr>
      </w:pPr>
      <w:proofErr w:type="spellStart"/>
      <w:r w:rsidRPr="00B9158A">
        <w:rPr>
          <w:rFonts w:ascii="Times New Roman" w:hAnsi="Times New Roman" w:cs="Times New Roman"/>
          <w:color w:val="222222"/>
          <w:shd w:val="clear" w:color="auto" w:fill="FFFFFF"/>
        </w:rPr>
        <w:t>Soondrum</w:t>
      </w:r>
      <w:proofErr w:type="spellEnd"/>
      <w:r w:rsidRPr="00B9158A">
        <w:rPr>
          <w:rFonts w:ascii="Times New Roman" w:hAnsi="Times New Roman" w:cs="Times New Roman"/>
          <w:color w:val="222222"/>
          <w:shd w:val="clear" w:color="auto" w:fill="FFFFFF"/>
        </w:rPr>
        <w:t>, T., Wang, X., Gao, F., Liu, Q., Fan, J., &amp; Zhu, X. (2022). The Applicability of Acceptance and Commitment Therapy for Obsessive-Compulsive Disorder: A Systematic Review and Meta-Analysis. </w:t>
      </w:r>
      <w:r w:rsidRPr="00B9158A">
        <w:rPr>
          <w:rFonts w:ascii="Times New Roman" w:hAnsi="Times New Roman" w:cs="Times New Roman"/>
          <w:i/>
          <w:iCs/>
          <w:color w:val="222222"/>
          <w:shd w:val="clear" w:color="auto" w:fill="FFFFFF"/>
        </w:rPr>
        <w:t>Brain Sciences</w:t>
      </w:r>
      <w:r w:rsidRPr="00B9158A">
        <w:rPr>
          <w:rFonts w:ascii="Times New Roman" w:hAnsi="Times New Roman" w:cs="Times New Roman"/>
          <w:color w:val="222222"/>
          <w:shd w:val="clear" w:color="auto" w:fill="FFFFFF"/>
        </w:rPr>
        <w:t>, </w:t>
      </w:r>
      <w:r w:rsidRPr="00B9158A">
        <w:rPr>
          <w:rFonts w:ascii="Times New Roman" w:hAnsi="Times New Roman" w:cs="Times New Roman"/>
          <w:i/>
          <w:iCs/>
          <w:color w:val="222222"/>
          <w:shd w:val="clear" w:color="auto" w:fill="FFFFFF"/>
        </w:rPr>
        <w:t>12</w:t>
      </w:r>
      <w:r w:rsidRPr="00B9158A">
        <w:rPr>
          <w:rFonts w:ascii="Times New Roman" w:hAnsi="Times New Roman" w:cs="Times New Roman"/>
          <w:color w:val="222222"/>
          <w:shd w:val="clear" w:color="auto" w:fill="FFFFFF"/>
        </w:rPr>
        <w:t>(5), 656.</w:t>
      </w:r>
    </w:p>
    <w:p w14:paraId="1E075098" w14:textId="77777777" w:rsidR="00D6435A" w:rsidRPr="004F1405" w:rsidRDefault="00D6435A" w:rsidP="00D6435A">
      <w:pPr>
        <w:spacing w:line="480" w:lineRule="auto"/>
        <w:ind w:left="144" w:hanging="720"/>
        <w:rPr>
          <w:rFonts w:ascii="Times New Roman" w:hAnsi="Times New Roman" w:cs="Times New Roman"/>
          <w:color w:val="222222"/>
          <w:shd w:val="clear" w:color="auto" w:fill="FFFFFF"/>
        </w:rPr>
      </w:pPr>
      <w:r w:rsidRPr="004F1405">
        <w:rPr>
          <w:rFonts w:ascii="Times New Roman" w:hAnsi="Times New Roman" w:cs="Times New Roman"/>
          <w:color w:val="222222"/>
          <w:shd w:val="clear" w:color="auto" w:fill="FFFFFF"/>
        </w:rPr>
        <w:t xml:space="preserve">*Shabani, M. J., </w:t>
      </w:r>
      <w:proofErr w:type="spellStart"/>
      <w:r w:rsidRPr="004F1405">
        <w:rPr>
          <w:rFonts w:ascii="Times New Roman" w:hAnsi="Times New Roman" w:cs="Times New Roman"/>
          <w:color w:val="222222"/>
          <w:shd w:val="clear" w:color="auto" w:fill="FFFFFF"/>
        </w:rPr>
        <w:t>Mohsenabadi</w:t>
      </w:r>
      <w:proofErr w:type="spellEnd"/>
      <w:r w:rsidRPr="004F1405">
        <w:rPr>
          <w:rFonts w:ascii="Times New Roman" w:hAnsi="Times New Roman" w:cs="Times New Roman"/>
          <w:color w:val="222222"/>
          <w:shd w:val="clear" w:color="auto" w:fill="FFFFFF"/>
        </w:rPr>
        <w:t xml:space="preserve">, H., </w:t>
      </w:r>
      <w:proofErr w:type="spellStart"/>
      <w:r w:rsidRPr="004F1405">
        <w:rPr>
          <w:rFonts w:ascii="Times New Roman" w:hAnsi="Times New Roman" w:cs="Times New Roman"/>
          <w:color w:val="222222"/>
          <w:shd w:val="clear" w:color="auto" w:fill="FFFFFF"/>
        </w:rPr>
        <w:t>Omidi</w:t>
      </w:r>
      <w:proofErr w:type="spellEnd"/>
      <w:r w:rsidRPr="004F1405">
        <w:rPr>
          <w:rFonts w:ascii="Times New Roman" w:hAnsi="Times New Roman" w:cs="Times New Roman"/>
          <w:color w:val="222222"/>
          <w:shd w:val="clear" w:color="auto" w:fill="FFFFFF"/>
        </w:rPr>
        <w:t xml:space="preserve">, A., Lee, E. B., Twohig, M. P., </w:t>
      </w:r>
      <w:proofErr w:type="spellStart"/>
      <w:r w:rsidRPr="004F1405">
        <w:rPr>
          <w:rFonts w:ascii="Times New Roman" w:hAnsi="Times New Roman" w:cs="Times New Roman"/>
          <w:color w:val="222222"/>
          <w:shd w:val="clear" w:color="auto" w:fill="FFFFFF"/>
        </w:rPr>
        <w:t>Ahmadvand</w:t>
      </w:r>
      <w:proofErr w:type="spellEnd"/>
      <w:r w:rsidRPr="004F1405">
        <w:rPr>
          <w:rFonts w:ascii="Times New Roman" w:hAnsi="Times New Roman" w:cs="Times New Roman"/>
          <w:color w:val="222222"/>
          <w:shd w:val="clear" w:color="auto" w:fill="FFFFFF"/>
        </w:rPr>
        <w:t>, A., &amp; Zanjani, Z. (2019). An Iranian study of group acceptance and commitment therapy versus group cognitive behavioral therapy for adolescents with obsessive-compulsive disorder on an optimal dose of selective serotonin reuptake inhibitors. </w:t>
      </w:r>
      <w:r w:rsidRPr="004F1405">
        <w:rPr>
          <w:rFonts w:ascii="Times New Roman" w:hAnsi="Times New Roman" w:cs="Times New Roman"/>
          <w:i/>
          <w:iCs/>
          <w:color w:val="222222"/>
          <w:shd w:val="clear" w:color="auto" w:fill="FFFFFF"/>
        </w:rPr>
        <w:t>Journal of Obsessive-Compulsive and Related Disorders</w:t>
      </w:r>
      <w:r w:rsidRPr="004F1405">
        <w:rPr>
          <w:rFonts w:ascii="Times New Roman" w:hAnsi="Times New Roman" w:cs="Times New Roman"/>
          <w:color w:val="222222"/>
          <w:shd w:val="clear" w:color="auto" w:fill="FFFFFF"/>
        </w:rPr>
        <w:t>, </w:t>
      </w:r>
      <w:r w:rsidRPr="004F1405">
        <w:rPr>
          <w:rFonts w:ascii="Times New Roman" w:hAnsi="Times New Roman" w:cs="Times New Roman"/>
          <w:i/>
          <w:iCs/>
          <w:color w:val="222222"/>
          <w:shd w:val="clear" w:color="auto" w:fill="FFFFFF"/>
        </w:rPr>
        <w:t>22</w:t>
      </w:r>
      <w:r w:rsidRPr="004F1405">
        <w:rPr>
          <w:rFonts w:ascii="Times New Roman" w:hAnsi="Times New Roman" w:cs="Times New Roman"/>
          <w:color w:val="222222"/>
          <w:shd w:val="clear" w:color="auto" w:fill="FFFFFF"/>
        </w:rPr>
        <w:t>, 100440.</w:t>
      </w:r>
    </w:p>
    <w:p w14:paraId="19AB9842" w14:textId="77777777" w:rsidR="00D6435A" w:rsidRPr="004F1405" w:rsidRDefault="00D6435A" w:rsidP="00D6435A">
      <w:pPr>
        <w:pStyle w:val="EndNoteBibliography"/>
        <w:spacing w:line="480" w:lineRule="auto"/>
        <w:ind w:left="720" w:hanging="720"/>
        <w:rPr>
          <w:rFonts w:ascii="Times New Roman" w:hAnsi="Times New Roman" w:cs="Times New Roman"/>
        </w:rPr>
      </w:pPr>
      <w:r w:rsidRPr="004F1405">
        <w:rPr>
          <w:rFonts w:ascii="Times New Roman" w:hAnsi="Times New Roman" w:cs="Times New Roman"/>
        </w:rPr>
        <w:lastRenderedPageBreak/>
        <w:t xml:space="preserve">Twohig, M. P., Abramowitz, J. S., Smith, B. M., Fabricant, L. E., Jacoby, R. J., Morrison, K. L., . . . Ledermann, T. (2018). Adding acceptance and commitment therapy to exposure and response prevention for obsessive-compulsive disorder: A randomized controlled trial. </w:t>
      </w:r>
      <w:r w:rsidRPr="004F1405">
        <w:rPr>
          <w:rFonts w:ascii="Times New Roman" w:hAnsi="Times New Roman" w:cs="Times New Roman"/>
          <w:i/>
        </w:rPr>
        <w:t>Behaviour research and therapy, 108</w:t>
      </w:r>
      <w:r w:rsidRPr="004F1405">
        <w:rPr>
          <w:rFonts w:ascii="Times New Roman" w:hAnsi="Times New Roman" w:cs="Times New Roman"/>
        </w:rPr>
        <w:t xml:space="preserve">, 1-9. </w:t>
      </w:r>
    </w:p>
    <w:p w14:paraId="66FCE8ED" w14:textId="77777777" w:rsidR="00D6435A" w:rsidRPr="004F1405" w:rsidRDefault="00D6435A" w:rsidP="00D6435A">
      <w:pPr>
        <w:pStyle w:val="EndNoteBibliography"/>
        <w:spacing w:line="480" w:lineRule="auto"/>
        <w:ind w:left="720" w:hanging="720"/>
        <w:rPr>
          <w:rFonts w:ascii="Times New Roman" w:hAnsi="Times New Roman" w:cs="Times New Roman"/>
          <w:color w:val="222222"/>
          <w:shd w:val="clear" w:color="auto" w:fill="FFFFFF"/>
        </w:rPr>
      </w:pPr>
      <w:r w:rsidRPr="004F1405">
        <w:rPr>
          <w:rFonts w:ascii="Times New Roman" w:hAnsi="Times New Roman" w:cs="Times New Roman"/>
          <w:color w:val="222222"/>
          <w:shd w:val="clear" w:color="auto" w:fill="FFFFFF"/>
        </w:rPr>
        <w:t>Twohig, M. P., Hayes, S. C., &amp; Masuda, A. (2006). Increasing willingness to experience obsessions: Acceptance and commitment therapy as a treatment for obsessive-compulsive disorder. </w:t>
      </w:r>
      <w:r w:rsidRPr="004F1405">
        <w:rPr>
          <w:rFonts w:ascii="Times New Roman" w:hAnsi="Times New Roman" w:cs="Times New Roman"/>
          <w:i/>
          <w:iCs/>
          <w:color w:val="222222"/>
          <w:shd w:val="clear" w:color="auto" w:fill="FFFFFF"/>
        </w:rPr>
        <w:t>Behavior therapy</w:t>
      </w:r>
      <w:r w:rsidRPr="004F1405">
        <w:rPr>
          <w:rFonts w:ascii="Times New Roman" w:hAnsi="Times New Roman" w:cs="Times New Roman"/>
          <w:color w:val="222222"/>
          <w:shd w:val="clear" w:color="auto" w:fill="FFFFFF"/>
        </w:rPr>
        <w:t>, </w:t>
      </w:r>
      <w:r w:rsidRPr="004F1405">
        <w:rPr>
          <w:rFonts w:ascii="Times New Roman" w:hAnsi="Times New Roman" w:cs="Times New Roman"/>
          <w:i/>
          <w:iCs/>
          <w:color w:val="222222"/>
          <w:shd w:val="clear" w:color="auto" w:fill="FFFFFF"/>
        </w:rPr>
        <w:t>37</w:t>
      </w:r>
      <w:r w:rsidRPr="004F1405">
        <w:rPr>
          <w:rFonts w:ascii="Times New Roman" w:hAnsi="Times New Roman" w:cs="Times New Roman"/>
          <w:color w:val="222222"/>
          <w:shd w:val="clear" w:color="auto" w:fill="FFFFFF"/>
        </w:rPr>
        <w:t>(1), 3-13.</w:t>
      </w:r>
    </w:p>
    <w:p w14:paraId="0F80BAD8" w14:textId="77777777" w:rsidR="00D6435A" w:rsidRPr="004F1405" w:rsidRDefault="00D6435A" w:rsidP="00D6435A">
      <w:pPr>
        <w:pStyle w:val="EndNoteBibliography"/>
        <w:spacing w:line="480" w:lineRule="auto"/>
        <w:ind w:left="720" w:hanging="720"/>
        <w:rPr>
          <w:rFonts w:ascii="Times New Roman" w:hAnsi="Times New Roman" w:cs="Times New Roman"/>
          <w:color w:val="222222"/>
          <w:shd w:val="clear" w:color="auto" w:fill="FFFFFF"/>
        </w:rPr>
      </w:pPr>
      <w:r w:rsidRPr="004F1405">
        <w:rPr>
          <w:rFonts w:ascii="Times New Roman" w:hAnsi="Times New Roman" w:cs="Times New Roman"/>
          <w:color w:val="222222"/>
          <w:shd w:val="clear" w:color="auto" w:fill="FFFFFF"/>
        </w:rPr>
        <w:t>Twohig, M. P., Hayes, S. C., Plumb, J. C., Pruitt, L. D., Collins, A. B., Hazlett-Stevens, H., &amp; Woidneck, M. R. (2010). A randomized clinical trial of acceptance and commitment therapy versus progressive relaxation training for obsessive-compulsive disorder. </w:t>
      </w:r>
      <w:r w:rsidRPr="004F1405">
        <w:rPr>
          <w:rFonts w:ascii="Times New Roman" w:hAnsi="Times New Roman" w:cs="Times New Roman"/>
          <w:i/>
          <w:iCs/>
          <w:color w:val="222222"/>
          <w:shd w:val="clear" w:color="auto" w:fill="FFFFFF"/>
        </w:rPr>
        <w:t>Journal of consulting and clinical psychology</w:t>
      </w:r>
      <w:r w:rsidRPr="004F1405">
        <w:rPr>
          <w:rFonts w:ascii="Times New Roman" w:hAnsi="Times New Roman" w:cs="Times New Roman"/>
          <w:color w:val="222222"/>
          <w:shd w:val="clear" w:color="auto" w:fill="FFFFFF"/>
        </w:rPr>
        <w:t>, </w:t>
      </w:r>
      <w:r w:rsidRPr="004F1405">
        <w:rPr>
          <w:rFonts w:ascii="Times New Roman" w:hAnsi="Times New Roman" w:cs="Times New Roman"/>
          <w:i/>
          <w:iCs/>
          <w:color w:val="222222"/>
          <w:shd w:val="clear" w:color="auto" w:fill="FFFFFF"/>
        </w:rPr>
        <w:t>78</w:t>
      </w:r>
      <w:r w:rsidRPr="004F1405">
        <w:rPr>
          <w:rFonts w:ascii="Times New Roman" w:hAnsi="Times New Roman" w:cs="Times New Roman"/>
          <w:color w:val="222222"/>
          <w:shd w:val="clear" w:color="auto" w:fill="FFFFFF"/>
        </w:rPr>
        <w:t>(5), 705.</w:t>
      </w:r>
    </w:p>
    <w:p w14:paraId="5C1EC157" w14:textId="5865CC27" w:rsidR="00C37F65" w:rsidRPr="004F1405" w:rsidRDefault="00C37F65" w:rsidP="00D6435A">
      <w:pPr>
        <w:pStyle w:val="EndNoteBibliography"/>
        <w:spacing w:line="480" w:lineRule="auto"/>
        <w:ind w:left="720" w:hanging="720"/>
        <w:rPr>
          <w:rFonts w:ascii="Times New Roman" w:hAnsi="Times New Roman" w:cs="Times New Roman"/>
        </w:rPr>
      </w:pPr>
      <w:r w:rsidRPr="004F1405">
        <w:rPr>
          <w:rFonts w:ascii="Times New Roman" w:hAnsi="Times New Roman" w:cs="Times New Roman"/>
          <w:color w:val="000000"/>
        </w:rPr>
        <w:t xml:space="preserve">Twohig, M.P. &amp; Levin M.E. (2017). Acceptance and commitment therapy as a treatment for anxiety and depression: A review. </w:t>
      </w:r>
      <w:r w:rsidRPr="004F1405">
        <w:rPr>
          <w:rFonts w:ascii="Times New Roman" w:hAnsi="Times New Roman" w:cs="Times New Roman"/>
          <w:i/>
          <w:iCs/>
          <w:color w:val="000000"/>
        </w:rPr>
        <w:t>Psychiatric Clinics, 40</w:t>
      </w:r>
      <w:r w:rsidRPr="004F1405">
        <w:rPr>
          <w:rFonts w:ascii="Times New Roman" w:hAnsi="Times New Roman" w:cs="Times New Roman"/>
          <w:color w:val="000000"/>
        </w:rPr>
        <w:t>, 751-770.</w:t>
      </w:r>
    </w:p>
    <w:p w14:paraId="216216BC" w14:textId="77777777" w:rsidR="00DF12DB" w:rsidRPr="004F1405" w:rsidRDefault="00DF12DB" w:rsidP="00DF12DB">
      <w:pPr>
        <w:pStyle w:val="EndNoteBibliography"/>
        <w:spacing w:line="480" w:lineRule="auto"/>
        <w:ind w:left="720" w:hanging="720"/>
        <w:rPr>
          <w:rFonts w:ascii="Times New Roman" w:hAnsi="Times New Roman" w:cs="Times New Roman"/>
          <w:color w:val="222222"/>
          <w:shd w:val="clear" w:color="auto" w:fill="FFFFFF"/>
        </w:rPr>
      </w:pPr>
      <w:r w:rsidRPr="004F1405">
        <w:rPr>
          <w:rFonts w:ascii="Times New Roman" w:hAnsi="Times New Roman" w:cs="Times New Roman"/>
          <w:color w:val="222222"/>
          <w:shd w:val="clear" w:color="auto" w:fill="FFFFFF"/>
        </w:rPr>
        <w:t>Twohig, M. P., Abramowitz, J. S., Bluett, E. J., Fabricant, L. E., Jacoby, R. J., Morrison, K. L., ... &amp; Smith, B. M. (2015a). Exposure therapy for OCD from an acceptance and commitment therapy (ACT) framework. </w:t>
      </w:r>
      <w:r w:rsidRPr="004F1405">
        <w:rPr>
          <w:rFonts w:ascii="Times New Roman" w:hAnsi="Times New Roman" w:cs="Times New Roman"/>
          <w:i/>
          <w:iCs/>
          <w:color w:val="222222"/>
          <w:shd w:val="clear" w:color="auto" w:fill="FFFFFF"/>
        </w:rPr>
        <w:t>Journal of obsessive-compulsive and Related Disorders</w:t>
      </w:r>
      <w:r w:rsidRPr="004F1405">
        <w:rPr>
          <w:rFonts w:ascii="Times New Roman" w:hAnsi="Times New Roman" w:cs="Times New Roman"/>
          <w:color w:val="222222"/>
          <w:shd w:val="clear" w:color="auto" w:fill="FFFFFF"/>
        </w:rPr>
        <w:t>, </w:t>
      </w:r>
      <w:r w:rsidRPr="004F1405">
        <w:rPr>
          <w:rFonts w:ascii="Times New Roman" w:hAnsi="Times New Roman" w:cs="Times New Roman"/>
          <w:i/>
          <w:iCs/>
          <w:color w:val="222222"/>
          <w:shd w:val="clear" w:color="auto" w:fill="FFFFFF"/>
        </w:rPr>
        <w:t>6</w:t>
      </w:r>
      <w:r w:rsidRPr="004F1405">
        <w:rPr>
          <w:rFonts w:ascii="Times New Roman" w:hAnsi="Times New Roman" w:cs="Times New Roman"/>
          <w:color w:val="222222"/>
          <w:shd w:val="clear" w:color="auto" w:fill="FFFFFF"/>
        </w:rPr>
        <w:t>, 167-173.</w:t>
      </w:r>
    </w:p>
    <w:p w14:paraId="588CB5C7" w14:textId="68CEAF0F" w:rsidR="00D6435A" w:rsidRPr="004F1405" w:rsidRDefault="00D6435A" w:rsidP="00D6435A">
      <w:pPr>
        <w:pStyle w:val="EndNoteBibliography"/>
        <w:spacing w:line="480" w:lineRule="auto"/>
        <w:ind w:left="720" w:hanging="720"/>
        <w:rPr>
          <w:rFonts w:ascii="Times New Roman" w:hAnsi="Times New Roman" w:cs="Times New Roman"/>
        </w:rPr>
      </w:pPr>
      <w:r w:rsidRPr="004F1405">
        <w:rPr>
          <w:rFonts w:ascii="Times New Roman" w:hAnsi="Times New Roman" w:cs="Times New Roman"/>
        </w:rPr>
        <w:t xml:space="preserve">Twohig, M. P., Vilardaga, J. C. P., Levin, M. E., &amp; Hayes, S. C. (2015). Changes in psychological flexibility during acceptance and commitment therapy for obsessive compulsive disorder. </w:t>
      </w:r>
      <w:r w:rsidRPr="004F1405">
        <w:rPr>
          <w:rFonts w:ascii="Times New Roman" w:hAnsi="Times New Roman" w:cs="Times New Roman"/>
          <w:i/>
        </w:rPr>
        <w:t>Journal of Contextual Behavioral Science, 4</w:t>
      </w:r>
      <w:r w:rsidRPr="004F1405">
        <w:rPr>
          <w:rFonts w:ascii="Times New Roman" w:hAnsi="Times New Roman" w:cs="Times New Roman"/>
        </w:rPr>
        <w:t xml:space="preserve">(3), 196-202. </w:t>
      </w:r>
    </w:p>
    <w:p w14:paraId="29266DCF" w14:textId="77777777" w:rsidR="00D6435A" w:rsidRPr="004F1405" w:rsidRDefault="00D6435A" w:rsidP="00D6435A">
      <w:pPr>
        <w:pStyle w:val="EndNoteBibliography"/>
        <w:spacing w:line="480" w:lineRule="auto"/>
        <w:ind w:left="720" w:hanging="720"/>
        <w:rPr>
          <w:rFonts w:ascii="Times New Roman" w:hAnsi="Times New Roman" w:cs="Times New Roman"/>
          <w:color w:val="222222"/>
          <w:shd w:val="clear" w:color="auto" w:fill="FFFFFF"/>
        </w:rPr>
      </w:pPr>
      <w:r w:rsidRPr="004F1405">
        <w:rPr>
          <w:rFonts w:ascii="Times New Roman" w:hAnsi="Times New Roman" w:cs="Times New Roman"/>
          <w:color w:val="222222"/>
          <w:shd w:val="clear" w:color="auto" w:fill="FFFFFF"/>
        </w:rPr>
        <w:t xml:space="preserve">*Vakili, Y., Gharraee, B., Habibi, M., Lavasani, F., &amp; Rasoolian, M. (2013). The comparison of acceptance and commitment therapy with selective serotonin reuptake inhibitors in the </w:t>
      </w:r>
      <w:r w:rsidRPr="004F1405">
        <w:rPr>
          <w:rFonts w:ascii="Times New Roman" w:hAnsi="Times New Roman" w:cs="Times New Roman"/>
          <w:color w:val="222222"/>
          <w:shd w:val="clear" w:color="auto" w:fill="FFFFFF"/>
        </w:rPr>
        <w:lastRenderedPageBreak/>
        <w:t>treatment of obsessive-compulsive disorder. </w:t>
      </w:r>
      <w:r w:rsidRPr="004F1405">
        <w:rPr>
          <w:rFonts w:ascii="Times New Roman" w:hAnsi="Times New Roman" w:cs="Times New Roman"/>
          <w:i/>
          <w:iCs/>
          <w:color w:val="222222"/>
          <w:shd w:val="clear" w:color="auto" w:fill="FFFFFF"/>
        </w:rPr>
        <w:t>Zahedan Journal of Research in Medical Sciences</w:t>
      </w:r>
      <w:r w:rsidRPr="004F1405">
        <w:rPr>
          <w:rFonts w:ascii="Times New Roman" w:hAnsi="Times New Roman" w:cs="Times New Roman"/>
          <w:color w:val="222222"/>
          <w:shd w:val="clear" w:color="auto" w:fill="FFFFFF"/>
        </w:rPr>
        <w:t>, </w:t>
      </w:r>
      <w:r w:rsidRPr="004F1405">
        <w:rPr>
          <w:rFonts w:ascii="Times New Roman" w:hAnsi="Times New Roman" w:cs="Times New Roman"/>
          <w:i/>
          <w:iCs/>
          <w:color w:val="222222"/>
          <w:shd w:val="clear" w:color="auto" w:fill="FFFFFF"/>
        </w:rPr>
        <w:t>16</w:t>
      </w:r>
      <w:r w:rsidRPr="004F1405">
        <w:rPr>
          <w:rFonts w:ascii="Times New Roman" w:hAnsi="Times New Roman" w:cs="Times New Roman"/>
          <w:color w:val="222222"/>
          <w:shd w:val="clear" w:color="auto" w:fill="FFFFFF"/>
        </w:rPr>
        <w:t>(10).</w:t>
      </w:r>
    </w:p>
    <w:p w14:paraId="424F61DC" w14:textId="77777777" w:rsidR="00D6435A" w:rsidRPr="004F1405" w:rsidRDefault="00D6435A" w:rsidP="00D6435A">
      <w:pPr>
        <w:pStyle w:val="EndNoteBibliography"/>
        <w:spacing w:line="480" w:lineRule="auto"/>
        <w:ind w:left="720" w:hanging="720"/>
        <w:rPr>
          <w:rFonts w:ascii="Times New Roman" w:hAnsi="Times New Roman" w:cs="Times New Roman"/>
        </w:rPr>
      </w:pPr>
      <w:r w:rsidRPr="004F1405">
        <w:rPr>
          <w:rFonts w:ascii="Times New Roman" w:hAnsi="Times New Roman" w:cs="Times New Roman"/>
        </w:rPr>
        <w:t xml:space="preserve">Woidneck, M. R., Pratt, K. M., Gundy, J. M., Nelson, C. R., &amp; Twohig, M. P. (2012). Exploring cultural competence in acceptance and commitment therapy outcomes. </w:t>
      </w:r>
      <w:r w:rsidRPr="004F1405">
        <w:rPr>
          <w:rFonts w:ascii="Times New Roman" w:hAnsi="Times New Roman" w:cs="Times New Roman"/>
          <w:i/>
        </w:rPr>
        <w:t>Professional Psychology: Research and Practice, 43</w:t>
      </w:r>
      <w:r w:rsidRPr="004F1405">
        <w:rPr>
          <w:rFonts w:ascii="Times New Roman" w:hAnsi="Times New Roman" w:cs="Times New Roman"/>
        </w:rPr>
        <w:t xml:space="preserve">(3), 227. </w:t>
      </w:r>
      <w:bookmarkStart w:id="2" w:name="_Hlk110426168"/>
    </w:p>
    <w:p w14:paraId="7A6A0F95" w14:textId="77777777" w:rsidR="00D6435A" w:rsidRPr="004F1405" w:rsidRDefault="00D6435A" w:rsidP="00D6435A">
      <w:pPr>
        <w:spacing w:line="480" w:lineRule="auto"/>
        <w:ind w:left="144" w:hanging="720"/>
        <w:rPr>
          <w:rFonts w:ascii="Times New Roman" w:hAnsi="Times New Roman" w:cs="Times New Roman"/>
          <w:color w:val="000000"/>
        </w:rPr>
      </w:pPr>
      <w:r w:rsidRPr="004F1405">
        <w:rPr>
          <w:rFonts w:ascii="Times New Roman" w:hAnsi="Times New Roman" w:cs="Times New Roman"/>
          <w:shd w:val="clear" w:color="auto" w:fill="FFFFFF"/>
        </w:rPr>
        <w:t>*</w:t>
      </w:r>
      <w:proofErr w:type="spellStart"/>
      <w:r w:rsidRPr="004F1405">
        <w:rPr>
          <w:rFonts w:ascii="Times New Roman" w:hAnsi="Times New Roman" w:cs="Times New Roman"/>
          <w:shd w:val="clear" w:color="auto" w:fill="FFFFFF"/>
        </w:rPr>
        <w:t>Yarahmadi</w:t>
      </w:r>
      <w:proofErr w:type="spellEnd"/>
      <w:r w:rsidRPr="004F1405">
        <w:rPr>
          <w:rFonts w:ascii="Times New Roman" w:hAnsi="Times New Roman" w:cs="Times New Roman"/>
          <w:shd w:val="clear" w:color="auto" w:fill="FFFFFF"/>
        </w:rPr>
        <w:t xml:space="preserve">, M., </w:t>
      </w:r>
      <w:proofErr w:type="spellStart"/>
      <w:r w:rsidRPr="004F1405">
        <w:rPr>
          <w:rFonts w:ascii="Times New Roman" w:hAnsi="Times New Roman" w:cs="Times New Roman"/>
          <w:shd w:val="clear" w:color="auto" w:fill="FFFFFF"/>
        </w:rPr>
        <w:t>Oraki</w:t>
      </w:r>
      <w:proofErr w:type="spellEnd"/>
      <w:r w:rsidRPr="004F1405">
        <w:rPr>
          <w:rFonts w:ascii="Times New Roman" w:hAnsi="Times New Roman" w:cs="Times New Roman"/>
          <w:shd w:val="clear" w:color="auto" w:fill="FFFFFF"/>
        </w:rPr>
        <w:t xml:space="preserve">, M., Saadat, S. H., </w:t>
      </w:r>
      <w:proofErr w:type="spellStart"/>
      <w:r w:rsidRPr="004F1405">
        <w:rPr>
          <w:rFonts w:ascii="Times New Roman" w:hAnsi="Times New Roman" w:cs="Times New Roman"/>
          <w:shd w:val="clear" w:color="auto" w:fill="FFFFFF"/>
        </w:rPr>
        <w:t>Eshaghian</w:t>
      </w:r>
      <w:proofErr w:type="spellEnd"/>
      <w:r w:rsidRPr="004F1405">
        <w:rPr>
          <w:rFonts w:ascii="Times New Roman" w:hAnsi="Times New Roman" w:cs="Times New Roman"/>
          <w:shd w:val="clear" w:color="auto" w:fill="FFFFFF"/>
        </w:rPr>
        <w:t xml:space="preserve">, M., &amp; </w:t>
      </w:r>
      <w:proofErr w:type="spellStart"/>
      <w:r w:rsidRPr="004F1405">
        <w:rPr>
          <w:rFonts w:ascii="Times New Roman" w:hAnsi="Times New Roman" w:cs="Times New Roman"/>
          <w:shd w:val="clear" w:color="auto" w:fill="FFFFFF"/>
        </w:rPr>
        <w:t>Momeni</w:t>
      </w:r>
      <w:proofErr w:type="spellEnd"/>
      <w:r w:rsidRPr="004F1405">
        <w:rPr>
          <w:rFonts w:ascii="Times New Roman" w:hAnsi="Times New Roman" w:cs="Times New Roman"/>
          <w:shd w:val="clear" w:color="auto" w:fill="FFFFFF"/>
        </w:rPr>
        <w:t>, A. (2018). The effectiveness of acceptance and commitment therapy (ACT) on distress tolerance and the severity of obsessive-compulsive symptoms.</w:t>
      </w:r>
      <w:r w:rsidRPr="004F1405">
        <w:rPr>
          <w:rFonts w:ascii="Times New Roman" w:hAnsi="Times New Roman" w:cs="Times New Roman"/>
          <w:color w:val="777777"/>
        </w:rPr>
        <w:t xml:space="preserve"> </w:t>
      </w:r>
      <w:proofErr w:type="spellStart"/>
      <w:r w:rsidRPr="004F1405">
        <w:rPr>
          <w:rFonts w:ascii="Times New Roman" w:hAnsi="Times New Roman" w:cs="Times New Roman"/>
          <w:i/>
          <w:iCs/>
          <w:color w:val="000000"/>
          <w:bdr w:val="none" w:sz="0" w:space="0" w:color="auto" w:frame="1"/>
        </w:rPr>
        <w:t>Shenakht</w:t>
      </w:r>
      <w:proofErr w:type="spellEnd"/>
      <w:r w:rsidRPr="004F1405">
        <w:rPr>
          <w:rFonts w:ascii="Times New Roman" w:hAnsi="Times New Roman" w:cs="Times New Roman"/>
          <w:i/>
          <w:iCs/>
          <w:color w:val="000000"/>
          <w:bdr w:val="none" w:sz="0" w:space="0" w:color="auto" w:frame="1"/>
        </w:rPr>
        <w:t xml:space="preserve"> Journal of Psychology and Psychiatry</w:t>
      </w:r>
      <w:r w:rsidRPr="004F1405">
        <w:rPr>
          <w:rFonts w:ascii="Times New Roman" w:hAnsi="Times New Roman" w:cs="Times New Roman"/>
          <w:color w:val="000000"/>
        </w:rPr>
        <w:t>, </w:t>
      </w:r>
      <w:r w:rsidRPr="004F1405">
        <w:rPr>
          <w:rFonts w:ascii="Times New Roman" w:hAnsi="Times New Roman" w:cs="Times New Roman"/>
          <w:i/>
          <w:iCs/>
          <w:color w:val="000000"/>
        </w:rPr>
        <w:t>7</w:t>
      </w:r>
      <w:r w:rsidRPr="004F1405">
        <w:rPr>
          <w:rFonts w:ascii="Times New Roman" w:hAnsi="Times New Roman" w:cs="Times New Roman"/>
          <w:color w:val="000000"/>
        </w:rPr>
        <w:t>(6), 66-79.</w:t>
      </w:r>
    </w:p>
    <w:p w14:paraId="51E4BF17" w14:textId="77777777" w:rsidR="00D6435A" w:rsidRPr="004F1405" w:rsidRDefault="00D6435A" w:rsidP="00D6435A">
      <w:pPr>
        <w:spacing w:line="480" w:lineRule="auto"/>
        <w:ind w:left="144" w:hanging="720"/>
        <w:rPr>
          <w:rFonts w:ascii="Times New Roman" w:hAnsi="Times New Roman" w:cs="Times New Roman"/>
          <w:color w:val="000000"/>
        </w:rPr>
      </w:pPr>
      <w:r w:rsidRPr="004F1405">
        <w:rPr>
          <w:rFonts w:ascii="Times New Roman" w:hAnsi="Times New Roman" w:cs="Times New Roman"/>
          <w:color w:val="222222"/>
          <w:shd w:val="clear" w:color="auto" w:fill="FFFFFF"/>
        </w:rPr>
        <w:t xml:space="preserve">*Zahiri, S., </w:t>
      </w:r>
      <w:proofErr w:type="spellStart"/>
      <w:r w:rsidRPr="004F1405">
        <w:rPr>
          <w:rFonts w:ascii="Times New Roman" w:hAnsi="Times New Roman" w:cs="Times New Roman"/>
          <w:color w:val="222222"/>
          <w:shd w:val="clear" w:color="auto" w:fill="FFFFFF"/>
        </w:rPr>
        <w:t>Dehghani</w:t>
      </w:r>
      <w:proofErr w:type="spellEnd"/>
      <w:r w:rsidRPr="004F1405">
        <w:rPr>
          <w:rFonts w:ascii="Times New Roman" w:hAnsi="Times New Roman" w:cs="Times New Roman"/>
          <w:color w:val="222222"/>
          <w:shd w:val="clear" w:color="auto" w:fill="FFFFFF"/>
        </w:rPr>
        <w:t xml:space="preserve">, A., &amp; </w:t>
      </w:r>
      <w:proofErr w:type="spellStart"/>
      <w:r w:rsidRPr="004F1405">
        <w:rPr>
          <w:rFonts w:ascii="Times New Roman" w:hAnsi="Times New Roman" w:cs="Times New Roman"/>
          <w:color w:val="222222"/>
          <w:shd w:val="clear" w:color="auto" w:fill="FFFFFF"/>
        </w:rPr>
        <w:t>Izady</w:t>
      </w:r>
      <w:proofErr w:type="spellEnd"/>
      <w:r w:rsidRPr="004F1405">
        <w:rPr>
          <w:rFonts w:ascii="Times New Roman" w:hAnsi="Times New Roman" w:cs="Times New Roman"/>
          <w:color w:val="222222"/>
          <w:shd w:val="clear" w:color="auto" w:fill="FFFFFF"/>
        </w:rPr>
        <w:t xml:space="preserve">, R. (2018). The Effectiveness of Acceptance and Commitment Therapy (ACT) enriched with Compassion Focus Therapy (CFT) for high school </w:t>
      </w:r>
      <w:proofErr w:type="gramStart"/>
      <w:r w:rsidRPr="004F1405">
        <w:rPr>
          <w:rFonts w:ascii="Times New Roman" w:hAnsi="Times New Roman" w:cs="Times New Roman"/>
          <w:color w:val="222222"/>
          <w:shd w:val="clear" w:color="auto" w:fill="FFFFFF"/>
        </w:rPr>
        <w:t>males</w:t>
      </w:r>
      <w:proofErr w:type="gramEnd"/>
      <w:r w:rsidRPr="004F1405">
        <w:rPr>
          <w:rFonts w:ascii="Times New Roman" w:hAnsi="Times New Roman" w:cs="Times New Roman"/>
          <w:color w:val="222222"/>
          <w:shd w:val="clear" w:color="auto" w:fill="FFFFFF"/>
        </w:rPr>
        <w:t xml:space="preserve"> obsession with obsessive-compulsive disorder. </w:t>
      </w:r>
      <w:r w:rsidRPr="004F1405">
        <w:rPr>
          <w:rFonts w:ascii="Times New Roman" w:hAnsi="Times New Roman" w:cs="Times New Roman"/>
          <w:i/>
          <w:iCs/>
          <w:color w:val="222222"/>
          <w:shd w:val="clear" w:color="auto" w:fill="FFFFFF"/>
        </w:rPr>
        <w:t>Journal of Psychological Studies</w:t>
      </w:r>
      <w:r w:rsidRPr="004F1405">
        <w:rPr>
          <w:rFonts w:ascii="Times New Roman" w:hAnsi="Times New Roman" w:cs="Times New Roman"/>
          <w:color w:val="222222"/>
          <w:shd w:val="clear" w:color="auto" w:fill="FFFFFF"/>
        </w:rPr>
        <w:t>, </w:t>
      </w:r>
      <w:r w:rsidRPr="004F1405">
        <w:rPr>
          <w:rFonts w:ascii="Times New Roman" w:hAnsi="Times New Roman" w:cs="Times New Roman"/>
          <w:i/>
          <w:iCs/>
          <w:color w:val="222222"/>
          <w:shd w:val="clear" w:color="auto" w:fill="FFFFFF"/>
        </w:rPr>
        <w:t>13</w:t>
      </w:r>
      <w:r w:rsidRPr="004F1405">
        <w:rPr>
          <w:rFonts w:ascii="Times New Roman" w:hAnsi="Times New Roman" w:cs="Times New Roman"/>
          <w:color w:val="222222"/>
          <w:shd w:val="clear" w:color="auto" w:fill="FFFFFF"/>
        </w:rPr>
        <w:t>(4), 93-108.</w:t>
      </w:r>
    </w:p>
    <w:bookmarkEnd w:id="2"/>
    <w:p w14:paraId="4F83A7DA" w14:textId="77777777" w:rsidR="00D6435A" w:rsidRDefault="00D6435A" w:rsidP="00D6435A">
      <w:pPr>
        <w:spacing w:line="480" w:lineRule="auto"/>
        <w:ind w:left="144" w:hanging="720"/>
        <w:rPr>
          <w:rFonts w:ascii="Times New Roman" w:hAnsi="Times New Roman" w:cs="Times New Roman"/>
          <w:color w:val="222222"/>
          <w:shd w:val="clear" w:color="auto" w:fill="FFFFFF"/>
        </w:rPr>
      </w:pPr>
      <w:r w:rsidRPr="004F1405">
        <w:rPr>
          <w:rFonts w:ascii="Times New Roman" w:hAnsi="Times New Roman" w:cs="Times New Roman"/>
          <w:color w:val="222222"/>
          <w:shd w:val="clear" w:color="auto" w:fill="FFFFFF"/>
        </w:rPr>
        <w:t xml:space="preserve">*Zemestani, M., &amp; </w:t>
      </w:r>
      <w:proofErr w:type="spellStart"/>
      <w:r w:rsidRPr="004F1405">
        <w:rPr>
          <w:rFonts w:ascii="Times New Roman" w:hAnsi="Times New Roman" w:cs="Times New Roman"/>
          <w:color w:val="222222"/>
          <w:shd w:val="clear" w:color="auto" w:fill="FFFFFF"/>
        </w:rPr>
        <w:t>Mozaffari</w:t>
      </w:r>
      <w:proofErr w:type="spellEnd"/>
      <w:r w:rsidRPr="004F1405">
        <w:rPr>
          <w:rFonts w:ascii="Times New Roman" w:hAnsi="Times New Roman" w:cs="Times New Roman"/>
          <w:color w:val="222222"/>
          <w:shd w:val="clear" w:color="auto" w:fill="FFFFFF"/>
        </w:rPr>
        <w:t>, S. (2020). Acceptance and commitment therapy for the treatment of depression in persons with physical disability: a randomized controlled trial. </w:t>
      </w:r>
      <w:r w:rsidRPr="004F1405">
        <w:rPr>
          <w:rFonts w:ascii="Times New Roman" w:hAnsi="Times New Roman" w:cs="Times New Roman"/>
          <w:i/>
          <w:iCs/>
          <w:color w:val="222222"/>
          <w:shd w:val="clear" w:color="auto" w:fill="FFFFFF"/>
        </w:rPr>
        <w:t>Clinical Rehabilitation</w:t>
      </w:r>
      <w:r w:rsidRPr="004F1405">
        <w:rPr>
          <w:rFonts w:ascii="Times New Roman" w:hAnsi="Times New Roman" w:cs="Times New Roman"/>
          <w:color w:val="222222"/>
          <w:shd w:val="clear" w:color="auto" w:fill="FFFFFF"/>
        </w:rPr>
        <w:t>, </w:t>
      </w:r>
      <w:r w:rsidRPr="004F1405">
        <w:rPr>
          <w:rFonts w:ascii="Times New Roman" w:hAnsi="Times New Roman" w:cs="Times New Roman"/>
          <w:i/>
          <w:iCs/>
          <w:color w:val="222222"/>
          <w:shd w:val="clear" w:color="auto" w:fill="FFFFFF"/>
        </w:rPr>
        <w:t>34</w:t>
      </w:r>
      <w:r w:rsidRPr="004F1405">
        <w:rPr>
          <w:rFonts w:ascii="Times New Roman" w:hAnsi="Times New Roman" w:cs="Times New Roman"/>
          <w:color w:val="222222"/>
          <w:shd w:val="clear" w:color="auto" w:fill="FFFFFF"/>
        </w:rPr>
        <w:t>(7), 938-947.</w:t>
      </w:r>
    </w:p>
    <w:p w14:paraId="08CB2F83" w14:textId="77777777" w:rsidR="00D6435A" w:rsidRPr="004F1405" w:rsidRDefault="00D6435A" w:rsidP="00D6435A">
      <w:pPr>
        <w:spacing w:line="480" w:lineRule="auto"/>
        <w:ind w:left="144" w:hanging="720"/>
        <w:rPr>
          <w:rFonts w:ascii="Times New Roman" w:hAnsi="Times New Roman" w:cs="Times New Roman"/>
          <w:lang w:bidi="fa-IR"/>
        </w:rPr>
      </w:pPr>
    </w:p>
    <w:p w14:paraId="75EA7BD8" w14:textId="77777777" w:rsidR="00D6435A" w:rsidRPr="004F1405" w:rsidRDefault="00D6435A" w:rsidP="00D6435A">
      <w:pPr>
        <w:spacing w:line="480" w:lineRule="auto"/>
        <w:rPr>
          <w:rFonts w:ascii="Times New Roman" w:hAnsi="Times New Roman" w:cs="Times New Roman"/>
        </w:rPr>
      </w:pPr>
    </w:p>
    <w:p w14:paraId="3F9E03B5" w14:textId="77777777" w:rsidR="00D6435A" w:rsidRPr="004F1405" w:rsidRDefault="00D6435A" w:rsidP="00D6435A">
      <w:pPr>
        <w:spacing w:line="480" w:lineRule="auto"/>
        <w:rPr>
          <w:rFonts w:ascii="Times New Roman" w:hAnsi="Times New Roman" w:cs="Times New Roman"/>
        </w:rPr>
      </w:pPr>
    </w:p>
    <w:p w14:paraId="78C49D59" w14:textId="1AC59E52" w:rsidR="00D70446" w:rsidRPr="00B9158A" w:rsidRDefault="00D70446">
      <w:pPr>
        <w:spacing w:after="160" w:line="259" w:lineRule="auto"/>
        <w:rPr>
          <w:rFonts w:ascii="Times New Roman" w:hAnsi="Times New Roman" w:cs="Times New Roman"/>
        </w:rPr>
      </w:pPr>
      <w:r w:rsidRPr="00B9158A">
        <w:rPr>
          <w:rFonts w:ascii="Times New Roman" w:hAnsi="Times New Roman" w:cs="Times New Roman"/>
        </w:rPr>
        <w:br w:type="page"/>
      </w:r>
    </w:p>
    <w:p w14:paraId="4683436B" w14:textId="77777777" w:rsidR="00D70446" w:rsidRPr="004F1405" w:rsidRDefault="00D70446" w:rsidP="00D70446">
      <w:pPr>
        <w:spacing w:line="480" w:lineRule="auto"/>
        <w:rPr>
          <w:rFonts w:ascii="Times New Roman" w:hAnsi="Times New Roman" w:cs="Times New Roman"/>
        </w:rPr>
      </w:pPr>
      <w:r w:rsidRPr="004F1405">
        <w:rPr>
          <w:rFonts w:ascii="Times New Roman" w:hAnsi="Times New Roman" w:cs="Times New Roman"/>
        </w:rPr>
        <w:lastRenderedPageBreak/>
        <w:t xml:space="preserve">Table 1. </w:t>
      </w:r>
      <w:r w:rsidRPr="004F1405">
        <w:rPr>
          <w:rFonts w:ascii="Times New Roman" w:hAnsi="Times New Roman" w:cs="Times New Roman"/>
          <w:i/>
          <w:iCs/>
        </w:rPr>
        <w:t>Main outcomes for ACT for OCD RCTs</w:t>
      </w:r>
    </w:p>
    <w:p w14:paraId="2A576A3C" w14:textId="3FD74DD6" w:rsidR="00D6435A" w:rsidRDefault="00D70446" w:rsidP="00B87EAC">
      <w:pPr>
        <w:spacing w:line="480" w:lineRule="auto"/>
        <w:rPr>
          <w:rFonts w:ascii="Times New Roman" w:eastAsia="Times New Roman" w:hAnsi="Times New Roman" w:cs="Times New Roman"/>
          <w:bCs/>
          <w:color w:val="000000"/>
        </w:rPr>
      </w:pPr>
      <w:r w:rsidRPr="004F1405">
        <w:rPr>
          <w:rFonts w:ascii="Times New Roman" w:eastAsia="Times New Roman" w:hAnsi="Times New Roman" w:cs="Times New Roman"/>
          <w:bCs/>
          <w:color w:val="00000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2312"/>
        <w:gridCol w:w="5752"/>
      </w:tblGrid>
      <w:tr w:rsidR="00CC137D" w14:paraId="2A259DFD" w14:textId="77777777" w:rsidTr="00D12A88">
        <w:tc>
          <w:tcPr>
            <w:tcW w:w="1296" w:type="dxa"/>
            <w:tcBorders>
              <w:bottom w:val="single" w:sz="4" w:space="0" w:color="auto"/>
            </w:tcBorders>
          </w:tcPr>
          <w:p w14:paraId="075FC51F" w14:textId="77777777" w:rsidR="00CC137D" w:rsidRPr="00907329" w:rsidRDefault="00CC137D" w:rsidP="00FB1E1D">
            <w:pPr>
              <w:rPr>
                <w:rFonts w:ascii="Times New Roman" w:hAnsi="Times New Roman" w:cs="Times New Roman"/>
              </w:rPr>
            </w:pPr>
            <w:r w:rsidRPr="00907329">
              <w:rPr>
                <w:rFonts w:ascii="Times New Roman" w:hAnsi="Times New Roman" w:cs="Times New Roman"/>
              </w:rPr>
              <w:t>Trial</w:t>
            </w:r>
          </w:p>
        </w:tc>
        <w:tc>
          <w:tcPr>
            <w:tcW w:w="2312" w:type="dxa"/>
            <w:tcBorders>
              <w:bottom w:val="single" w:sz="4" w:space="0" w:color="auto"/>
            </w:tcBorders>
          </w:tcPr>
          <w:p w14:paraId="0019E818" w14:textId="77777777" w:rsidR="00CC137D" w:rsidRPr="00907329" w:rsidRDefault="00CC137D" w:rsidP="00FB1E1D">
            <w:pPr>
              <w:rPr>
                <w:rFonts w:ascii="Times New Roman" w:hAnsi="Times New Roman" w:cs="Times New Roman"/>
              </w:rPr>
            </w:pPr>
            <w:r w:rsidRPr="00907329">
              <w:rPr>
                <w:rFonts w:ascii="Times New Roman" w:hAnsi="Times New Roman" w:cs="Times New Roman"/>
              </w:rPr>
              <w:t>N; M Age (SD), Conditions</w:t>
            </w:r>
          </w:p>
        </w:tc>
        <w:tc>
          <w:tcPr>
            <w:tcW w:w="5752" w:type="dxa"/>
            <w:tcBorders>
              <w:bottom w:val="single" w:sz="4" w:space="0" w:color="auto"/>
            </w:tcBorders>
          </w:tcPr>
          <w:p w14:paraId="7CE9A32B" w14:textId="77777777" w:rsidR="00CC137D" w:rsidRPr="00907329" w:rsidRDefault="00CC137D" w:rsidP="00FB1E1D">
            <w:pPr>
              <w:rPr>
                <w:rFonts w:ascii="Times New Roman" w:hAnsi="Times New Roman" w:cs="Times New Roman"/>
              </w:rPr>
            </w:pPr>
            <w:r w:rsidRPr="00907329">
              <w:rPr>
                <w:rFonts w:ascii="Times New Roman" w:hAnsi="Times New Roman" w:cs="Times New Roman"/>
              </w:rPr>
              <w:t>OCD outcome M</w:t>
            </w:r>
            <w:r>
              <w:rPr>
                <w:rFonts w:ascii="Times New Roman" w:hAnsi="Times New Roman" w:cs="Times New Roman"/>
              </w:rPr>
              <w:t xml:space="preserve"> (</w:t>
            </w:r>
            <w:r w:rsidRPr="00907329">
              <w:rPr>
                <w:rFonts w:ascii="Times New Roman" w:hAnsi="Times New Roman" w:cs="Times New Roman"/>
              </w:rPr>
              <w:t>SD</w:t>
            </w:r>
            <w:r>
              <w:rPr>
                <w:rFonts w:ascii="Times New Roman" w:hAnsi="Times New Roman" w:cs="Times New Roman"/>
              </w:rPr>
              <w:t>)</w:t>
            </w:r>
            <w:r w:rsidRPr="00907329">
              <w:rPr>
                <w:rFonts w:ascii="Times New Roman" w:hAnsi="Times New Roman" w:cs="Times New Roman"/>
              </w:rPr>
              <w:t xml:space="preserve">; Condition differences </w:t>
            </w:r>
          </w:p>
        </w:tc>
      </w:tr>
      <w:tr w:rsidR="00CC137D" w14:paraId="7DFA8BE9" w14:textId="77777777" w:rsidTr="00D12A88">
        <w:tc>
          <w:tcPr>
            <w:tcW w:w="1296" w:type="dxa"/>
            <w:tcBorders>
              <w:top w:val="single" w:sz="4" w:space="0" w:color="auto"/>
            </w:tcBorders>
          </w:tcPr>
          <w:p w14:paraId="002ACCC1" w14:textId="77777777" w:rsidR="00CC137D" w:rsidRPr="004F1405" w:rsidRDefault="00CC137D" w:rsidP="00FB1E1D">
            <w:pPr>
              <w:rPr>
                <w:rFonts w:ascii="Times New Roman" w:hAnsi="Times New Roman" w:cs="Times New Roman"/>
              </w:rPr>
            </w:pPr>
            <w:proofErr w:type="spellStart"/>
            <w:r w:rsidRPr="004F1405">
              <w:rPr>
                <w:rFonts w:ascii="Times New Roman" w:hAnsi="Times New Roman" w:cs="Times New Roman"/>
              </w:rPr>
              <w:t>Vakili</w:t>
            </w:r>
            <w:proofErr w:type="spellEnd"/>
            <w:r w:rsidRPr="004F1405">
              <w:rPr>
                <w:rFonts w:ascii="Times New Roman" w:hAnsi="Times New Roman" w:cs="Times New Roman"/>
              </w:rPr>
              <w:t xml:space="preserve"> et al., 2013</w:t>
            </w:r>
          </w:p>
        </w:tc>
        <w:tc>
          <w:tcPr>
            <w:tcW w:w="2312" w:type="dxa"/>
            <w:tcBorders>
              <w:top w:val="single" w:sz="4" w:space="0" w:color="auto"/>
            </w:tcBorders>
          </w:tcPr>
          <w:p w14:paraId="04FDB36D" w14:textId="77777777" w:rsidR="00CC137D" w:rsidRPr="004F1405" w:rsidRDefault="00CC137D" w:rsidP="00FB1E1D">
            <w:pPr>
              <w:rPr>
                <w:rFonts w:ascii="Times New Roman" w:hAnsi="Times New Roman" w:cs="Times New Roman"/>
              </w:rPr>
            </w:pPr>
            <w:r w:rsidRPr="004F1405">
              <w:rPr>
                <w:rFonts w:ascii="Times New Roman" w:hAnsi="Times New Roman" w:cs="Times New Roman"/>
              </w:rPr>
              <w:t xml:space="preserve">N=32; M age=26.96 (6.83); ACT, ACT +SSRI, SRRI-alone; </w:t>
            </w:r>
          </w:p>
          <w:p w14:paraId="13D90FA1" w14:textId="77777777" w:rsidR="00CC137D" w:rsidRPr="004F1405" w:rsidRDefault="00CC137D" w:rsidP="00FB1E1D">
            <w:pPr>
              <w:rPr>
                <w:rFonts w:ascii="Times New Roman" w:hAnsi="Times New Roman" w:cs="Times New Roman"/>
              </w:rPr>
            </w:pPr>
          </w:p>
        </w:tc>
        <w:tc>
          <w:tcPr>
            <w:tcW w:w="5752" w:type="dxa"/>
            <w:tcBorders>
              <w:top w:val="single" w:sz="4" w:space="0" w:color="auto"/>
            </w:tcBorders>
          </w:tcPr>
          <w:p w14:paraId="093949BA" w14:textId="17881F86" w:rsidR="00CC137D" w:rsidRDefault="00CC137D" w:rsidP="00FB1E1D">
            <w:pPr>
              <w:rPr>
                <w:rFonts w:ascii="Times New Roman" w:hAnsi="Times New Roman" w:cs="Times New Roman"/>
              </w:rPr>
            </w:pPr>
            <w:r w:rsidRPr="004F1405">
              <w:rPr>
                <w:rFonts w:ascii="Times New Roman" w:hAnsi="Times New Roman" w:cs="Times New Roman"/>
              </w:rPr>
              <w:t>Y-BOCS</w:t>
            </w:r>
            <w:r w:rsidR="00BA35F7">
              <w:rPr>
                <w:rFonts w:ascii="Times New Roman" w:hAnsi="Times New Roman" w:cs="Times New Roman"/>
              </w:rPr>
              <w:t>:</w:t>
            </w:r>
            <w:r w:rsidRPr="004F1405">
              <w:rPr>
                <w:rFonts w:ascii="Times New Roman" w:hAnsi="Times New Roman" w:cs="Times New Roman"/>
              </w:rPr>
              <w:t xml:space="preserve"> ACT=Pre: 23.86 (2.57) Post: 14 (4.55), ACT +SSRI=Pre: 24.10 (3.69) Post: 13.80 (3.85); SSRI-alone=Pre: 25.63 (2.44) Post: 19.88 (3.68); ACT = ACT +SSRI &gt; SSRI alone</w:t>
            </w:r>
          </w:p>
          <w:p w14:paraId="75CE14A2" w14:textId="77777777" w:rsidR="00CC137D" w:rsidRDefault="00CC137D" w:rsidP="00FB1E1D"/>
        </w:tc>
      </w:tr>
      <w:tr w:rsidR="00CC137D" w14:paraId="6B34DA1E" w14:textId="77777777" w:rsidTr="00D12A88">
        <w:tc>
          <w:tcPr>
            <w:tcW w:w="1296" w:type="dxa"/>
          </w:tcPr>
          <w:p w14:paraId="0FD67863" w14:textId="77777777" w:rsidR="00CC137D" w:rsidRPr="004F1405" w:rsidRDefault="00CC137D" w:rsidP="00FB1E1D">
            <w:pPr>
              <w:rPr>
                <w:rFonts w:ascii="Times New Roman" w:hAnsi="Times New Roman" w:cs="Times New Roman"/>
              </w:rPr>
            </w:pPr>
            <w:proofErr w:type="spellStart"/>
            <w:r w:rsidRPr="004F1405">
              <w:rPr>
                <w:rFonts w:ascii="Times New Roman" w:hAnsi="Times New Roman" w:cs="Times New Roman"/>
              </w:rPr>
              <w:t>Baghooli</w:t>
            </w:r>
            <w:proofErr w:type="spellEnd"/>
            <w:r w:rsidRPr="004F1405">
              <w:rPr>
                <w:rFonts w:ascii="Times New Roman" w:hAnsi="Times New Roman" w:cs="Times New Roman"/>
              </w:rPr>
              <w:t xml:space="preserve"> et al., 2014</w:t>
            </w:r>
          </w:p>
        </w:tc>
        <w:tc>
          <w:tcPr>
            <w:tcW w:w="2312" w:type="dxa"/>
          </w:tcPr>
          <w:p w14:paraId="31D5227E" w14:textId="77777777" w:rsidR="00CC137D" w:rsidRPr="004F1405" w:rsidRDefault="00CC137D" w:rsidP="00FB1E1D">
            <w:pPr>
              <w:rPr>
                <w:rFonts w:ascii="Times New Roman" w:hAnsi="Times New Roman" w:cs="Times New Roman"/>
              </w:rPr>
            </w:pPr>
            <w:r w:rsidRPr="004F1405">
              <w:rPr>
                <w:rFonts w:ascii="Times New Roman" w:hAnsi="Times New Roman" w:cs="Times New Roman"/>
              </w:rPr>
              <w:t>N=90; M age= 27.96 (6.07); ACT, ACT+ SSRI, SSRI-alone</w:t>
            </w:r>
          </w:p>
          <w:p w14:paraId="5898FBE9" w14:textId="77777777" w:rsidR="00CC137D" w:rsidRPr="004F1405" w:rsidRDefault="00CC137D" w:rsidP="00FB1E1D">
            <w:pPr>
              <w:rPr>
                <w:rFonts w:ascii="Times New Roman" w:hAnsi="Times New Roman" w:cs="Times New Roman"/>
              </w:rPr>
            </w:pPr>
          </w:p>
        </w:tc>
        <w:tc>
          <w:tcPr>
            <w:tcW w:w="5752" w:type="dxa"/>
          </w:tcPr>
          <w:p w14:paraId="00050612" w14:textId="133FF434" w:rsidR="00CC137D" w:rsidRDefault="00CC137D" w:rsidP="00FB1E1D">
            <w:pPr>
              <w:rPr>
                <w:rFonts w:ascii="Times New Roman" w:hAnsi="Times New Roman" w:cs="Times New Roman"/>
              </w:rPr>
            </w:pPr>
            <w:r w:rsidRPr="004F1405">
              <w:rPr>
                <w:rFonts w:ascii="Times New Roman" w:hAnsi="Times New Roman" w:cs="Times New Roman"/>
              </w:rPr>
              <w:t>Y-BOCS</w:t>
            </w:r>
            <w:r w:rsidR="00BA35F7">
              <w:rPr>
                <w:rFonts w:ascii="Times New Roman" w:hAnsi="Times New Roman" w:cs="Times New Roman"/>
              </w:rPr>
              <w:t>:</w:t>
            </w:r>
            <w:r w:rsidRPr="004F1405">
              <w:rPr>
                <w:rFonts w:ascii="Times New Roman" w:hAnsi="Times New Roman" w:cs="Times New Roman"/>
              </w:rPr>
              <w:t xml:space="preserve"> ACT Pre: 24.96 (3.96) Post: 14.12 (3.02) Follow-up: 11.48 (2.42); ACT +SSRI Pre: 25.68 (4.14) Post: 15.84 (2.79) Follow-up: 13.12 (1.99); SSRI-alone Pre: 25.48 (3.62) Post: 17 (3.59) Follow-up: 14.28 (3.54); ACT = ACT+SSR &gt; SSRI-alone</w:t>
            </w:r>
          </w:p>
          <w:p w14:paraId="5BC68DA5" w14:textId="77777777" w:rsidR="00CC137D" w:rsidRDefault="00CC137D" w:rsidP="00FB1E1D"/>
        </w:tc>
      </w:tr>
      <w:tr w:rsidR="00CC137D" w14:paraId="3B3A5455" w14:textId="77777777" w:rsidTr="00D12A88">
        <w:tc>
          <w:tcPr>
            <w:tcW w:w="1296" w:type="dxa"/>
          </w:tcPr>
          <w:p w14:paraId="65A09D2B" w14:textId="77777777" w:rsidR="00CC137D" w:rsidRPr="004F1405" w:rsidRDefault="00CC137D" w:rsidP="00FB1E1D">
            <w:pPr>
              <w:rPr>
                <w:rFonts w:ascii="Times New Roman" w:hAnsi="Times New Roman" w:cs="Times New Roman"/>
              </w:rPr>
            </w:pPr>
            <w:r w:rsidRPr="004F1405">
              <w:rPr>
                <w:rFonts w:ascii="Times New Roman" w:hAnsi="Times New Roman" w:cs="Times New Roman"/>
              </w:rPr>
              <w:t>Izadi et al., 2014</w:t>
            </w:r>
          </w:p>
        </w:tc>
        <w:tc>
          <w:tcPr>
            <w:tcW w:w="2312" w:type="dxa"/>
          </w:tcPr>
          <w:p w14:paraId="5DBA6697" w14:textId="77777777" w:rsidR="00CC137D" w:rsidRPr="004F1405" w:rsidRDefault="00CC137D" w:rsidP="00FB1E1D">
            <w:pPr>
              <w:rPr>
                <w:rFonts w:ascii="Times New Roman" w:hAnsi="Times New Roman" w:cs="Times New Roman"/>
              </w:rPr>
            </w:pPr>
            <w:r w:rsidRPr="004F1405">
              <w:rPr>
                <w:rFonts w:ascii="Times New Roman" w:hAnsi="Times New Roman" w:cs="Times New Roman"/>
              </w:rPr>
              <w:t xml:space="preserve">N=38; M age= 31.97 (7.16); ACT, CBT, WL; </w:t>
            </w:r>
          </w:p>
          <w:p w14:paraId="52FEA53E" w14:textId="77777777" w:rsidR="00CC137D" w:rsidRPr="004F1405" w:rsidRDefault="00CC137D" w:rsidP="00FB1E1D">
            <w:pPr>
              <w:rPr>
                <w:rFonts w:ascii="Times New Roman" w:hAnsi="Times New Roman" w:cs="Times New Roman"/>
              </w:rPr>
            </w:pPr>
          </w:p>
        </w:tc>
        <w:tc>
          <w:tcPr>
            <w:tcW w:w="5752" w:type="dxa"/>
          </w:tcPr>
          <w:p w14:paraId="0E161511" w14:textId="66277853" w:rsidR="00CC137D" w:rsidRDefault="00CC137D" w:rsidP="00FB1E1D">
            <w:pPr>
              <w:rPr>
                <w:rFonts w:ascii="Times New Roman" w:hAnsi="Times New Roman" w:cs="Times New Roman"/>
              </w:rPr>
            </w:pPr>
            <w:r w:rsidRPr="004F1405">
              <w:rPr>
                <w:rFonts w:ascii="Times New Roman" w:hAnsi="Times New Roman" w:cs="Times New Roman"/>
              </w:rPr>
              <w:t>Y-BOCS</w:t>
            </w:r>
            <w:r w:rsidR="00BA35F7">
              <w:rPr>
                <w:rFonts w:ascii="Times New Roman" w:hAnsi="Times New Roman" w:cs="Times New Roman"/>
              </w:rPr>
              <w:t>:</w:t>
            </w:r>
            <w:r w:rsidRPr="004F1405">
              <w:rPr>
                <w:rFonts w:ascii="Times New Roman" w:hAnsi="Times New Roman" w:cs="Times New Roman"/>
              </w:rPr>
              <w:t xml:space="preserve"> ACT Pre: 21 (7.23) Post: 17.53 (1.47) Follow-up: 18.01 (1.47); CBT Pre: 27.07 (5.28) Post: 16.58(1.59) Follow-up: 17.01 (1.48); WL Pre: 26.91 (4.20) Post: 25.36 (1.56) Follow-up: 26.86 (1.54); Post: ACT&gt; CBT &gt; Waitlist; Follow-up: ACT = CBT &gt; Waitlist</w:t>
            </w:r>
          </w:p>
          <w:p w14:paraId="0032E2FB" w14:textId="77777777" w:rsidR="00CC137D" w:rsidRDefault="00CC137D" w:rsidP="00FB1E1D"/>
        </w:tc>
      </w:tr>
      <w:tr w:rsidR="00CC137D" w14:paraId="10046F81" w14:textId="77777777" w:rsidTr="00D12A88">
        <w:tc>
          <w:tcPr>
            <w:tcW w:w="1296" w:type="dxa"/>
          </w:tcPr>
          <w:p w14:paraId="47C20D9B" w14:textId="77777777" w:rsidR="00CC137D" w:rsidRPr="004F1405" w:rsidRDefault="00CC137D" w:rsidP="00FB1E1D">
            <w:pPr>
              <w:rPr>
                <w:rFonts w:ascii="Times New Roman" w:hAnsi="Times New Roman" w:cs="Times New Roman"/>
              </w:rPr>
            </w:pPr>
            <w:proofErr w:type="spellStart"/>
            <w:r w:rsidRPr="004F1405">
              <w:rPr>
                <w:rFonts w:ascii="Times New Roman" w:hAnsi="Times New Roman" w:cs="Times New Roman"/>
              </w:rPr>
              <w:t>Esfahani</w:t>
            </w:r>
            <w:proofErr w:type="spellEnd"/>
            <w:r w:rsidRPr="004F1405">
              <w:rPr>
                <w:rFonts w:ascii="Times New Roman" w:hAnsi="Times New Roman" w:cs="Times New Roman"/>
              </w:rPr>
              <w:t xml:space="preserve"> et al., 2015</w:t>
            </w:r>
          </w:p>
        </w:tc>
        <w:tc>
          <w:tcPr>
            <w:tcW w:w="2312" w:type="dxa"/>
          </w:tcPr>
          <w:p w14:paraId="7A90DB88" w14:textId="77777777" w:rsidR="00CC137D" w:rsidRPr="004F1405" w:rsidRDefault="00CC137D" w:rsidP="00FB1E1D">
            <w:pPr>
              <w:rPr>
                <w:rFonts w:ascii="Times New Roman" w:hAnsi="Times New Roman" w:cs="Times New Roman"/>
              </w:rPr>
            </w:pPr>
            <w:r w:rsidRPr="004F1405">
              <w:rPr>
                <w:rFonts w:ascii="Times New Roman" w:hAnsi="Times New Roman" w:cs="Times New Roman"/>
              </w:rPr>
              <w:t xml:space="preserve">N= 60; M age= not reported; ACT, NT, TPT, Control; </w:t>
            </w:r>
          </w:p>
          <w:p w14:paraId="2242E3A6" w14:textId="77777777" w:rsidR="00CC137D" w:rsidRPr="004F1405" w:rsidRDefault="00CC137D" w:rsidP="00FB1E1D">
            <w:pPr>
              <w:rPr>
                <w:rFonts w:ascii="Times New Roman" w:hAnsi="Times New Roman" w:cs="Times New Roman"/>
              </w:rPr>
            </w:pPr>
          </w:p>
        </w:tc>
        <w:tc>
          <w:tcPr>
            <w:tcW w:w="5752" w:type="dxa"/>
          </w:tcPr>
          <w:p w14:paraId="7B2418DD" w14:textId="33F20145" w:rsidR="00CC137D" w:rsidRDefault="00CC137D" w:rsidP="00FB1E1D">
            <w:pPr>
              <w:rPr>
                <w:rFonts w:ascii="Times New Roman" w:hAnsi="Times New Roman" w:cs="Times New Roman"/>
              </w:rPr>
            </w:pPr>
            <w:r w:rsidRPr="004F1405">
              <w:rPr>
                <w:rFonts w:ascii="Times New Roman" w:hAnsi="Times New Roman" w:cs="Times New Roman"/>
              </w:rPr>
              <w:t>Y-BOCS</w:t>
            </w:r>
            <w:r w:rsidR="00BA35F7">
              <w:rPr>
                <w:rFonts w:ascii="Times New Roman" w:hAnsi="Times New Roman" w:cs="Times New Roman"/>
              </w:rPr>
              <w:t>:</w:t>
            </w:r>
            <w:r w:rsidRPr="004F1405">
              <w:rPr>
                <w:rFonts w:ascii="Times New Roman" w:hAnsi="Times New Roman" w:cs="Times New Roman"/>
              </w:rPr>
              <w:t xml:space="preserve"> ACT Pre: 28.53 (3.70) Post: 13.73 (1.43) Follow-up: 15.86 (2.29); NT Pre: 23.93 (3.59) Post: 18.26 (3.63) Follow-up: 18.66 (3.57); TPT Pre: 31.73 (2.96) Post: 28.13 (3.92) Follow-up: 31.2 (3.21); Control Pre: 27.86 (5.34) Post: 27.73 (4.96) Follow-up: 27.6 (4.71); ACT = NT &gt; TPT= Control</w:t>
            </w:r>
          </w:p>
          <w:p w14:paraId="32DAD404" w14:textId="77777777" w:rsidR="00CC137D" w:rsidRDefault="00CC137D" w:rsidP="00FB1E1D"/>
        </w:tc>
      </w:tr>
      <w:tr w:rsidR="00CC137D" w14:paraId="1AB88E82" w14:textId="77777777" w:rsidTr="00D12A88">
        <w:tc>
          <w:tcPr>
            <w:tcW w:w="1296" w:type="dxa"/>
          </w:tcPr>
          <w:p w14:paraId="1536575F" w14:textId="77777777" w:rsidR="00CC137D" w:rsidRPr="004F1405" w:rsidRDefault="00CC137D" w:rsidP="00FB1E1D">
            <w:pPr>
              <w:rPr>
                <w:rFonts w:ascii="Times New Roman" w:hAnsi="Times New Roman" w:cs="Times New Roman"/>
              </w:rPr>
            </w:pPr>
            <w:proofErr w:type="spellStart"/>
            <w:r w:rsidRPr="004F1405">
              <w:rPr>
                <w:rFonts w:ascii="Times New Roman" w:hAnsi="Times New Roman" w:cs="Times New Roman"/>
              </w:rPr>
              <w:t>Ghazanfari</w:t>
            </w:r>
            <w:proofErr w:type="spellEnd"/>
            <w:r w:rsidRPr="004F1405">
              <w:rPr>
                <w:rFonts w:ascii="Times New Roman" w:hAnsi="Times New Roman" w:cs="Times New Roman"/>
              </w:rPr>
              <w:t xml:space="preserve"> et al., 2015</w:t>
            </w:r>
          </w:p>
        </w:tc>
        <w:tc>
          <w:tcPr>
            <w:tcW w:w="2312" w:type="dxa"/>
          </w:tcPr>
          <w:p w14:paraId="60C29121" w14:textId="77777777" w:rsidR="00CC137D" w:rsidRPr="004F1405" w:rsidRDefault="00CC137D" w:rsidP="00FB1E1D">
            <w:pPr>
              <w:rPr>
                <w:rFonts w:ascii="Times New Roman" w:hAnsi="Times New Roman" w:cs="Times New Roman"/>
                <w:color w:val="000000"/>
              </w:rPr>
            </w:pPr>
            <w:r w:rsidRPr="004F1405">
              <w:rPr>
                <w:rFonts w:ascii="Times New Roman" w:hAnsi="Times New Roman" w:cs="Times New Roman"/>
              </w:rPr>
              <w:t xml:space="preserve">N= 45; M age= not reported; ACT, MCT, WL; </w:t>
            </w:r>
          </w:p>
        </w:tc>
        <w:tc>
          <w:tcPr>
            <w:tcW w:w="5752" w:type="dxa"/>
          </w:tcPr>
          <w:p w14:paraId="234692FB" w14:textId="61B33B2C" w:rsidR="00CC137D" w:rsidRPr="004F1405" w:rsidRDefault="00CC137D" w:rsidP="00FB1E1D">
            <w:pPr>
              <w:rPr>
                <w:rFonts w:ascii="Times New Roman" w:hAnsi="Times New Roman" w:cs="Times New Roman"/>
                <w:color w:val="000000"/>
              </w:rPr>
            </w:pPr>
            <w:r w:rsidRPr="004F1405">
              <w:rPr>
                <w:rFonts w:ascii="Times New Roman" w:hAnsi="Times New Roman" w:cs="Times New Roman"/>
              </w:rPr>
              <w:t>MOCI</w:t>
            </w:r>
            <w:r w:rsidR="00BA35F7">
              <w:rPr>
                <w:rFonts w:ascii="Times New Roman" w:hAnsi="Times New Roman" w:cs="Times New Roman"/>
              </w:rPr>
              <w:t>:</w:t>
            </w:r>
            <w:r w:rsidRPr="004F1405">
              <w:rPr>
                <w:rFonts w:ascii="Times New Roman" w:hAnsi="Times New Roman" w:cs="Times New Roman"/>
              </w:rPr>
              <w:t xml:space="preserve"> </w:t>
            </w:r>
            <w:r w:rsidRPr="004F1405">
              <w:rPr>
                <w:rFonts w:ascii="Times New Roman" w:hAnsi="Times New Roman" w:cs="Times New Roman"/>
                <w:color w:val="000000"/>
              </w:rPr>
              <w:t>ACT Pre: 21.86 (1.50)</w:t>
            </w:r>
          </w:p>
          <w:p w14:paraId="6581618D" w14:textId="77777777" w:rsidR="00CC137D" w:rsidRPr="004F1405" w:rsidRDefault="00CC137D" w:rsidP="00FB1E1D">
            <w:pPr>
              <w:rPr>
                <w:rFonts w:ascii="Times New Roman" w:hAnsi="Times New Roman" w:cs="Times New Roman"/>
              </w:rPr>
            </w:pPr>
            <w:r w:rsidRPr="004F1405">
              <w:rPr>
                <w:rFonts w:ascii="Times New Roman" w:hAnsi="Times New Roman" w:cs="Times New Roman"/>
                <w:color w:val="000000"/>
              </w:rPr>
              <w:t xml:space="preserve">Post: 18.60 (1.12); MCT Pre: 21.13 (1.45) Post: 19.01 (1.51); WL Pre: 20.66 (1.63) Post: 20.53 (1.24); </w:t>
            </w:r>
            <w:r w:rsidRPr="004F1405">
              <w:rPr>
                <w:rFonts w:ascii="Times New Roman" w:hAnsi="Times New Roman" w:cs="Times New Roman"/>
              </w:rPr>
              <w:t>ACT = MCT &gt; Waitlist</w:t>
            </w:r>
          </w:p>
          <w:p w14:paraId="2F884B2B" w14:textId="77777777" w:rsidR="00CC137D" w:rsidRDefault="00CC137D" w:rsidP="00FB1E1D"/>
        </w:tc>
      </w:tr>
      <w:tr w:rsidR="00CC137D" w14:paraId="0293C9E5" w14:textId="77777777" w:rsidTr="00D12A88">
        <w:tc>
          <w:tcPr>
            <w:tcW w:w="1296" w:type="dxa"/>
          </w:tcPr>
          <w:p w14:paraId="353FDB8E" w14:textId="77777777" w:rsidR="00CC137D" w:rsidRPr="004F1405" w:rsidRDefault="00CC137D" w:rsidP="00FB1E1D">
            <w:pPr>
              <w:rPr>
                <w:rFonts w:ascii="Times New Roman" w:hAnsi="Times New Roman" w:cs="Times New Roman"/>
              </w:rPr>
            </w:pPr>
            <w:proofErr w:type="spellStart"/>
            <w:r w:rsidRPr="004F1405">
              <w:rPr>
                <w:rFonts w:ascii="Times New Roman" w:hAnsi="Times New Roman" w:cs="Times New Roman"/>
              </w:rPr>
              <w:t>Narimani</w:t>
            </w:r>
            <w:proofErr w:type="spellEnd"/>
            <w:r w:rsidRPr="004F1405">
              <w:rPr>
                <w:rFonts w:ascii="Times New Roman" w:hAnsi="Times New Roman" w:cs="Times New Roman"/>
              </w:rPr>
              <w:t xml:space="preserve"> et al., 2017</w:t>
            </w:r>
          </w:p>
        </w:tc>
        <w:tc>
          <w:tcPr>
            <w:tcW w:w="2312" w:type="dxa"/>
          </w:tcPr>
          <w:p w14:paraId="6DD6B79E" w14:textId="77777777" w:rsidR="00CC137D" w:rsidRPr="004F1405" w:rsidRDefault="00CC137D" w:rsidP="00FB1E1D">
            <w:pPr>
              <w:rPr>
                <w:rFonts w:ascii="Times New Roman" w:hAnsi="Times New Roman" w:cs="Times New Roman"/>
                <w:color w:val="000000"/>
              </w:rPr>
            </w:pPr>
            <w:r w:rsidRPr="004F1405">
              <w:rPr>
                <w:rFonts w:ascii="Times New Roman" w:hAnsi="Times New Roman" w:cs="Times New Roman"/>
              </w:rPr>
              <w:t xml:space="preserve">N=45; M age= 28.13 (7.38); ACT, ERP, WL; </w:t>
            </w:r>
          </w:p>
          <w:p w14:paraId="614F0ADA" w14:textId="77777777" w:rsidR="00CC137D" w:rsidRPr="004F1405" w:rsidRDefault="00CC137D" w:rsidP="00FB1E1D">
            <w:pPr>
              <w:rPr>
                <w:rFonts w:ascii="Times New Roman" w:hAnsi="Times New Roman" w:cs="Times New Roman"/>
                <w:color w:val="000000"/>
              </w:rPr>
            </w:pPr>
            <w:r w:rsidRPr="004F1405">
              <w:rPr>
                <w:rFonts w:ascii="Times New Roman" w:hAnsi="Times New Roman" w:cs="Times New Roman"/>
                <w:color w:val="000000"/>
              </w:rPr>
              <w:t xml:space="preserve">                                                              </w:t>
            </w:r>
          </w:p>
        </w:tc>
        <w:tc>
          <w:tcPr>
            <w:tcW w:w="5752" w:type="dxa"/>
          </w:tcPr>
          <w:p w14:paraId="3060411C" w14:textId="4CC2A14F" w:rsidR="00CC137D" w:rsidRDefault="00CC137D" w:rsidP="00FB1E1D">
            <w:pPr>
              <w:rPr>
                <w:rFonts w:ascii="Times New Roman" w:hAnsi="Times New Roman" w:cs="Times New Roman"/>
                <w:color w:val="000000"/>
              </w:rPr>
            </w:pPr>
            <w:r w:rsidRPr="004F1405">
              <w:rPr>
                <w:rFonts w:ascii="Times New Roman" w:hAnsi="Times New Roman" w:cs="Times New Roman"/>
              </w:rPr>
              <w:t>Y-BOCS</w:t>
            </w:r>
            <w:r w:rsidR="00BA35F7">
              <w:rPr>
                <w:rFonts w:ascii="Times New Roman" w:hAnsi="Times New Roman" w:cs="Times New Roman"/>
              </w:rPr>
              <w:t>:</w:t>
            </w:r>
            <w:r w:rsidRPr="004F1405">
              <w:rPr>
                <w:rFonts w:ascii="Times New Roman" w:hAnsi="Times New Roman" w:cs="Times New Roman"/>
              </w:rPr>
              <w:t xml:space="preserve"> Obsessions </w:t>
            </w:r>
            <w:r w:rsidRPr="004F1405">
              <w:rPr>
                <w:rFonts w:ascii="Times New Roman" w:hAnsi="Times New Roman" w:cs="Times New Roman"/>
                <w:color w:val="000000"/>
              </w:rPr>
              <w:t xml:space="preserve">ACT Pre:15.07 (2.28) Post:12 (2.44); ERP Pre:14.93 (2.43) Post: 12.80 (2.75); WL Pre: 15.20 (2.98) Post: 14.80 (2.21); Y-BOCS Compulsion ACT Pre: 12.53 (1.84) Post: 9.60 (1.68) ERP Pre: 12.20 (1.74) Post: 10 (1.92); Waitlist Pre: 14.80 (2.65) Post: 14.73 (2.12); </w:t>
            </w:r>
            <w:r w:rsidRPr="004F1405">
              <w:rPr>
                <w:rFonts w:ascii="Times New Roman" w:hAnsi="Times New Roman" w:cs="Times New Roman"/>
              </w:rPr>
              <w:t>ACT &gt; ERP &gt; Waitlist</w:t>
            </w:r>
            <w:r w:rsidRPr="004F1405">
              <w:rPr>
                <w:rFonts w:ascii="Times New Roman" w:hAnsi="Times New Roman" w:cs="Times New Roman"/>
                <w:color w:val="000000"/>
              </w:rPr>
              <w:t xml:space="preserve">    </w:t>
            </w:r>
          </w:p>
          <w:p w14:paraId="77AEA8EF" w14:textId="77777777" w:rsidR="00CC137D" w:rsidRDefault="00CC137D" w:rsidP="00FB1E1D">
            <w:r w:rsidRPr="004F1405">
              <w:rPr>
                <w:rFonts w:ascii="Times New Roman" w:hAnsi="Times New Roman" w:cs="Times New Roman"/>
                <w:color w:val="000000"/>
              </w:rPr>
              <w:t xml:space="preserve">  </w:t>
            </w:r>
          </w:p>
        </w:tc>
      </w:tr>
      <w:tr w:rsidR="00CC137D" w14:paraId="0318CBD5" w14:textId="77777777" w:rsidTr="00D12A88">
        <w:tc>
          <w:tcPr>
            <w:tcW w:w="1296" w:type="dxa"/>
          </w:tcPr>
          <w:p w14:paraId="7AB50D69" w14:textId="77777777" w:rsidR="00CC137D" w:rsidRPr="004F1405" w:rsidRDefault="00CC137D" w:rsidP="00FB1E1D">
            <w:pPr>
              <w:rPr>
                <w:rFonts w:ascii="Times New Roman" w:hAnsi="Times New Roman" w:cs="Times New Roman"/>
              </w:rPr>
            </w:pPr>
            <w:proofErr w:type="spellStart"/>
            <w:r w:rsidRPr="004F1405">
              <w:rPr>
                <w:rFonts w:ascii="Times New Roman" w:hAnsi="Times New Roman" w:cs="Times New Roman"/>
              </w:rPr>
              <w:t>Rohani</w:t>
            </w:r>
            <w:proofErr w:type="spellEnd"/>
            <w:r w:rsidRPr="004F1405">
              <w:rPr>
                <w:rFonts w:ascii="Times New Roman" w:hAnsi="Times New Roman" w:cs="Times New Roman"/>
              </w:rPr>
              <w:t xml:space="preserve"> et al., 2018</w:t>
            </w:r>
          </w:p>
        </w:tc>
        <w:tc>
          <w:tcPr>
            <w:tcW w:w="2312" w:type="dxa"/>
          </w:tcPr>
          <w:p w14:paraId="0ED07055" w14:textId="77777777" w:rsidR="00CC137D" w:rsidRPr="004F1405" w:rsidRDefault="00CC137D" w:rsidP="00FB1E1D">
            <w:pPr>
              <w:rPr>
                <w:rFonts w:ascii="Times New Roman" w:hAnsi="Times New Roman" w:cs="Times New Roman"/>
              </w:rPr>
            </w:pPr>
            <w:r w:rsidRPr="004F1405">
              <w:rPr>
                <w:rFonts w:ascii="Times New Roman" w:hAnsi="Times New Roman" w:cs="Times New Roman"/>
              </w:rPr>
              <w:t xml:space="preserve">N= 32; M age= 27.91 (7.26); ACT+SSRI, SSRI-alone; </w:t>
            </w:r>
          </w:p>
          <w:p w14:paraId="6D7228BF" w14:textId="77777777" w:rsidR="00CC137D" w:rsidRPr="004F1405" w:rsidRDefault="00CC137D" w:rsidP="00FB1E1D">
            <w:pPr>
              <w:rPr>
                <w:rFonts w:ascii="Times New Roman" w:hAnsi="Times New Roman" w:cs="Times New Roman"/>
                <w:color w:val="000000"/>
              </w:rPr>
            </w:pPr>
          </w:p>
        </w:tc>
        <w:tc>
          <w:tcPr>
            <w:tcW w:w="5752" w:type="dxa"/>
          </w:tcPr>
          <w:p w14:paraId="4F92063F" w14:textId="314F5D7F" w:rsidR="00CC137D" w:rsidRDefault="00CC137D" w:rsidP="00FB1E1D">
            <w:pPr>
              <w:rPr>
                <w:rFonts w:ascii="Times New Roman" w:hAnsi="Times New Roman" w:cs="Times New Roman"/>
              </w:rPr>
            </w:pPr>
            <w:r w:rsidRPr="004F1405">
              <w:rPr>
                <w:rFonts w:ascii="Times New Roman" w:hAnsi="Times New Roman" w:cs="Times New Roman"/>
              </w:rPr>
              <w:lastRenderedPageBreak/>
              <w:t>Y-BOCS</w:t>
            </w:r>
            <w:r w:rsidR="00BA35F7">
              <w:rPr>
                <w:rFonts w:ascii="Times New Roman" w:hAnsi="Times New Roman" w:cs="Times New Roman"/>
              </w:rPr>
              <w:t>:</w:t>
            </w:r>
            <w:r w:rsidRPr="004F1405">
              <w:rPr>
                <w:rFonts w:ascii="Times New Roman" w:hAnsi="Times New Roman" w:cs="Times New Roman"/>
              </w:rPr>
              <w:t xml:space="preserve"> </w:t>
            </w:r>
            <w:r w:rsidRPr="004F1405">
              <w:rPr>
                <w:rFonts w:ascii="Times New Roman" w:hAnsi="Times New Roman" w:cs="Times New Roman"/>
                <w:color w:val="000000"/>
              </w:rPr>
              <w:t xml:space="preserve">ACT + SSRI Pre: 22.62 (3.07) Post: 13.50 (5.53) Follow -up: 6.50 (4.31) SSRI Pre: 21.25 (4.18) </w:t>
            </w:r>
            <w:r w:rsidRPr="004F1405">
              <w:rPr>
                <w:rFonts w:ascii="Times New Roman" w:hAnsi="Times New Roman" w:cs="Times New Roman"/>
                <w:color w:val="000000"/>
              </w:rPr>
              <w:lastRenderedPageBreak/>
              <w:t xml:space="preserve">Post: 17.56 (4.33) Follow-up: 14.62 (4.08); </w:t>
            </w:r>
            <w:r w:rsidRPr="004F1405">
              <w:rPr>
                <w:rFonts w:ascii="Times New Roman" w:hAnsi="Times New Roman" w:cs="Times New Roman"/>
              </w:rPr>
              <w:t>ACT +SSRI &gt; SRRI-alone</w:t>
            </w:r>
          </w:p>
          <w:p w14:paraId="3006773A" w14:textId="77777777" w:rsidR="00CC137D" w:rsidRDefault="00CC137D" w:rsidP="00FB1E1D"/>
        </w:tc>
      </w:tr>
      <w:tr w:rsidR="00CC137D" w14:paraId="2FFFEBC1" w14:textId="77777777" w:rsidTr="00D12A88">
        <w:tc>
          <w:tcPr>
            <w:tcW w:w="1296" w:type="dxa"/>
          </w:tcPr>
          <w:p w14:paraId="69506319" w14:textId="77777777" w:rsidR="00CC137D" w:rsidRPr="004F1405" w:rsidRDefault="00CC137D" w:rsidP="00FB1E1D">
            <w:pPr>
              <w:rPr>
                <w:rFonts w:ascii="Times New Roman" w:hAnsi="Times New Roman" w:cs="Times New Roman"/>
              </w:rPr>
            </w:pPr>
            <w:r w:rsidRPr="004F1405">
              <w:rPr>
                <w:rFonts w:ascii="Times New Roman" w:hAnsi="Times New Roman" w:cs="Times New Roman"/>
              </w:rPr>
              <w:lastRenderedPageBreak/>
              <w:t>Zahiri et al., 2018</w:t>
            </w:r>
          </w:p>
        </w:tc>
        <w:tc>
          <w:tcPr>
            <w:tcW w:w="2312" w:type="dxa"/>
          </w:tcPr>
          <w:p w14:paraId="4BF6A32E" w14:textId="77777777" w:rsidR="00CC137D" w:rsidRPr="004F1405" w:rsidRDefault="00CC137D" w:rsidP="00FB1E1D">
            <w:pPr>
              <w:rPr>
                <w:rFonts w:ascii="Times New Roman" w:hAnsi="Times New Roman" w:cs="Times New Roman"/>
              </w:rPr>
            </w:pPr>
            <w:r w:rsidRPr="004F1405">
              <w:rPr>
                <w:rFonts w:ascii="Times New Roman" w:hAnsi="Times New Roman" w:cs="Times New Roman"/>
              </w:rPr>
              <w:t xml:space="preserve">N =60; Age range 15-18; ACT+ Compassion Therapy, WL; </w:t>
            </w:r>
          </w:p>
          <w:p w14:paraId="4FDEF82C" w14:textId="77777777" w:rsidR="00CC137D" w:rsidRPr="004F1405" w:rsidRDefault="00CC137D" w:rsidP="00FB1E1D">
            <w:pPr>
              <w:rPr>
                <w:rFonts w:ascii="Times New Roman" w:hAnsi="Times New Roman" w:cs="Times New Roman"/>
                <w:color w:val="000000"/>
              </w:rPr>
            </w:pPr>
          </w:p>
        </w:tc>
        <w:tc>
          <w:tcPr>
            <w:tcW w:w="5752" w:type="dxa"/>
          </w:tcPr>
          <w:p w14:paraId="37E38F5E" w14:textId="28B1351D" w:rsidR="00CC137D" w:rsidRDefault="00CC137D" w:rsidP="00FB1E1D">
            <w:r w:rsidRPr="004F1405">
              <w:rPr>
                <w:rFonts w:ascii="Times New Roman" w:hAnsi="Times New Roman" w:cs="Times New Roman"/>
              </w:rPr>
              <w:t>Y-BOCS</w:t>
            </w:r>
            <w:r w:rsidR="00BA35F7">
              <w:rPr>
                <w:rFonts w:ascii="Times New Roman" w:hAnsi="Times New Roman" w:cs="Times New Roman"/>
              </w:rPr>
              <w:t>:</w:t>
            </w:r>
            <w:r w:rsidRPr="004F1405">
              <w:rPr>
                <w:rFonts w:ascii="Times New Roman" w:hAnsi="Times New Roman" w:cs="Times New Roman"/>
              </w:rPr>
              <w:t xml:space="preserve"> </w:t>
            </w:r>
            <w:r w:rsidRPr="004F1405">
              <w:rPr>
                <w:rFonts w:ascii="Times New Roman" w:hAnsi="Times New Roman" w:cs="Times New Roman"/>
                <w:color w:val="000000"/>
              </w:rPr>
              <w:t xml:space="preserve">ACT + Compassion Therapy Pre: 34.73 (1.94) Post: 30.93 (2.31) Follow-up: 29.54 (3.32) WL Pre: 35.40 (2.64) Post: 35.93 (2.60) Follow-up: 35.59 (3.45); </w:t>
            </w:r>
            <w:r w:rsidRPr="004F1405">
              <w:rPr>
                <w:rFonts w:ascii="Times New Roman" w:hAnsi="Times New Roman" w:cs="Times New Roman"/>
              </w:rPr>
              <w:t>ACT + Compassion Therapy &gt; WL</w:t>
            </w:r>
          </w:p>
        </w:tc>
      </w:tr>
      <w:tr w:rsidR="00CC137D" w14:paraId="53A57948" w14:textId="77777777" w:rsidTr="00D12A88">
        <w:tc>
          <w:tcPr>
            <w:tcW w:w="1296" w:type="dxa"/>
          </w:tcPr>
          <w:p w14:paraId="08042674" w14:textId="77777777" w:rsidR="00CC137D" w:rsidRPr="004F1405" w:rsidRDefault="00CC137D" w:rsidP="00FB1E1D">
            <w:pPr>
              <w:rPr>
                <w:rFonts w:ascii="Times New Roman" w:hAnsi="Times New Roman" w:cs="Times New Roman"/>
              </w:rPr>
            </w:pPr>
            <w:r w:rsidRPr="004F1405">
              <w:rPr>
                <w:rFonts w:ascii="Times New Roman" w:hAnsi="Times New Roman" w:cs="Times New Roman"/>
              </w:rPr>
              <w:t>Azad et al., 2019</w:t>
            </w:r>
          </w:p>
        </w:tc>
        <w:tc>
          <w:tcPr>
            <w:tcW w:w="2312" w:type="dxa"/>
          </w:tcPr>
          <w:p w14:paraId="2243F3BA" w14:textId="77777777" w:rsidR="00CC137D" w:rsidRPr="004F1405" w:rsidRDefault="00CC137D" w:rsidP="00FB1E1D">
            <w:pPr>
              <w:rPr>
                <w:rFonts w:ascii="Times New Roman" w:hAnsi="Times New Roman" w:cs="Times New Roman"/>
                <w:color w:val="000000"/>
              </w:rPr>
            </w:pPr>
            <w:r w:rsidRPr="004F1405">
              <w:rPr>
                <w:rFonts w:ascii="Times New Roman" w:hAnsi="Times New Roman" w:cs="Times New Roman"/>
              </w:rPr>
              <w:t xml:space="preserve">N=30; M age= 12.96 (3.10); ACT, WL; </w:t>
            </w:r>
          </w:p>
        </w:tc>
        <w:tc>
          <w:tcPr>
            <w:tcW w:w="5752" w:type="dxa"/>
          </w:tcPr>
          <w:p w14:paraId="23E9FA44" w14:textId="724DAB4A" w:rsidR="00CC137D" w:rsidRDefault="00CC137D" w:rsidP="00FB1E1D">
            <w:pPr>
              <w:rPr>
                <w:rFonts w:ascii="Times New Roman" w:hAnsi="Times New Roman" w:cs="Times New Roman"/>
              </w:rPr>
            </w:pPr>
            <w:r w:rsidRPr="004F1405">
              <w:rPr>
                <w:rFonts w:ascii="Times New Roman" w:hAnsi="Times New Roman" w:cs="Times New Roman"/>
              </w:rPr>
              <w:t>MOCI</w:t>
            </w:r>
            <w:r w:rsidR="00BA35F7">
              <w:rPr>
                <w:rFonts w:ascii="Times New Roman" w:hAnsi="Times New Roman" w:cs="Times New Roman"/>
              </w:rPr>
              <w:t>:</w:t>
            </w:r>
            <w:r w:rsidRPr="004F1405">
              <w:rPr>
                <w:rFonts w:ascii="Times New Roman" w:hAnsi="Times New Roman" w:cs="Times New Roman"/>
              </w:rPr>
              <w:t xml:space="preserve"> </w:t>
            </w:r>
            <w:r w:rsidRPr="004F1405">
              <w:rPr>
                <w:rFonts w:ascii="Times New Roman" w:hAnsi="Times New Roman" w:cs="Times New Roman"/>
                <w:color w:val="000000"/>
              </w:rPr>
              <w:t xml:space="preserve">ACT Pre: 17.86 (3.73) Post: 13.13 (2.35) Follow-up: 11.46 (3.12); WL Pre: 18.06 (3.71) Post: 18.33 (3.95) Follow-up: 18 (3.32); </w:t>
            </w:r>
            <w:r w:rsidRPr="004F1405">
              <w:rPr>
                <w:rFonts w:ascii="Times New Roman" w:hAnsi="Times New Roman" w:cs="Times New Roman"/>
              </w:rPr>
              <w:t>ACT &gt; Waitlist</w:t>
            </w:r>
          </w:p>
          <w:p w14:paraId="6232D86B" w14:textId="77777777" w:rsidR="00CC137D" w:rsidRDefault="00CC137D" w:rsidP="00FB1E1D"/>
        </w:tc>
      </w:tr>
      <w:tr w:rsidR="00CC137D" w14:paraId="024D030B" w14:textId="77777777" w:rsidTr="00D12A88">
        <w:tc>
          <w:tcPr>
            <w:tcW w:w="1296" w:type="dxa"/>
          </w:tcPr>
          <w:p w14:paraId="0E2A9507" w14:textId="77777777" w:rsidR="00CC137D" w:rsidRPr="004F1405" w:rsidRDefault="00CC137D" w:rsidP="00FB1E1D">
            <w:pPr>
              <w:rPr>
                <w:rFonts w:ascii="Times New Roman" w:hAnsi="Times New Roman" w:cs="Times New Roman"/>
              </w:rPr>
            </w:pPr>
            <w:r w:rsidRPr="004F1405">
              <w:rPr>
                <w:rFonts w:ascii="Times New Roman" w:hAnsi="Times New Roman" w:cs="Times New Roman"/>
              </w:rPr>
              <w:t>Shabani et al., 2019</w:t>
            </w:r>
          </w:p>
        </w:tc>
        <w:tc>
          <w:tcPr>
            <w:tcW w:w="2312" w:type="dxa"/>
          </w:tcPr>
          <w:p w14:paraId="12A3E72A" w14:textId="77777777" w:rsidR="00CC137D" w:rsidRPr="004F1405" w:rsidRDefault="00CC137D" w:rsidP="00FB1E1D">
            <w:pPr>
              <w:rPr>
                <w:rFonts w:ascii="Times New Roman" w:hAnsi="Times New Roman" w:cs="Times New Roman"/>
              </w:rPr>
            </w:pPr>
            <w:r w:rsidRPr="004F1405">
              <w:rPr>
                <w:rFonts w:ascii="Times New Roman" w:hAnsi="Times New Roman" w:cs="Times New Roman"/>
              </w:rPr>
              <w:t xml:space="preserve">N= 69; M age= 14.96 (1.47); ACT+SSRI, CBT+SSRI, SSRI-alone; </w:t>
            </w:r>
          </w:p>
          <w:p w14:paraId="34E803E2" w14:textId="77777777" w:rsidR="00CC137D" w:rsidRPr="004F1405" w:rsidRDefault="00CC137D" w:rsidP="00FB1E1D">
            <w:pPr>
              <w:rPr>
                <w:rFonts w:ascii="Times New Roman" w:hAnsi="Times New Roman" w:cs="Times New Roman"/>
                <w:color w:val="000000"/>
              </w:rPr>
            </w:pPr>
          </w:p>
        </w:tc>
        <w:tc>
          <w:tcPr>
            <w:tcW w:w="5752" w:type="dxa"/>
          </w:tcPr>
          <w:p w14:paraId="43E9D5D6" w14:textId="5887F1A2" w:rsidR="00CC137D" w:rsidRDefault="00CC137D" w:rsidP="00FB1E1D">
            <w:pPr>
              <w:rPr>
                <w:rFonts w:ascii="Times New Roman" w:hAnsi="Times New Roman" w:cs="Times New Roman"/>
              </w:rPr>
            </w:pPr>
            <w:r w:rsidRPr="004F1405">
              <w:rPr>
                <w:rFonts w:ascii="Times New Roman" w:hAnsi="Times New Roman" w:cs="Times New Roman"/>
              </w:rPr>
              <w:t>CY-BOCS</w:t>
            </w:r>
            <w:r w:rsidR="00BA35F7">
              <w:rPr>
                <w:rFonts w:ascii="Times New Roman" w:hAnsi="Times New Roman" w:cs="Times New Roman"/>
              </w:rPr>
              <w:t>:</w:t>
            </w:r>
            <w:r w:rsidRPr="004F1405">
              <w:rPr>
                <w:rFonts w:ascii="Times New Roman" w:hAnsi="Times New Roman" w:cs="Times New Roman"/>
              </w:rPr>
              <w:t xml:space="preserve"> </w:t>
            </w:r>
            <w:r w:rsidRPr="004F1405">
              <w:rPr>
                <w:rFonts w:ascii="Times New Roman" w:hAnsi="Times New Roman" w:cs="Times New Roman"/>
                <w:color w:val="000000"/>
              </w:rPr>
              <w:t xml:space="preserve">ACT+SSRI Pre: 23.86 (4.06) Post: 16.85 (3.91) Follow-up: 13.18 (2.86); CBT+SSRI Pre 24.68 (4.57) Post: 16.47 (2.04); Follow-up: 13.56 (3.24); SSRI Pre: 24.44 (20.72) Post: 20.72 (3.71) Follow-up: 18.77 (2.98); </w:t>
            </w:r>
            <w:r w:rsidRPr="004F1405">
              <w:rPr>
                <w:rFonts w:ascii="Times New Roman" w:hAnsi="Times New Roman" w:cs="Times New Roman"/>
              </w:rPr>
              <w:t>ACT + SSRI = CBT + SSRI &gt; SSRI</w:t>
            </w:r>
          </w:p>
          <w:p w14:paraId="7CBD3952" w14:textId="77777777" w:rsidR="00CC137D" w:rsidRDefault="00CC137D" w:rsidP="00FB1E1D"/>
        </w:tc>
      </w:tr>
      <w:tr w:rsidR="00CC137D" w14:paraId="66541C53" w14:textId="77777777" w:rsidTr="00D12A88">
        <w:tc>
          <w:tcPr>
            <w:tcW w:w="1296" w:type="dxa"/>
          </w:tcPr>
          <w:p w14:paraId="5F7A6109" w14:textId="77777777" w:rsidR="00CC137D" w:rsidRPr="004F1405" w:rsidRDefault="00CC137D" w:rsidP="00FB1E1D">
            <w:pPr>
              <w:rPr>
                <w:rFonts w:ascii="Times New Roman" w:hAnsi="Times New Roman" w:cs="Times New Roman"/>
                <w:color w:val="FF0000"/>
              </w:rPr>
            </w:pPr>
            <w:proofErr w:type="spellStart"/>
            <w:r w:rsidRPr="004F1405">
              <w:rPr>
                <w:rFonts w:ascii="Times New Roman" w:hAnsi="Times New Roman" w:cs="Times New Roman"/>
              </w:rPr>
              <w:t>Borghei</w:t>
            </w:r>
            <w:proofErr w:type="spellEnd"/>
            <w:r w:rsidRPr="004F1405">
              <w:rPr>
                <w:rFonts w:ascii="Times New Roman" w:hAnsi="Times New Roman" w:cs="Times New Roman"/>
              </w:rPr>
              <w:t xml:space="preserve"> et al., 2020</w:t>
            </w:r>
          </w:p>
        </w:tc>
        <w:tc>
          <w:tcPr>
            <w:tcW w:w="2312" w:type="dxa"/>
          </w:tcPr>
          <w:p w14:paraId="74E97E45" w14:textId="77777777" w:rsidR="00CC137D" w:rsidRPr="004F1405" w:rsidRDefault="00CC137D" w:rsidP="00FB1E1D">
            <w:pPr>
              <w:rPr>
                <w:rFonts w:ascii="Times New Roman" w:hAnsi="Times New Roman" w:cs="Times New Roman"/>
                <w:color w:val="000000"/>
              </w:rPr>
            </w:pPr>
            <w:r w:rsidRPr="004F1405">
              <w:rPr>
                <w:rFonts w:ascii="Times New Roman" w:hAnsi="Times New Roman" w:cs="Times New Roman"/>
              </w:rPr>
              <w:t xml:space="preserve">N= not available; Age range: 18-40; ACT, Islamic Spirituality Therapy; WL; </w:t>
            </w:r>
          </w:p>
        </w:tc>
        <w:tc>
          <w:tcPr>
            <w:tcW w:w="5752" w:type="dxa"/>
          </w:tcPr>
          <w:p w14:paraId="3C9E1268" w14:textId="68607C28" w:rsidR="00CC137D" w:rsidRPr="004F1405" w:rsidRDefault="00CC137D" w:rsidP="00FB1E1D">
            <w:pPr>
              <w:rPr>
                <w:rFonts w:ascii="Times New Roman" w:hAnsi="Times New Roman" w:cs="Times New Roman"/>
                <w:color w:val="000000"/>
              </w:rPr>
            </w:pPr>
            <w:r w:rsidRPr="004F1405">
              <w:rPr>
                <w:rFonts w:ascii="Times New Roman" w:hAnsi="Times New Roman" w:cs="Times New Roman"/>
              </w:rPr>
              <w:t>DPSS-R</w:t>
            </w:r>
            <w:r w:rsidR="00BA35F7">
              <w:rPr>
                <w:rFonts w:ascii="Times New Roman" w:hAnsi="Times New Roman" w:cs="Times New Roman"/>
              </w:rPr>
              <w:t>:</w:t>
            </w:r>
            <w:r w:rsidRPr="004F1405">
              <w:rPr>
                <w:rFonts w:ascii="Times New Roman" w:hAnsi="Times New Roman" w:cs="Times New Roman"/>
              </w:rPr>
              <w:t xml:space="preserve"> </w:t>
            </w:r>
            <w:r w:rsidRPr="004F1405">
              <w:rPr>
                <w:rFonts w:ascii="Times New Roman" w:hAnsi="Times New Roman" w:cs="Times New Roman"/>
                <w:color w:val="000000"/>
              </w:rPr>
              <w:t>ACT Pre: 28.26 (3.95) Post: 20.73 (2.28) Follow-up: 20.80 (2.28) IST Pre: 28.33 (3.05)</w:t>
            </w:r>
          </w:p>
          <w:p w14:paraId="1734E4A5" w14:textId="77777777" w:rsidR="00CC137D" w:rsidRPr="004F1405" w:rsidRDefault="00CC137D" w:rsidP="00FB1E1D">
            <w:pPr>
              <w:rPr>
                <w:rFonts w:ascii="Times New Roman" w:hAnsi="Times New Roman" w:cs="Times New Roman"/>
              </w:rPr>
            </w:pPr>
            <w:r w:rsidRPr="004F1405">
              <w:rPr>
                <w:rFonts w:ascii="Times New Roman" w:hAnsi="Times New Roman" w:cs="Times New Roman"/>
                <w:color w:val="000000"/>
              </w:rPr>
              <w:t xml:space="preserve">Post: 28.20 (3.83) Follow-up: 18.40 (3.60); WL Pre: 27.93 (4.09) Post: 27.93 (4.28) Follow-up: 28.06 (3.86); </w:t>
            </w:r>
            <w:r w:rsidRPr="004F1405">
              <w:rPr>
                <w:rFonts w:ascii="Times New Roman" w:hAnsi="Times New Roman" w:cs="Times New Roman"/>
              </w:rPr>
              <w:t>IST &gt; ACT &gt; WL</w:t>
            </w:r>
          </w:p>
          <w:p w14:paraId="63343EA5" w14:textId="77777777" w:rsidR="00CC137D" w:rsidRDefault="00CC137D" w:rsidP="00FB1E1D"/>
        </w:tc>
      </w:tr>
      <w:tr w:rsidR="00CC137D" w14:paraId="47AB95FB" w14:textId="77777777" w:rsidTr="00D12A88">
        <w:tc>
          <w:tcPr>
            <w:tcW w:w="1296" w:type="dxa"/>
          </w:tcPr>
          <w:p w14:paraId="43CF9AEE" w14:textId="77777777" w:rsidR="00CC137D" w:rsidRPr="004F1405" w:rsidRDefault="00CC137D" w:rsidP="00FB1E1D">
            <w:pPr>
              <w:rPr>
                <w:rFonts w:ascii="Times New Roman" w:hAnsi="Times New Roman" w:cs="Times New Roman"/>
                <w:color w:val="FF0000"/>
              </w:rPr>
            </w:pPr>
            <w:proofErr w:type="spellStart"/>
            <w:r w:rsidRPr="004F1405">
              <w:rPr>
                <w:rFonts w:ascii="Times New Roman" w:hAnsi="Times New Roman" w:cs="Times New Roman"/>
              </w:rPr>
              <w:t>Jashni</w:t>
            </w:r>
            <w:proofErr w:type="spellEnd"/>
            <w:r w:rsidRPr="004F1405">
              <w:rPr>
                <w:rFonts w:ascii="Times New Roman" w:hAnsi="Times New Roman" w:cs="Times New Roman"/>
              </w:rPr>
              <w:t xml:space="preserve"> et al., 2020</w:t>
            </w:r>
          </w:p>
        </w:tc>
        <w:tc>
          <w:tcPr>
            <w:tcW w:w="2312" w:type="dxa"/>
          </w:tcPr>
          <w:p w14:paraId="0E778331" w14:textId="77777777" w:rsidR="00CC137D" w:rsidRPr="004F1405" w:rsidRDefault="00CC137D" w:rsidP="00FB1E1D">
            <w:pPr>
              <w:rPr>
                <w:rFonts w:ascii="Times New Roman" w:hAnsi="Times New Roman" w:cs="Times New Roman"/>
                <w:color w:val="000000"/>
              </w:rPr>
            </w:pPr>
            <w:r w:rsidRPr="004F1405">
              <w:rPr>
                <w:rFonts w:ascii="Times New Roman" w:hAnsi="Times New Roman" w:cs="Times New Roman"/>
              </w:rPr>
              <w:t xml:space="preserve">N= 60; Age range= 18-50; ACT, ERP, WL; </w:t>
            </w:r>
          </w:p>
        </w:tc>
        <w:tc>
          <w:tcPr>
            <w:tcW w:w="5752" w:type="dxa"/>
          </w:tcPr>
          <w:p w14:paraId="19F0A367" w14:textId="49FD3DD9" w:rsidR="00CC137D" w:rsidRPr="0093658A" w:rsidRDefault="00CC137D" w:rsidP="00FB1E1D">
            <w:pPr>
              <w:rPr>
                <w:rFonts w:ascii="Times New Roman" w:hAnsi="Times New Roman" w:cs="Times New Roman"/>
                <w:color w:val="000000"/>
              </w:rPr>
            </w:pPr>
            <w:r w:rsidRPr="004F1405">
              <w:rPr>
                <w:rFonts w:ascii="Times New Roman" w:hAnsi="Times New Roman" w:cs="Times New Roman"/>
              </w:rPr>
              <w:t xml:space="preserve">MOCI </w:t>
            </w:r>
            <w:r w:rsidRPr="004F1405">
              <w:rPr>
                <w:rFonts w:ascii="Times New Roman" w:hAnsi="Times New Roman" w:cs="Times New Roman"/>
                <w:color w:val="000000"/>
              </w:rPr>
              <w:t>Cleaning</w:t>
            </w:r>
            <w:r w:rsidR="00BA35F7">
              <w:rPr>
                <w:rFonts w:ascii="Times New Roman" w:hAnsi="Times New Roman" w:cs="Times New Roman"/>
                <w:color w:val="000000"/>
              </w:rPr>
              <w:t>:</w:t>
            </w:r>
            <w:r w:rsidRPr="004F1405">
              <w:rPr>
                <w:rFonts w:ascii="Times New Roman" w:hAnsi="Times New Roman" w:cs="Times New Roman"/>
                <w:color w:val="000000"/>
              </w:rPr>
              <w:t xml:space="preserve"> ACT Pre: 30.35 (3.15) Post: 24.47 (2.15); ERP Pre: 30.70 (4.13) Post: 21.53 (3.180); WL Pre: 30.35 (3.01)Post: 28.83 (3.43); Checking</w:t>
            </w:r>
            <w:r w:rsidRPr="004F1405">
              <w:rPr>
                <w:rFonts w:ascii="Times New Roman" w:hAnsi="Times New Roman" w:cs="Times New Roman"/>
                <w:b/>
                <w:bCs/>
                <w:color w:val="000000"/>
              </w:rPr>
              <w:t xml:space="preserve"> </w:t>
            </w:r>
            <w:r w:rsidRPr="004F1405">
              <w:rPr>
                <w:rFonts w:ascii="Times New Roman" w:hAnsi="Times New Roman" w:cs="Times New Roman"/>
                <w:color w:val="000000"/>
              </w:rPr>
              <w:t>ACT Pre: 38.40 (2.90) Post: 22.76 (2.88); ERP Pre: 37.85 (3.09) Post: 19.39 (1.86); WL Pre: 38.05 (3.30) Post: 29.01 (3.88) Doubting</w:t>
            </w:r>
            <w:r w:rsidRPr="004F1405">
              <w:rPr>
                <w:rFonts w:ascii="Times New Roman" w:hAnsi="Times New Roman" w:cs="Times New Roman"/>
                <w:b/>
                <w:bCs/>
                <w:color w:val="000000"/>
              </w:rPr>
              <w:t xml:space="preserve">      </w:t>
            </w:r>
            <w:r w:rsidRPr="004F1405">
              <w:rPr>
                <w:rFonts w:ascii="Times New Roman" w:hAnsi="Times New Roman" w:cs="Times New Roman"/>
                <w:color w:val="000000"/>
              </w:rPr>
              <w:t xml:space="preserve">                                                             ACT Pre: 47.10 (5.73) Post: 29.29 (4.13); ERP Pre: 46.30 (5.58) Post: 40.24 (3.13); WL Pre: 48.01 (5.80) Post: 33.88 (9.03); Impulse control ACT Pre: 42.15 (5.43) Post:26.14 (2.55); ERP Pre: 43.20 (5.97) Post: 22.73 (3.69); WL Pre: 42.10 (5.80) Post: 35.01 (4.43); </w:t>
            </w:r>
            <w:r w:rsidRPr="004F1405">
              <w:rPr>
                <w:rFonts w:ascii="Times New Roman" w:hAnsi="Times New Roman" w:cs="Times New Roman"/>
              </w:rPr>
              <w:t>ERP &gt; ACT &gt;WL</w:t>
            </w:r>
          </w:p>
          <w:p w14:paraId="3FB96D86" w14:textId="77777777" w:rsidR="00CC137D" w:rsidRDefault="00CC137D" w:rsidP="00FB1E1D"/>
        </w:tc>
      </w:tr>
      <w:tr w:rsidR="00CC137D" w14:paraId="386D320B" w14:textId="77777777" w:rsidTr="00D12A88">
        <w:tc>
          <w:tcPr>
            <w:tcW w:w="1296" w:type="dxa"/>
          </w:tcPr>
          <w:p w14:paraId="1CA59208" w14:textId="77777777" w:rsidR="00CC137D" w:rsidRPr="004F1405" w:rsidRDefault="00CC137D" w:rsidP="00FB1E1D">
            <w:pPr>
              <w:rPr>
                <w:rFonts w:ascii="Times New Roman" w:hAnsi="Times New Roman" w:cs="Times New Roman"/>
              </w:rPr>
            </w:pPr>
            <w:proofErr w:type="spellStart"/>
            <w:r w:rsidRPr="004F1405">
              <w:rPr>
                <w:rFonts w:ascii="Times New Roman" w:hAnsi="Times New Roman" w:cs="Times New Roman"/>
              </w:rPr>
              <w:t>Rajabi</w:t>
            </w:r>
            <w:proofErr w:type="spellEnd"/>
            <w:r w:rsidRPr="004F1405">
              <w:rPr>
                <w:rFonts w:ascii="Times New Roman" w:hAnsi="Times New Roman" w:cs="Times New Roman"/>
              </w:rPr>
              <w:t xml:space="preserve"> et al., 2020</w:t>
            </w:r>
          </w:p>
        </w:tc>
        <w:tc>
          <w:tcPr>
            <w:tcW w:w="2312" w:type="dxa"/>
          </w:tcPr>
          <w:p w14:paraId="16DFFA33" w14:textId="77777777" w:rsidR="00CC137D" w:rsidRPr="004F1405" w:rsidRDefault="00CC137D" w:rsidP="00FB1E1D">
            <w:pPr>
              <w:rPr>
                <w:rFonts w:ascii="Times New Roman" w:hAnsi="Times New Roman" w:cs="Times New Roman"/>
              </w:rPr>
            </w:pPr>
            <w:r w:rsidRPr="004F1405">
              <w:rPr>
                <w:rFonts w:ascii="Times New Roman" w:hAnsi="Times New Roman" w:cs="Times New Roman"/>
              </w:rPr>
              <w:t xml:space="preserve">N= 30; Age range= 25-40; ACT, WL; </w:t>
            </w:r>
          </w:p>
          <w:p w14:paraId="298E4055" w14:textId="77777777" w:rsidR="00CC137D" w:rsidRPr="004F1405" w:rsidRDefault="00CC137D" w:rsidP="00FB1E1D">
            <w:pPr>
              <w:rPr>
                <w:rFonts w:ascii="Times New Roman" w:hAnsi="Times New Roman" w:cs="Times New Roman"/>
                <w:color w:val="000000"/>
              </w:rPr>
            </w:pPr>
          </w:p>
        </w:tc>
        <w:tc>
          <w:tcPr>
            <w:tcW w:w="5752" w:type="dxa"/>
          </w:tcPr>
          <w:p w14:paraId="5146D37F" w14:textId="64D7E872" w:rsidR="00CC137D" w:rsidRDefault="00CC137D" w:rsidP="00FB1E1D">
            <w:pPr>
              <w:rPr>
                <w:rFonts w:ascii="Times New Roman" w:hAnsi="Times New Roman" w:cs="Times New Roman"/>
              </w:rPr>
            </w:pPr>
            <w:r w:rsidRPr="004F1405">
              <w:rPr>
                <w:rFonts w:ascii="Times New Roman" w:hAnsi="Times New Roman" w:cs="Times New Roman"/>
              </w:rPr>
              <w:t>Padua Inventory</w:t>
            </w:r>
            <w:r w:rsidR="00BA35F7">
              <w:rPr>
                <w:rFonts w:ascii="Times New Roman" w:hAnsi="Times New Roman" w:cs="Times New Roman"/>
              </w:rPr>
              <w:t>:</w:t>
            </w:r>
            <w:r w:rsidRPr="004F1405">
              <w:rPr>
                <w:rFonts w:ascii="Times New Roman" w:hAnsi="Times New Roman" w:cs="Times New Roman"/>
              </w:rPr>
              <w:t xml:space="preserve"> </w:t>
            </w:r>
            <w:r w:rsidRPr="004F1405">
              <w:rPr>
                <w:rFonts w:ascii="Times New Roman" w:hAnsi="Times New Roman" w:cs="Times New Roman"/>
                <w:color w:val="000000"/>
              </w:rPr>
              <w:t>ACT Pre: 139.93 (8.61) Post: 125.27 (7.95) Follow-up: 125.07 (7.78); Waitlist Pre: 141.40 (7.45) Post: 142.00 (7.05) Follow-up: 142.13 (7.03);</w:t>
            </w:r>
            <w:r w:rsidRPr="004F1405">
              <w:rPr>
                <w:rFonts w:ascii="Times New Roman" w:hAnsi="Times New Roman" w:cs="Times New Roman"/>
              </w:rPr>
              <w:t xml:space="preserve"> ACT &gt; WL</w:t>
            </w:r>
          </w:p>
          <w:p w14:paraId="252C8814" w14:textId="77777777" w:rsidR="00CC137D" w:rsidRDefault="00CC137D" w:rsidP="00FB1E1D"/>
        </w:tc>
      </w:tr>
      <w:tr w:rsidR="00CC137D" w14:paraId="196086CF" w14:textId="77777777" w:rsidTr="00D12A88">
        <w:tc>
          <w:tcPr>
            <w:tcW w:w="1296" w:type="dxa"/>
          </w:tcPr>
          <w:p w14:paraId="5025B479" w14:textId="77777777" w:rsidR="00CC137D" w:rsidRPr="004F1405" w:rsidRDefault="00CC137D" w:rsidP="00FB1E1D">
            <w:pPr>
              <w:rPr>
                <w:rFonts w:ascii="Times New Roman" w:hAnsi="Times New Roman" w:cs="Times New Roman"/>
              </w:rPr>
            </w:pPr>
            <w:proofErr w:type="spellStart"/>
            <w:r w:rsidRPr="004F1405">
              <w:rPr>
                <w:rFonts w:ascii="Times New Roman" w:hAnsi="Times New Roman" w:cs="Times New Roman"/>
              </w:rPr>
              <w:t>Yarahmadi</w:t>
            </w:r>
            <w:proofErr w:type="spellEnd"/>
            <w:r w:rsidRPr="004F1405">
              <w:rPr>
                <w:rFonts w:ascii="Times New Roman" w:hAnsi="Times New Roman" w:cs="Times New Roman"/>
              </w:rPr>
              <w:t xml:space="preserve"> et al., 2020</w:t>
            </w:r>
          </w:p>
        </w:tc>
        <w:tc>
          <w:tcPr>
            <w:tcW w:w="2312" w:type="dxa"/>
          </w:tcPr>
          <w:p w14:paraId="5189760D" w14:textId="77777777" w:rsidR="00CC137D" w:rsidRPr="004F1405" w:rsidRDefault="00CC137D" w:rsidP="00FB1E1D">
            <w:pPr>
              <w:rPr>
                <w:rFonts w:ascii="Times New Roman" w:hAnsi="Times New Roman" w:cs="Times New Roman"/>
              </w:rPr>
            </w:pPr>
            <w:r w:rsidRPr="004F1405">
              <w:rPr>
                <w:rFonts w:ascii="Times New Roman" w:hAnsi="Times New Roman" w:cs="Times New Roman"/>
              </w:rPr>
              <w:t xml:space="preserve">N= 20; M age= 27.1 (5.87); ACT, WL; </w:t>
            </w:r>
          </w:p>
          <w:p w14:paraId="2182A060" w14:textId="77777777" w:rsidR="00CC137D" w:rsidRPr="004F1405" w:rsidRDefault="00CC137D" w:rsidP="00FB1E1D">
            <w:pPr>
              <w:rPr>
                <w:rFonts w:ascii="Times New Roman" w:hAnsi="Times New Roman" w:cs="Times New Roman"/>
                <w:color w:val="000000"/>
              </w:rPr>
            </w:pPr>
          </w:p>
        </w:tc>
        <w:tc>
          <w:tcPr>
            <w:tcW w:w="5752" w:type="dxa"/>
          </w:tcPr>
          <w:p w14:paraId="2B4F3993" w14:textId="6E48404E" w:rsidR="00CC137D" w:rsidRDefault="00CC137D" w:rsidP="00FB1E1D">
            <w:r w:rsidRPr="004F1405">
              <w:rPr>
                <w:rFonts w:ascii="Times New Roman" w:hAnsi="Times New Roman" w:cs="Times New Roman"/>
              </w:rPr>
              <w:t>Y-BOCS</w:t>
            </w:r>
            <w:r w:rsidR="00BA35F7">
              <w:rPr>
                <w:rFonts w:ascii="Times New Roman" w:hAnsi="Times New Roman" w:cs="Times New Roman"/>
              </w:rPr>
              <w:t>:</w:t>
            </w:r>
            <w:r w:rsidRPr="004F1405">
              <w:rPr>
                <w:rFonts w:ascii="Times New Roman" w:hAnsi="Times New Roman" w:cs="Times New Roman"/>
              </w:rPr>
              <w:t xml:space="preserve"> </w:t>
            </w:r>
            <w:r w:rsidRPr="004F1405">
              <w:rPr>
                <w:rFonts w:ascii="Times New Roman" w:hAnsi="Times New Roman" w:cs="Times New Roman"/>
                <w:color w:val="000000"/>
              </w:rPr>
              <w:t xml:space="preserve">ACT Pre: 25.10 (5.46) Post: 9.80 (3.48); WL Pre: 26.30 (5.75) Post: 29.30 (5.75); </w:t>
            </w:r>
            <w:r w:rsidRPr="004F1405">
              <w:rPr>
                <w:rFonts w:ascii="Times New Roman" w:hAnsi="Times New Roman" w:cs="Times New Roman"/>
              </w:rPr>
              <w:t>ACT &gt; WL</w:t>
            </w:r>
          </w:p>
        </w:tc>
      </w:tr>
      <w:tr w:rsidR="00CC137D" w14:paraId="63F6BDAD" w14:textId="77777777" w:rsidTr="00D12A88">
        <w:tc>
          <w:tcPr>
            <w:tcW w:w="1296" w:type="dxa"/>
          </w:tcPr>
          <w:p w14:paraId="272074D7" w14:textId="77777777" w:rsidR="00CC137D" w:rsidRPr="004F1405" w:rsidRDefault="00CC137D" w:rsidP="00FB1E1D">
            <w:pPr>
              <w:rPr>
                <w:rFonts w:ascii="Times New Roman" w:hAnsi="Times New Roman" w:cs="Times New Roman"/>
              </w:rPr>
            </w:pPr>
            <w:r w:rsidRPr="004F1405">
              <w:rPr>
                <w:rFonts w:ascii="Times New Roman" w:hAnsi="Times New Roman" w:cs="Times New Roman"/>
              </w:rPr>
              <w:lastRenderedPageBreak/>
              <w:t>Zemestani et al., 2020</w:t>
            </w:r>
          </w:p>
        </w:tc>
        <w:tc>
          <w:tcPr>
            <w:tcW w:w="2312" w:type="dxa"/>
          </w:tcPr>
          <w:p w14:paraId="232F1414" w14:textId="77777777" w:rsidR="00CC137D" w:rsidRPr="004F1405" w:rsidRDefault="00CC137D" w:rsidP="00FB1E1D">
            <w:pPr>
              <w:rPr>
                <w:rFonts w:ascii="Times New Roman" w:hAnsi="Times New Roman" w:cs="Times New Roman"/>
              </w:rPr>
            </w:pPr>
            <w:r w:rsidRPr="004F1405">
              <w:rPr>
                <w:rFonts w:ascii="Times New Roman" w:hAnsi="Times New Roman" w:cs="Times New Roman"/>
              </w:rPr>
              <w:t xml:space="preserve">N= 38; M age= 35.69 (9.34); </w:t>
            </w:r>
          </w:p>
          <w:p w14:paraId="6022110A" w14:textId="77777777" w:rsidR="00CC137D" w:rsidRPr="004F1405" w:rsidRDefault="00CC137D" w:rsidP="00FB1E1D">
            <w:pPr>
              <w:rPr>
                <w:rFonts w:ascii="Times New Roman" w:hAnsi="Times New Roman" w:cs="Times New Roman"/>
                <w:color w:val="000000"/>
              </w:rPr>
            </w:pPr>
          </w:p>
        </w:tc>
        <w:tc>
          <w:tcPr>
            <w:tcW w:w="5752" w:type="dxa"/>
          </w:tcPr>
          <w:p w14:paraId="15F49B4E" w14:textId="09F099C8" w:rsidR="00CC137D" w:rsidRDefault="00CC137D" w:rsidP="00FB1E1D">
            <w:r w:rsidRPr="004F1405">
              <w:rPr>
                <w:rFonts w:ascii="Times New Roman" w:hAnsi="Times New Roman" w:cs="Times New Roman"/>
              </w:rPr>
              <w:t>Y-BOCS</w:t>
            </w:r>
            <w:r w:rsidR="00BA35F7">
              <w:rPr>
                <w:rFonts w:ascii="Times New Roman" w:hAnsi="Times New Roman" w:cs="Times New Roman"/>
              </w:rPr>
              <w:t>:</w:t>
            </w:r>
            <w:r w:rsidRPr="004F1405">
              <w:rPr>
                <w:rFonts w:ascii="Times New Roman" w:hAnsi="Times New Roman" w:cs="Times New Roman"/>
              </w:rPr>
              <w:t xml:space="preserve"> </w:t>
            </w:r>
            <w:r w:rsidRPr="004F1405">
              <w:rPr>
                <w:rFonts w:ascii="Times New Roman" w:hAnsi="Times New Roman" w:cs="Times New Roman"/>
                <w:color w:val="000000"/>
              </w:rPr>
              <w:t>ACT+SSRIs Pre: 27.46 (3.97) Post: 12.07 (2.81) Follow-up: 11.69 (2.32; ERP+SSRIs Pre: 26.18 (3.84) Post: 13.09 (1.92) Follow-up: 13.90 (1.81); SSRI Pre:25.13 (4.80) Post: 21.40</w:t>
            </w:r>
            <w:r w:rsidRPr="004F1405">
              <w:rPr>
                <w:rFonts w:ascii="Times New Roman" w:hAnsi="Times New Roman" w:cs="Times New Roman"/>
              </w:rPr>
              <w:t xml:space="preserve"> ACT+ SSRI, ERP+SSRI, SSRI; </w:t>
            </w:r>
            <w:r w:rsidRPr="004F1405">
              <w:rPr>
                <w:rFonts w:ascii="Times New Roman" w:hAnsi="Times New Roman" w:cs="Times New Roman"/>
                <w:color w:val="000000"/>
              </w:rPr>
              <w:t xml:space="preserve">(3.99) Follow-up: 23.0 (4.51); </w:t>
            </w:r>
            <w:r w:rsidRPr="004F1405">
              <w:rPr>
                <w:rFonts w:ascii="Times New Roman" w:hAnsi="Times New Roman" w:cs="Times New Roman"/>
              </w:rPr>
              <w:t>ACT + SSRI = ERP + SSRI &gt; SSRI alone</w:t>
            </w:r>
          </w:p>
        </w:tc>
      </w:tr>
      <w:tr w:rsidR="00CC137D" w14:paraId="3D0454F5" w14:textId="77777777" w:rsidTr="00D12A88">
        <w:tc>
          <w:tcPr>
            <w:tcW w:w="1296" w:type="dxa"/>
          </w:tcPr>
          <w:p w14:paraId="0BD7747C" w14:textId="77777777" w:rsidR="00CC137D" w:rsidRPr="004F1405" w:rsidRDefault="00CC137D" w:rsidP="00FB1E1D">
            <w:pPr>
              <w:rPr>
                <w:rFonts w:ascii="Times New Roman" w:hAnsi="Times New Roman" w:cs="Times New Roman"/>
              </w:rPr>
            </w:pPr>
            <w:proofErr w:type="spellStart"/>
            <w:r w:rsidRPr="004F1405">
              <w:rPr>
                <w:rFonts w:ascii="Times New Roman" w:hAnsi="Times New Roman" w:cs="Times New Roman"/>
              </w:rPr>
              <w:t>Maleki-Pirbazari</w:t>
            </w:r>
            <w:proofErr w:type="spellEnd"/>
            <w:r w:rsidRPr="004F1405">
              <w:rPr>
                <w:rFonts w:ascii="Times New Roman" w:hAnsi="Times New Roman" w:cs="Times New Roman"/>
              </w:rPr>
              <w:t xml:space="preserve"> et al., 2021</w:t>
            </w:r>
          </w:p>
        </w:tc>
        <w:tc>
          <w:tcPr>
            <w:tcW w:w="2312" w:type="dxa"/>
          </w:tcPr>
          <w:p w14:paraId="639C7C55" w14:textId="77777777" w:rsidR="00CC137D" w:rsidRPr="004F1405" w:rsidRDefault="00CC137D" w:rsidP="00FB1E1D">
            <w:pPr>
              <w:rPr>
                <w:rFonts w:ascii="Times New Roman" w:hAnsi="Times New Roman" w:cs="Times New Roman"/>
                <w:color w:val="000000"/>
              </w:rPr>
            </w:pPr>
            <w:r w:rsidRPr="004F1405">
              <w:rPr>
                <w:rFonts w:ascii="Times New Roman" w:hAnsi="Times New Roman" w:cs="Times New Roman"/>
              </w:rPr>
              <w:t xml:space="preserve">N= 60; M age= 33.13; ACT + family history, ACT w/o family history, Control + family history, Control w/o family history; </w:t>
            </w:r>
          </w:p>
          <w:p w14:paraId="055AA711" w14:textId="77777777" w:rsidR="00CC137D" w:rsidRPr="004F1405" w:rsidRDefault="00CC137D" w:rsidP="00FB1E1D">
            <w:pPr>
              <w:rPr>
                <w:rFonts w:ascii="Times New Roman" w:hAnsi="Times New Roman" w:cs="Times New Roman"/>
                <w:color w:val="000000"/>
              </w:rPr>
            </w:pPr>
          </w:p>
        </w:tc>
        <w:tc>
          <w:tcPr>
            <w:tcW w:w="5752" w:type="dxa"/>
          </w:tcPr>
          <w:p w14:paraId="01C7F705" w14:textId="34A71C2C" w:rsidR="00CC137D" w:rsidRPr="004F1405" w:rsidRDefault="00CC137D" w:rsidP="00FB1E1D">
            <w:pPr>
              <w:rPr>
                <w:rFonts w:ascii="Times New Roman" w:hAnsi="Times New Roman" w:cs="Times New Roman"/>
                <w:color w:val="000000"/>
              </w:rPr>
            </w:pPr>
            <w:r w:rsidRPr="004F1405">
              <w:rPr>
                <w:rFonts w:ascii="Times New Roman" w:hAnsi="Times New Roman" w:cs="Times New Roman"/>
              </w:rPr>
              <w:t>Y-BOCS</w:t>
            </w:r>
            <w:r w:rsidR="00BA35F7">
              <w:rPr>
                <w:rFonts w:ascii="Times New Roman" w:hAnsi="Times New Roman" w:cs="Times New Roman"/>
              </w:rPr>
              <w:t>:</w:t>
            </w:r>
            <w:r w:rsidRPr="004F1405">
              <w:rPr>
                <w:rFonts w:ascii="Times New Roman" w:hAnsi="Times New Roman" w:cs="Times New Roman"/>
              </w:rPr>
              <w:t xml:space="preserve"> </w:t>
            </w:r>
            <w:r w:rsidRPr="004F1405">
              <w:rPr>
                <w:rFonts w:ascii="Times New Roman" w:hAnsi="Times New Roman" w:cs="Times New Roman"/>
                <w:color w:val="000000"/>
              </w:rPr>
              <w:t>ACT + family history Pre:30.20(2.80) Post: 18.80(1.82) Follow-up: 19.07 (1.83) Control + family history Pre: 29.27 (8.05) Post: 29.53 (7.35) Follow-up: 29.87 (6.76); ACT w/o family history Pre: 30.80 (2.48)</w:t>
            </w:r>
          </w:p>
          <w:p w14:paraId="6F5C2500" w14:textId="77777777" w:rsidR="00CC137D" w:rsidRDefault="00CC137D" w:rsidP="00FB1E1D">
            <w:r w:rsidRPr="004F1405">
              <w:rPr>
                <w:rFonts w:ascii="Times New Roman" w:hAnsi="Times New Roman" w:cs="Times New Roman"/>
                <w:color w:val="000000"/>
              </w:rPr>
              <w:t xml:space="preserve">Post: 21.87 (2.32) Follow-up: 22.40 (2.69); Control w/o family history Pre: 29.60 (4.96) Post: 29.80 (4) Follow-up: 30.07 (4.78); </w:t>
            </w:r>
            <w:r w:rsidRPr="004F1405">
              <w:rPr>
                <w:rFonts w:ascii="Times New Roman" w:hAnsi="Times New Roman" w:cs="Times New Roman"/>
              </w:rPr>
              <w:t>ACT + family history = ACT w/o family history &gt; control +family history = control w/o family history</w:t>
            </w:r>
            <w:r w:rsidRPr="004F1405">
              <w:rPr>
                <w:rFonts w:ascii="Times New Roman" w:hAnsi="Times New Roman" w:cs="Times New Roman"/>
                <w:color w:val="000000"/>
              </w:rPr>
              <w:t xml:space="preserve">  </w:t>
            </w:r>
          </w:p>
        </w:tc>
      </w:tr>
      <w:tr w:rsidR="00253EE5" w14:paraId="283AE3F7" w14:textId="77777777" w:rsidTr="00D12A88">
        <w:tc>
          <w:tcPr>
            <w:tcW w:w="1296" w:type="dxa"/>
          </w:tcPr>
          <w:p w14:paraId="78A9B777" w14:textId="77777777" w:rsidR="00253EE5" w:rsidRPr="004F1405" w:rsidRDefault="00253EE5" w:rsidP="00FB1E1D">
            <w:pPr>
              <w:rPr>
                <w:rFonts w:ascii="Times New Roman" w:hAnsi="Times New Roman" w:cs="Times New Roman"/>
              </w:rPr>
            </w:pPr>
          </w:p>
        </w:tc>
        <w:tc>
          <w:tcPr>
            <w:tcW w:w="2312" w:type="dxa"/>
          </w:tcPr>
          <w:p w14:paraId="21F057EE" w14:textId="77777777" w:rsidR="00253EE5" w:rsidRPr="004F1405" w:rsidRDefault="00253EE5" w:rsidP="00FB1E1D">
            <w:pPr>
              <w:rPr>
                <w:rFonts w:ascii="Times New Roman" w:hAnsi="Times New Roman" w:cs="Times New Roman"/>
              </w:rPr>
            </w:pPr>
          </w:p>
        </w:tc>
        <w:tc>
          <w:tcPr>
            <w:tcW w:w="5752" w:type="dxa"/>
          </w:tcPr>
          <w:p w14:paraId="1C69F724" w14:textId="77777777" w:rsidR="00253EE5" w:rsidRPr="004F1405" w:rsidRDefault="00253EE5" w:rsidP="00FB1E1D">
            <w:pPr>
              <w:rPr>
                <w:rFonts w:ascii="Times New Roman" w:hAnsi="Times New Roman" w:cs="Times New Roman"/>
              </w:rPr>
            </w:pPr>
          </w:p>
        </w:tc>
      </w:tr>
      <w:tr w:rsidR="00253EE5" w14:paraId="57D16570" w14:textId="77777777" w:rsidTr="00D12A88">
        <w:tc>
          <w:tcPr>
            <w:tcW w:w="1296" w:type="dxa"/>
          </w:tcPr>
          <w:p w14:paraId="0C1E182B" w14:textId="77777777" w:rsidR="00253EE5" w:rsidRDefault="00253EE5" w:rsidP="00253EE5">
            <w:pPr>
              <w:rPr>
                <w:color w:val="000000"/>
              </w:rPr>
            </w:pPr>
            <w:proofErr w:type="spellStart"/>
            <w:r>
              <w:rPr>
                <w:color w:val="000000"/>
              </w:rPr>
              <w:t>Dehaghi</w:t>
            </w:r>
            <w:proofErr w:type="spellEnd"/>
            <w:r>
              <w:rPr>
                <w:color w:val="000000"/>
              </w:rPr>
              <w:t xml:space="preserve"> et al., 2022</w:t>
            </w:r>
          </w:p>
          <w:p w14:paraId="764843EF" w14:textId="77777777" w:rsidR="00253EE5" w:rsidRPr="004F1405" w:rsidRDefault="00253EE5" w:rsidP="00FB1E1D">
            <w:pPr>
              <w:rPr>
                <w:rFonts w:ascii="Times New Roman" w:hAnsi="Times New Roman" w:cs="Times New Roman"/>
              </w:rPr>
            </w:pPr>
          </w:p>
        </w:tc>
        <w:tc>
          <w:tcPr>
            <w:tcW w:w="2312" w:type="dxa"/>
          </w:tcPr>
          <w:p w14:paraId="4D63136C" w14:textId="10DBE615" w:rsidR="00253EE5" w:rsidRPr="004F1405" w:rsidRDefault="00253EE5" w:rsidP="00FB1E1D">
            <w:pPr>
              <w:rPr>
                <w:rFonts w:ascii="Times New Roman" w:hAnsi="Times New Roman" w:cs="Times New Roman"/>
              </w:rPr>
            </w:pPr>
            <w:r>
              <w:rPr>
                <w:rFonts w:ascii="Times New Roman" w:hAnsi="Times New Roman" w:cs="Times New Roman"/>
              </w:rPr>
              <w:t>N=; M age 33.54; ACT vs. Religion-adapted ACT</w:t>
            </w:r>
          </w:p>
        </w:tc>
        <w:tc>
          <w:tcPr>
            <w:tcW w:w="5752" w:type="dxa"/>
          </w:tcPr>
          <w:p w14:paraId="6CECE9C7" w14:textId="6CC536D5" w:rsidR="00253EE5" w:rsidRPr="004F1405" w:rsidRDefault="00BA35F7" w:rsidP="00FB1E1D">
            <w:pPr>
              <w:rPr>
                <w:rFonts w:ascii="Times New Roman" w:hAnsi="Times New Roman" w:cs="Times New Roman"/>
              </w:rPr>
            </w:pPr>
            <w:r>
              <w:rPr>
                <w:rFonts w:ascii="Times New Roman" w:hAnsi="Times New Roman" w:cs="Times New Roman"/>
              </w:rPr>
              <w:t xml:space="preserve">Y-BOCS: </w:t>
            </w:r>
            <w:r w:rsidRPr="00BA35F7">
              <w:rPr>
                <w:rFonts w:ascii="Times New Roman" w:hAnsi="Times New Roman" w:cs="Times New Roman"/>
              </w:rPr>
              <w:t xml:space="preserve">Religion-adapted ACT; Pre:24.33 (6.83), post: 13.72 (7.01); follow-up: 11.70 (6.38). ACT group; pre:20.00(7.59); post: 18.29(7.27); 14.23(7.70).  </w:t>
            </w:r>
          </w:p>
        </w:tc>
      </w:tr>
      <w:tr w:rsidR="00253EE5" w14:paraId="79F8D6DB" w14:textId="77777777" w:rsidTr="00D12A88">
        <w:tc>
          <w:tcPr>
            <w:tcW w:w="1296" w:type="dxa"/>
          </w:tcPr>
          <w:p w14:paraId="172D5421" w14:textId="77777777" w:rsidR="00253EE5" w:rsidRPr="004F1405" w:rsidRDefault="00253EE5" w:rsidP="00FB1E1D">
            <w:pPr>
              <w:rPr>
                <w:rFonts w:ascii="Times New Roman" w:hAnsi="Times New Roman" w:cs="Times New Roman"/>
              </w:rPr>
            </w:pPr>
          </w:p>
        </w:tc>
        <w:tc>
          <w:tcPr>
            <w:tcW w:w="2312" w:type="dxa"/>
          </w:tcPr>
          <w:p w14:paraId="410132AE" w14:textId="77777777" w:rsidR="00253EE5" w:rsidRPr="004F1405" w:rsidRDefault="00253EE5" w:rsidP="00FB1E1D">
            <w:pPr>
              <w:rPr>
                <w:rFonts w:ascii="Times New Roman" w:hAnsi="Times New Roman" w:cs="Times New Roman"/>
              </w:rPr>
            </w:pPr>
          </w:p>
        </w:tc>
        <w:tc>
          <w:tcPr>
            <w:tcW w:w="5752" w:type="dxa"/>
          </w:tcPr>
          <w:p w14:paraId="66021BFE" w14:textId="77777777" w:rsidR="00253EE5" w:rsidRPr="004F1405" w:rsidRDefault="00253EE5" w:rsidP="00FB1E1D">
            <w:pPr>
              <w:rPr>
                <w:rFonts w:ascii="Times New Roman" w:hAnsi="Times New Roman" w:cs="Times New Roman"/>
              </w:rPr>
            </w:pPr>
          </w:p>
        </w:tc>
      </w:tr>
      <w:tr w:rsidR="00253EE5" w14:paraId="66B281E7" w14:textId="77777777" w:rsidTr="00D12A88">
        <w:tc>
          <w:tcPr>
            <w:tcW w:w="1296" w:type="dxa"/>
          </w:tcPr>
          <w:p w14:paraId="5A578BDD" w14:textId="6A046EF6" w:rsidR="00253EE5" w:rsidRPr="004F1405" w:rsidRDefault="00253EE5" w:rsidP="00FB1E1D">
            <w:pPr>
              <w:rPr>
                <w:rFonts w:ascii="Times New Roman" w:hAnsi="Times New Roman" w:cs="Times New Roman"/>
              </w:rPr>
            </w:pPr>
            <w:proofErr w:type="spellStart"/>
            <w:r w:rsidRPr="00253EE5">
              <w:rPr>
                <w:rFonts w:ascii="Times New Roman" w:hAnsi="Times New Roman" w:cs="Times New Roman"/>
              </w:rPr>
              <w:t>Derakhtkar</w:t>
            </w:r>
            <w:proofErr w:type="spellEnd"/>
            <w:r w:rsidRPr="00253EE5">
              <w:rPr>
                <w:rFonts w:ascii="Times New Roman" w:hAnsi="Times New Roman" w:cs="Times New Roman"/>
              </w:rPr>
              <w:t xml:space="preserve"> et al., 2022</w:t>
            </w:r>
          </w:p>
        </w:tc>
        <w:tc>
          <w:tcPr>
            <w:tcW w:w="2312" w:type="dxa"/>
          </w:tcPr>
          <w:p w14:paraId="6B9D844F" w14:textId="771C89CD" w:rsidR="00253EE5" w:rsidRPr="004F1405" w:rsidRDefault="00253EE5" w:rsidP="00FB1E1D">
            <w:pPr>
              <w:rPr>
                <w:rFonts w:ascii="Times New Roman" w:hAnsi="Times New Roman" w:cs="Times New Roman"/>
              </w:rPr>
            </w:pPr>
            <w:r>
              <w:rPr>
                <w:rFonts w:ascii="Times New Roman" w:hAnsi="Times New Roman" w:cs="Times New Roman"/>
              </w:rPr>
              <w:t xml:space="preserve">N=; M age 28.2; </w:t>
            </w:r>
            <w:r w:rsidRPr="00253EE5">
              <w:rPr>
                <w:rFonts w:ascii="Times New Roman" w:hAnsi="Times New Roman" w:cs="Times New Roman"/>
              </w:rPr>
              <w:t>ACT</w:t>
            </w:r>
            <w:r w:rsidR="00BA35F7">
              <w:rPr>
                <w:rFonts w:ascii="Times New Roman" w:hAnsi="Times New Roman" w:cs="Times New Roman"/>
              </w:rPr>
              <w:t>,</w:t>
            </w:r>
            <w:r w:rsidRPr="00253EE5">
              <w:rPr>
                <w:rFonts w:ascii="Times New Roman" w:hAnsi="Times New Roman" w:cs="Times New Roman"/>
              </w:rPr>
              <w:t xml:space="preserve"> CBT</w:t>
            </w:r>
            <w:r w:rsidR="00BA35F7">
              <w:rPr>
                <w:rFonts w:ascii="Times New Roman" w:hAnsi="Times New Roman" w:cs="Times New Roman"/>
              </w:rPr>
              <w:t>,</w:t>
            </w:r>
            <w:r w:rsidRPr="00253EE5">
              <w:rPr>
                <w:rFonts w:ascii="Times New Roman" w:hAnsi="Times New Roman" w:cs="Times New Roman"/>
              </w:rPr>
              <w:t xml:space="preserve"> </w:t>
            </w:r>
            <w:r w:rsidR="00BA35F7">
              <w:rPr>
                <w:rFonts w:ascii="Times New Roman" w:hAnsi="Times New Roman" w:cs="Times New Roman"/>
              </w:rPr>
              <w:t>Metacognitive therapy (MCT);</w:t>
            </w:r>
            <w:r w:rsidRPr="00253EE5">
              <w:rPr>
                <w:rFonts w:ascii="Times New Roman" w:hAnsi="Times New Roman" w:cs="Times New Roman"/>
              </w:rPr>
              <w:t xml:space="preserve"> Mindfulness integrated CBT vs. waitlist</w:t>
            </w:r>
            <w:r>
              <w:rPr>
                <w:rFonts w:ascii="Times New Roman" w:hAnsi="Times New Roman" w:cs="Times New Roman"/>
              </w:rPr>
              <w:t xml:space="preserve"> </w:t>
            </w:r>
          </w:p>
        </w:tc>
        <w:tc>
          <w:tcPr>
            <w:tcW w:w="5752" w:type="dxa"/>
          </w:tcPr>
          <w:p w14:paraId="14E9C18A" w14:textId="04C20B5A" w:rsidR="00253EE5" w:rsidRPr="004F1405" w:rsidRDefault="00BA35F7" w:rsidP="00FB1E1D">
            <w:pPr>
              <w:rPr>
                <w:rFonts w:ascii="Times New Roman" w:hAnsi="Times New Roman" w:cs="Times New Roman"/>
              </w:rPr>
            </w:pPr>
            <w:r>
              <w:rPr>
                <w:rFonts w:ascii="Times New Roman" w:hAnsi="Times New Roman" w:cs="Times New Roman"/>
              </w:rPr>
              <w:t xml:space="preserve">Y-BOCS: </w:t>
            </w:r>
            <w:r w:rsidRPr="00BA35F7">
              <w:rPr>
                <w:rFonts w:ascii="Times New Roman" w:hAnsi="Times New Roman" w:cs="Times New Roman"/>
              </w:rPr>
              <w:t xml:space="preserve">CBT; Pre: 26.14 (1.68); Post: 14.07 (2.14); Follow-up:20.23 (1.32). ACT; Pre: 27.25 (3.41); Post: 15.46 (3.41); Follow-up: 15.08 (2.29). MCT; Pre: 27.75 (3.46), Post: 15.64 (2.91), Follow-up: 21.81 (4.32). </w:t>
            </w:r>
            <w:proofErr w:type="spellStart"/>
            <w:r w:rsidRPr="00BA35F7">
              <w:rPr>
                <w:rFonts w:ascii="Times New Roman" w:hAnsi="Times New Roman" w:cs="Times New Roman"/>
              </w:rPr>
              <w:t>MiCBT</w:t>
            </w:r>
            <w:proofErr w:type="spellEnd"/>
            <w:r w:rsidRPr="00BA35F7">
              <w:rPr>
                <w:rFonts w:ascii="Times New Roman" w:hAnsi="Times New Roman" w:cs="Times New Roman"/>
              </w:rPr>
              <w:t>; Pre: 26.23 (2.84), Post: 13.20 (1.99), Follow-up: 13.24 (2.12). Control; Pre: 25.36 (4.62), Post: 25.92 (3.08), Follow-up: 24.17 (4.02)</w:t>
            </w:r>
          </w:p>
        </w:tc>
      </w:tr>
      <w:tr w:rsidR="00E35572" w14:paraId="2E23744B" w14:textId="77777777" w:rsidTr="00D12A88">
        <w:tc>
          <w:tcPr>
            <w:tcW w:w="1296" w:type="dxa"/>
          </w:tcPr>
          <w:p w14:paraId="692E72A7" w14:textId="77777777" w:rsidR="00E35572" w:rsidRPr="004F1405" w:rsidRDefault="00E35572" w:rsidP="00FB1E1D">
            <w:pPr>
              <w:rPr>
                <w:rFonts w:ascii="Times New Roman" w:hAnsi="Times New Roman" w:cs="Times New Roman"/>
              </w:rPr>
            </w:pPr>
          </w:p>
        </w:tc>
        <w:tc>
          <w:tcPr>
            <w:tcW w:w="2312" w:type="dxa"/>
          </w:tcPr>
          <w:p w14:paraId="35F1548C" w14:textId="77777777" w:rsidR="00E35572" w:rsidRPr="004F1405" w:rsidRDefault="00E35572" w:rsidP="00FB1E1D">
            <w:pPr>
              <w:rPr>
                <w:rFonts w:ascii="Times New Roman" w:hAnsi="Times New Roman" w:cs="Times New Roman"/>
              </w:rPr>
            </w:pPr>
          </w:p>
        </w:tc>
        <w:tc>
          <w:tcPr>
            <w:tcW w:w="5752" w:type="dxa"/>
          </w:tcPr>
          <w:p w14:paraId="06455D93" w14:textId="77777777" w:rsidR="00E35572" w:rsidRPr="004F1405" w:rsidRDefault="00E35572" w:rsidP="00FB1E1D">
            <w:pPr>
              <w:rPr>
                <w:rFonts w:ascii="Times New Roman" w:hAnsi="Times New Roman" w:cs="Times New Roman"/>
              </w:rPr>
            </w:pPr>
          </w:p>
        </w:tc>
      </w:tr>
    </w:tbl>
    <w:p w14:paraId="6A3C1165" w14:textId="77777777" w:rsidR="00CC137D" w:rsidRDefault="00CC137D" w:rsidP="00CC137D">
      <w:r>
        <w:t xml:space="preserve"> </w:t>
      </w:r>
    </w:p>
    <w:p w14:paraId="1D743A18" w14:textId="02384527" w:rsidR="00CC137D" w:rsidRDefault="00CC137D" w:rsidP="00CC137D">
      <w:pPr>
        <w:spacing w:line="480" w:lineRule="auto"/>
        <w:rPr>
          <w:rFonts w:ascii="Times New Roman" w:eastAsia="Times New Roman" w:hAnsi="Times New Roman" w:cs="Times New Roman"/>
          <w:bCs/>
          <w:color w:val="000000"/>
        </w:rPr>
      </w:pPr>
      <w:r w:rsidRPr="004F1405">
        <w:rPr>
          <w:rFonts w:ascii="Times New Roman" w:eastAsia="Times New Roman" w:hAnsi="Times New Roman" w:cs="Times New Roman"/>
          <w:bCs/>
          <w:i/>
          <w:iCs/>
          <w:color w:val="000000"/>
        </w:rPr>
        <w:t>Note</w:t>
      </w:r>
      <w:r w:rsidRPr="004F1405">
        <w:rPr>
          <w:rFonts w:ascii="Times New Roman" w:eastAsia="Times New Roman" w:hAnsi="Times New Roman" w:cs="Times New Roman"/>
          <w:bCs/>
          <w:color w:val="000000"/>
        </w:rPr>
        <w:t xml:space="preserve">: Y-BOCS=Yale-Brown obsessive-compulsive scale, MOCI=Maudsley </w:t>
      </w:r>
      <w:proofErr w:type="gramStart"/>
      <w:r w:rsidRPr="004F1405">
        <w:rPr>
          <w:rFonts w:ascii="Times New Roman" w:eastAsia="Times New Roman" w:hAnsi="Times New Roman" w:cs="Times New Roman"/>
          <w:bCs/>
          <w:color w:val="000000"/>
        </w:rPr>
        <w:t>obsessional  compulsive</w:t>
      </w:r>
      <w:proofErr w:type="gramEnd"/>
      <w:r w:rsidRPr="004F1405">
        <w:rPr>
          <w:rFonts w:ascii="Times New Roman" w:eastAsia="Times New Roman" w:hAnsi="Times New Roman" w:cs="Times New Roman"/>
          <w:bCs/>
          <w:color w:val="000000"/>
        </w:rPr>
        <w:t xml:space="preserve"> inventory, The Disgust Propensity and Sensitivity Scale-Revised, TPT=perspective therapy, NT=narrative therapy</w:t>
      </w:r>
      <w:r w:rsidR="00BA35F7">
        <w:rPr>
          <w:rFonts w:ascii="Times New Roman" w:eastAsia="Times New Roman" w:hAnsi="Times New Roman" w:cs="Times New Roman"/>
          <w:bCs/>
          <w:color w:val="000000"/>
        </w:rPr>
        <w:t>; MCT=Metacognitive therapy</w:t>
      </w:r>
      <w:r w:rsidR="00E35572">
        <w:rPr>
          <w:rFonts w:ascii="Times New Roman" w:eastAsia="Times New Roman" w:hAnsi="Times New Roman" w:cs="Times New Roman"/>
          <w:bCs/>
          <w:color w:val="000000"/>
        </w:rPr>
        <w:t xml:space="preserve">; </w:t>
      </w:r>
      <w:proofErr w:type="spellStart"/>
      <w:r w:rsidR="00E35572">
        <w:rPr>
          <w:rFonts w:ascii="Times New Roman" w:eastAsia="Times New Roman" w:hAnsi="Times New Roman" w:cs="Times New Roman"/>
          <w:bCs/>
          <w:color w:val="000000"/>
        </w:rPr>
        <w:t>MiCBT</w:t>
      </w:r>
      <w:proofErr w:type="spellEnd"/>
      <w:r w:rsidR="00E35572">
        <w:rPr>
          <w:rFonts w:ascii="Times New Roman" w:eastAsia="Times New Roman" w:hAnsi="Times New Roman" w:cs="Times New Roman"/>
          <w:bCs/>
          <w:color w:val="000000"/>
        </w:rPr>
        <w:t>=Mindfulness integrated CBT</w:t>
      </w:r>
      <w:r w:rsidRPr="004F1405">
        <w:rPr>
          <w:rFonts w:ascii="Times New Roman" w:eastAsia="Times New Roman" w:hAnsi="Times New Roman" w:cs="Times New Roman"/>
          <w:bCs/>
          <w:color w:val="000000"/>
        </w:rPr>
        <w:t xml:space="preserve">.  </w:t>
      </w:r>
    </w:p>
    <w:p w14:paraId="0EE55B80" w14:textId="77777777" w:rsidR="00CC137D" w:rsidRDefault="00CC137D" w:rsidP="00CC137D"/>
    <w:p w14:paraId="089239F2" w14:textId="77777777" w:rsidR="00B36A4C" w:rsidRPr="004F1405" w:rsidRDefault="00B36A4C" w:rsidP="00B87EAC">
      <w:pPr>
        <w:spacing w:line="480" w:lineRule="auto"/>
        <w:rPr>
          <w:rFonts w:ascii="Times New Roman" w:eastAsia="Times New Roman" w:hAnsi="Times New Roman" w:cs="Times New Roman"/>
          <w:bCs/>
          <w:color w:val="000000"/>
        </w:rPr>
      </w:pPr>
    </w:p>
    <w:sectPr w:rsidR="00B36A4C" w:rsidRPr="004F140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8E8F7" w14:textId="77777777" w:rsidR="00844569" w:rsidRDefault="00844569" w:rsidP="00D6435A">
      <w:r>
        <w:separator/>
      </w:r>
    </w:p>
  </w:endnote>
  <w:endnote w:type="continuationSeparator" w:id="0">
    <w:p w14:paraId="1602DA16" w14:textId="77777777" w:rsidR="00844569" w:rsidRDefault="00844569" w:rsidP="00D6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altName w:val="Arial"/>
    <w:panose1 w:val="020B0604020202020204"/>
    <w:charset w:val="B2"/>
    <w:family w:val="auto"/>
    <w:pitch w:val="variable"/>
    <w:sig w:usb0="00002001" w:usb1="80000000" w:usb2="00000008" w:usb3="00000000" w:csb0="00000040" w:csb1="00000000"/>
  </w:font>
  <w:font w:name="B Titr">
    <w:altName w:val="Arial"/>
    <w:panose1 w:val="020B0604020202020204"/>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31EEC" w14:textId="77777777" w:rsidR="00844569" w:rsidRDefault="00844569" w:rsidP="00D6435A">
      <w:r>
        <w:separator/>
      </w:r>
    </w:p>
  </w:footnote>
  <w:footnote w:type="continuationSeparator" w:id="0">
    <w:p w14:paraId="5C9AC88E" w14:textId="77777777" w:rsidR="00844569" w:rsidRDefault="00844569" w:rsidP="00D64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C9B3" w14:textId="77777777" w:rsidR="00D6435A" w:rsidRDefault="00D6435A" w:rsidP="00D6435A">
    <w:pPr>
      <w:pStyle w:val="Header"/>
      <w:bidi/>
      <w:rPr>
        <w:rStyle w:val="PageNumber"/>
      </w:rPr>
    </w:pPr>
    <w:r>
      <w:rPr>
        <w:rStyle w:val="PageNumber"/>
      </w:rPr>
      <w:t xml:space="preserve">Iran OCD review </w:t>
    </w:r>
    <w:sdt>
      <w:sdtPr>
        <w:rPr>
          <w:rStyle w:val="PageNumber"/>
          <w:rtl/>
        </w:rPr>
        <w:id w:val="-1674945390"/>
        <w:docPartObj>
          <w:docPartGallery w:val="Page Numbers (Top of Page)"/>
          <w:docPartUnique/>
        </w:docPartObj>
      </w:sdtPr>
      <w:sdtContent>
        <w:r>
          <w:rPr>
            <w:rStyle w:val="PageNumber"/>
          </w:rPr>
          <w:fldChar w:fldCharType="begin"/>
        </w:r>
        <w:r>
          <w:rPr>
            <w:rStyle w:val="PageNumber"/>
          </w:rPr>
          <w:instrText xml:space="preserve"> PAGE </w:instrText>
        </w:r>
        <w:r>
          <w:rPr>
            <w:rStyle w:val="PageNumber"/>
          </w:rPr>
          <w:fldChar w:fldCharType="separate"/>
        </w:r>
        <w:r w:rsidR="00454F11">
          <w:rPr>
            <w:rStyle w:val="PageNumber"/>
            <w:noProof/>
            <w:rtl/>
          </w:rPr>
          <w:t>1</w:t>
        </w:r>
        <w:r>
          <w:rPr>
            <w:rStyle w:val="PageNumber"/>
          </w:rPr>
          <w:fldChar w:fldCharType="end"/>
        </w:r>
      </w:sdtContent>
    </w:sdt>
  </w:p>
  <w:p w14:paraId="441D5ECF" w14:textId="77777777" w:rsidR="00D6435A" w:rsidRDefault="00D64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F0280"/>
    <w:multiLevelType w:val="multilevel"/>
    <w:tmpl w:val="0AF0EC2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3776648"/>
    <w:multiLevelType w:val="hybridMultilevel"/>
    <w:tmpl w:val="570A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84107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4122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GAnMjM0MjU1NjYyUdpeDU4uLM/DyQAtNaAFu8QBcsAAAA"/>
  </w:docVars>
  <w:rsids>
    <w:rsidRoot w:val="002C642C"/>
    <w:rsid w:val="000025CA"/>
    <w:rsid w:val="00024DD7"/>
    <w:rsid w:val="000335B1"/>
    <w:rsid w:val="00034AF6"/>
    <w:rsid w:val="000377FD"/>
    <w:rsid w:val="00056015"/>
    <w:rsid w:val="00065163"/>
    <w:rsid w:val="0007274B"/>
    <w:rsid w:val="0008090A"/>
    <w:rsid w:val="00082550"/>
    <w:rsid w:val="000A5CE5"/>
    <w:rsid w:val="000D448E"/>
    <w:rsid w:val="000F2953"/>
    <w:rsid w:val="000F6D26"/>
    <w:rsid w:val="001051EE"/>
    <w:rsid w:val="001230A5"/>
    <w:rsid w:val="001252C1"/>
    <w:rsid w:val="00140642"/>
    <w:rsid w:val="00152E56"/>
    <w:rsid w:val="001639FD"/>
    <w:rsid w:val="0018329C"/>
    <w:rsid w:val="001937F0"/>
    <w:rsid w:val="001A66BB"/>
    <w:rsid w:val="001B1FFF"/>
    <w:rsid w:val="001B208A"/>
    <w:rsid w:val="001E0A35"/>
    <w:rsid w:val="001E7F70"/>
    <w:rsid w:val="001F0FFD"/>
    <w:rsid w:val="001F1A9F"/>
    <w:rsid w:val="00215D74"/>
    <w:rsid w:val="00217CEB"/>
    <w:rsid w:val="0022052A"/>
    <w:rsid w:val="00253EE5"/>
    <w:rsid w:val="00273280"/>
    <w:rsid w:val="0027594A"/>
    <w:rsid w:val="00286D30"/>
    <w:rsid w:val="002A6E42"/>
    <w:rsid w:val="002C3A40"/>
    <w:rsid w:val="002C642C"/>
    <w:rsid w:val="002D42BD"/>
    <w:rsid w:val="00311064"/>
    <w:rsid w:val="00325300"/>
    <w:rsid w:val="003330C3"/>
    <w:rsid w:val="00350383"/>
    <w:rsid w:val="00351DCC"/>
    <w:rsid w:val="003551C4"/>
    <w:rsid w:val="0037619A"/>
    <w:rsid w:val="003833AE"/>
    <w:rsid w:val="003C3DD9"/>
    <w:rsid w:val="003F6A71"/>
    <w:rsid w:val="003F7F84"/>
    <w:rsid w:val="0041619D"/>
    <w:rsid w:val="00420E17"/>
    <w:rsid w:val="00422D2D"/>
    <w:rsid w:val="00452EFF"/>
    <w:rsid w:val="00454F11"/>
    <w:rsid w:val="00457AFD"/>
    <w:rsid w:val="004C3FE1"/>
    <w:rsid w:val="004D688E"/>
    <w:rsid w:val="004E3F55"/>
    <w:rsid w:val="004F0549"/>
    <w:rsid w:val="004F1405"/>
    <w:rsid w:val="00514C64"/>
    <w:rsid w:val="00522EAC"/>
    <w:rsid w:val="0055364D"/>
    <w:rsid w:val="0056386C"/>
    <w:rsid w:val="00584243"/>
    <w:rsid w:val="00597178"/>
    <w:rsid w:val="005B171A"/>
    <w:rsid w:val="005B7C76"/>
    <w:rsid w:val="005C4EF4"/>
    <w:rsid w:val="005C7120"/>
    <w:rsid w:val="005E4CF0"/>
    <w:rsid w:val="00610175"/>
    <w:rsid w:val="0063330D"/>
    <w:rsid w:val="00636920"/>
    <w:rsid w:val="00640910"/>
    <w:rsid w:val="00642EF6"/>
    <w:rsid w:val="00642F34"/>
    <w:rsid w:val="006472E5"/>
    <w:rsid w:val="00671381"/>
    <w:rsid w:val="00676EBE"/>
    <w:rsid w:val="006907D8"/>
    <w:rsid w:val="006B7C8C"/>
    <w:rsid w:val="00720F60"/>
    <w:rsid w:val="00724119"/>
    <w:rsid w:val="00734717"/>
    <w:rsid w:val="00755525"/>
    <w:rsid w:val="00767CE2"/>
    <w:rsid w:val="00781637"/>
    <w:rsid w:val="0078381C"/>
    <w:rsid w:val="007D7E58"/>
    <w:rsid w:val="007F461D"/>
    <w:rsid w:val="00806E84"/>
    <w:rsid w:val="00807EA3"/>
    <w:rsid w:val="0082092C"/>
    <w:rsid w:val="00827E54"/>
    <w:rsid w:val="00833603"/>
    <w:rsid w:val="008359F9"/>
    <w:rsid w:val="00844569"/>
    <w:rsid w:val="008571BB"/>
    <w:rsid w:val="0086072A"/>
    <w:rsid w:val="00883092"/>
    <w:rsid w:val="008850DE"/>
    <w:rsid w:val="00893F44"/>
    <w:rsid w:val="008A1A8F"/>
    <w:rsid w:val="008B1E96"/>
    <w:rsid w:val="008B3847"/>
    <w:rsid w:val="008C005D"/>
    <w:rsid w:val="008D0B61"/>
    <w:rsid w:val="008D2A65"/>
    <w:rsid w:val="008D2D36"/>
    <w:rsid w:val="009008B1"/>
    <w:rsid w:val="00903F06"/>
    <w:rsid w:val="00904518"/>
    <w:rsid w:val="00913345"/>
    <w:rsid w:val="009344EE"/>
    <w:rsid w:val="0093485B"/>
    <w:rsid w:val="00943FDC"/>
    <w:rsid w:val="009456F9"/>
    <w:rsid w:val="00945ECA"/>
    <w:rsid w:val="009927B8"/>
    <w:rsid w:val="009E1698"/>
    <w:rsid w:val="009E25E0"/>
    <w:rsid w:val="00A03C3E"/>
    <w:rsid w:val="00A106FE"/>
    <w:rsid w:val="00A27D17"/>
    <w:rsid w:val="00A7027D"/>
    <w:rsid w:val="00A71C87"/>
    <w:rsid w:val="00A7338F"/>
    <w:rsid w:val="00A74544"/>
    <w:rsid w:val="00A84F97"/>
    <w:rsid w:val="00A862A5"/>
    <w:rsid w:val="00AC4918"/>
    <w:rsid w:val="00AD17A5"/>
    <w:rsid w:val="00AF0388"/>
    <w:rsid w:val="00B221BF"/>
    <w:rsid w:val="00B231C5"/>
    <w:rsid w:val="00B36A4C"/>
    <w:rsid w:val="00B45F4A"/>
    <w:rsid w:val="00B616D4"/>
    <w:rsid w:val="00B623C6"/>
    <w:rsid w:val="00B67C3D"/>
    <w:rsid w:val="00B70C60"/>
    <w:rsid w:val="00B741BA"/>
    <w:rsid w:val="00B87EAC"/>
    <w:rsid w:val="00B9158A"/>
    <w:rsid w:val="00B97E40"/>
    <w:rsid w:val="00BA35F7"/>
    <w:rsid w:val="00BB23F1"/>
    <w:rsid w:val="00BC1E02"/>
    <w:rsid w:val="00BD1252"/>
    <w:rsid w:val="00BD30F0"/>
    <w:rsid w:val="00BE1D2E"/>
    <w:rsid w:val="00C065AD"/>
    <w:rsid w:val="00C1299D"/>
    <w:rsid w:val="00C37F65"/>
    <w:rsid w:val="00C41B23"/>
    <w:rsid w:val="00C4647E"/>
    <w:rsid w:val="00C52C82"/>
    <w:rsid w:val="00C64D42"/>
    <w:rsid w:val="00C80879"/>
    <w:rsid w:val="00C820F3"/>
    <w:rsid w:val="00C83552"/>
    <w:rsid w:val="00CA5C52"/>
    <w:rsid w:val="00CC137D"/>
    <w:rsid w:val="00CE15D4"/>
    <w:rsid w:val="00CE3622"/>
    <w:rsid w:val="00D020AE"/>
    <w:rsid w:val="00D03404"/>
    <w:rsid w:val="00D12A88"/>
    <w:rsid w:val="00D17895"/>
    <w:rsid w:val="00D57EB9"/>
    <w:rsid w:val="00D62666"/>
    <w:rsid w:val="00D6435A"/>
    <w:rsid w:val="00D648E4"/>
    <w:rsid w:val="00D70446"/>
    <w:rsid w:val="00D800A2"/>
    <w:rsid w:val="00D9275C"/>
    <w:rsid w:val="00D93D0C"/>
    <w:rsid w:val="00DA14F9"/>
    <w:rsid w:val="00DA3632"/>
    <w:rsid w:val="00DB1C3F"/>
    <w:rsid w:val="00DD27F4"/>
    <w:rsid w:val="00DE6526"/>
    <w:rsid w:val="00DF12DB"/>
    <w:rsid w:val="00DF1948"/>
    <w:rsid w:val="00DF5978"/>
    <w:rsid w:val="00E35572"/>
    <w:rsid w:val="00E600BB"/>
    <w:rsid w:val="00E64909"/>
    <w:rsid w:val="00E97B00"/>
    <w:rsid w:val="00EA3E38"/>
    <w:rsid w:val="00EB39CD"/>
    <w:rsid w:val="00ED73BF"/>
    <w:rsid w:val="00EE6BD4"/>
    <w:rsid w:val="00EF28C9"/>
    <w:rsid w:val="00EF2F5E"/>
    <w:rsid w:val="00EF602B"/>
    <w:rsid w:val="00F03479"/>
    <w:rsid w:val="00F51886"/>
    <w:rsid w:val="00F55854"/>
    <w:rsid w:val="00F76978"/>
    <w:rsid w:val="00F85FF3"/>
    <w:rsid w:val="00FD273F"/>
    <w:rsid w:val="00FE1E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C7DE"/>
  <w15:chartTrackingRefBased/>
  <w15:docId w15:val="{BF262F79-EB3B-46F1-BE39-BE5852CB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35A"/>
    <w:pPr>
      <w:spacing w:after="0" w:line="240" w:lineRule="auto"/>
    </w:pPr>
    <w:rPr>
      <w:sz w:val="24"/>
      <w:szCs w:val="24"/>
    </w:rPr>
  </w:style>
  <w:style w:type="paragraph" w:styleId="Heading1">
    <w:name w:val="heading 1"/>
    <w:basedOn w:val="Heading2"/>
    <w:next w:val="Normal"/>
    <w:link w:val="Heading1Char"/>
    <w:uiPriority w:val="9"/>
    <w:qFormat/>
    <w:rsid w:val="00D6435A"/>
    <w:pPr>
      <w:keepNext w:val="0"/>
      <w:keepLines w:val="0"/>
      <w:numPr>
        <w:numId w:val="1"/>
      </w:numPr>
      <w:bidi/>
      <w:spacing w:before="240" w:after="120"/>
      <w:outlineLvl w:val="0"/>
    </w:pPr>
    <w:rPr>
      <w:rFonts w:ascii="B Lotus" w:eastAsia="Times New Roman" w:hAnsi="B Lotus" w:cs="B Titr"/>
      <w:b/>
      <w:bCs/>
      <w:color w:val="000000"/>
      <w:szCs w:val="30"/>
      <w:lang w:bidi="fa-IR"/>
    </w:rPr>
  </w:style>
  <w:style w:type="paragraph" w:styleId="Heading2">
    <w:name w:val="heading 2"/>
    <w:basedOn w:val="Normal"/>
    <w:next w:val="Normal"/>
    <w:link w:val="Heading2Char"/>
    <w:uiPriority w:val="9"/>
    <w:semiHidden/>
    <w:unhideWhenUsed/>
    <w:qFormat/>
    <w:rsid w:val="00D6435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35A"/>
    <w:rPr>
      <w:rFonts w:ascii="B Lotus" w:eastAsia="Times New Roman" w:hAnsi="B Lotus" w:cs="B Titr"/>
      <w:b/>
      <w:bCs/>
      <w:color w:val="000000"/>
      <w:sz w:val="26"/>
      <w:szCs w:val="30"/>
      <w:lang w:bidi="fa-IR"/>
    </w:rPr>
  </w:style>
  <w:style w:type="character" w:styleId="Hyperlink">
    <w:name w:val="Hyperlink"/>
    <w:basedOn w:val="DefaultParagraphFont"/>
    <w:uiPriority w:val="99"/>
    <w:unhideWhenUsed/>
    <w:rsid w:val="00D6435A"/>
    <w:rPr>
      <w:color w:val="0563C1" w:themeColor="hyperlink"/>
      <w:u w:val="single"/>
    </w:rPr>
  </w:style>
  <w:style w:type="paragraph" w:styleId="Footer">
    <w:name w:val="footer"/>
    <w:basedOn w:val="Normal"/>
    <w:link w:val="FooterChar"/>
    <w:uiPriority w:val="99"/>
    <w:unhideWhenUsed/>
    <w:rsid w:val="00D6435A"/>
    <w:pPr>
      <w:tabs>
        <w:tab w:val="center" w:pos="4680"/>
        <w:tab w:val="right" w:pos="9360"/>
      </w:tabs>
    </w:pPr>
  </w:style>
  <w:style w:type="character" w:customStyle="1" w:styleId="FooterChar">
    <w:name w:val="Footer Char"/>
    <w:basedOn w:val="DefaultParagraphFont"/>
    <w:link w:val="Footer"/>
    <w:uiPriority w:val="99"/>
    <w:rsid w:val="00D6435A"/>
    <w:rPr>
      <w:sz w:val="24"/>
      <w:szCs w:val="24"/>
    </w:rPr>
  </w:style>
  <w:style w:type="character" w:customStyle="1" w:styleId="Heading2Char">
    <w:name w:val="Heading 2 Char"/>
    <w:basedOn w:val="DefaultParagraphFont"/>
    <w:link w:val="Heading2"/>
    <w:uiPriority w:val="9"/>
    <w:semiHidden/>
    <w:rsid w:val="00D6435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6435A"/>
    <w:pPr>
      <w:spacing w:after="160" w:line="259" w:lineRule="auto"/>
      <w:ind w:left="720"/>
      <w:contextualSpacing/>
    </w:pPr>
    <w:rPr>
      <w:sz w:val="22"/>
      <w:szCs w:val="22"/>
    </w:rPr>
  </w:style>
  <w:style w:type="table" w:styleId="TableGrid">
    <w:name w:val="Table Grid"/>
    <w:basedOn w:val="TableNormal"/>
    <w:uiPriority w:val="39"/>
    <w:rsid w:val="00D6435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D6435A"/>
    <w:rPr>
      <w:rFonts w:ascii="Calibri" w:hAnsi="Calibri" w:cs="Calibri"/>
      <w:noProof/>
    </w:rPr>
  </w:style>
  <w:style w:type="character" w:customStyle="1" w:styleId="EndNoteBibliographyChar">
    <w:name w:val="EndNote Bibliography Char"/>
    <w:basedOn w:val="DefaultParagraphFont"/>
    <w:link w:val="EndNoteBibliography"/>
    <w:rsid w:val="00D6435A"/>
    <w:rPr>
      <w:rFonts w:ascii="Calibri" w:hAnsi="Calibri" w:cs="Calibri"/>
      <w:noProof/>
      <w:sz w:val="24"/>
      <w:szCs w:val="24"/>
    </w:rPr>
  </w:style>
  <w:style w:type="paragraph" w:styleId="Header">
    <w:name w:val="header"/>
    <w:basedOn w:val="Normal"/>
    <w:link w:val="HeaderChar"/>
    <w:uiPriority w:val="99"/>
    <w:unhideWhenUsed/>
    <w:rsid w:val="00D6435A"/>
    <w:pPr>
      <w:tabs>
        <w:tab w:val="center" w:pos="4680"/>
        <w:tab w:val="right" w:pos="9360"/>
      </w:tabs>
    </w:pPr>
  </w:style>
  <w:style w:type="character" w:customStyle="1" w:styleId="HeaderChar">
    <w:name w:val="Header Char"/>
    <w:basedOn w:val="DefaultParagraphFont"/>
    <w:link w:val="Header"/>
    <w:uiPriority w:val="99"/>
    <w:rsid w:val="00D6435A"/>
    <w:rPr>
      <w:sz w:val="24"/>
      <w:szCs w:val="24"/>
    </w:rPr>
  </w:style>
  <w:style w:type="character" w:styleId="PageNumber">
    <w:name w:val="page number"/>
    <w:basedOn w:val="DefaultParagraphFont"/>
    <w:uiPriority w:val="99"/>
    <w:semiHidden/>
    <w:unhideWhenUsed/>
    <w:rsid w:val="00D6435A"/>
  </w:style>
  <w:style w:type="paragraph" w:styleId="Revision">
    <w:name w:val="Revision"/>
    <w:hidden/>
    <w:uiPriority w:val="99"/>
    <w:semiHidden/>
    <w:rsid w:val="0082092C"/>
    <w:pPr>
      <w:spacing w:after="0" w:line="240" w:lineRule="auto"/>
    </w:pPr>
    <w:rPr>
      <w:sz w:val="24"/>
      <w:szCs w:val="24"/>
    </w:rPr>
  </w:style>
  <w:style w:type="character" w:styleId="CommentReference">
    <w:name w:val="annotation reference"/>
    <w:basedOn w:val="DefaultParagraphFont"/>
    <w:uiPriority w:val="99"/>
    <w:semiHidden/>
    <w:unhideWhenUsed/>
    <w:rsid w:val="0082092C"/>
    <w:rPr>
      <w:sz w:val="16"/>
      <w:szCs w:val="16"/>
    </w:rPr>
  </w:style>
  <w:style w:type="paragraph" w:styleId="CommentText">
    <w:name w:val="annotation text"/>
    <w:basedOn w:val="Normal"/>
    <w:link w:val="CommentTextChar"/>
    <w:uiPriority w:val="99"/>
    <w:unhideWhenUsed/>
    <w:rsid w:val="0082092C"/>
    <w:rPr>
      <w:sz w:val="20"/>
      <w:szCs w:val="20"/>
    </w:rPr>
  </w:style>
  <w:style w:type="character" w:customStyle="1" w:styleId="CommentTextChar">
    <w:name w:val="Comment Text Char"/>
    <w:basedOn w:val="DefaultParagraphFont"/>
    <w:link w:val="CommentText"/>
    <w:uiPriority w:val="99"/>
    <w:rsid w:val="0082092C"/>
    <w:rPr>
      <w:sz w:val="20"/>
      <w:szCs w:val="20"/>
    </w:rPr>
  </w:style>
  <w:style w:type="paragraph" w:styleId="CommentSubject">
    <w:name w:val="annotation subject"/>
    <w:basedOn w:val="CommentText"/>
    <w:next w:val="CommentText"/>
    <w:link w:val="CommentSubjectChar"/>
    <w:uiPriority w:val="99"/>
    <w:semiHidden/>
    <w:unhideWhenUsed/>
    <w:rsid w:val="0082092C"/>
    <w:rPr>
      <w:b/>
      <w:bCs/>
    </w:rPr>
  </w:style>
  <w:style w:type="character" w:customStyle="1" w:styleId="CommentSubjectChar">
    <w:name w:val="Comment Subject Char"/>
    <w:basedOn w:val="CommentTextChar"/>
    <w:link w:val="CommentSubject"/>
    <w:uiPriority w:val="99"/>
    <w:semiHidden/>
    <w:rsid w:val="0082092C"/>
    <w:rPr>
      <w:b/>
      <w:bCs/>
      <w:sz w:val="20"/>
      <w:szCs w:val="20"/>
    </w:rPr>
  </w:style>
  <w:style w:type="character" w:customStyle="1" w:styleId="UnresolvedMention1">
    <w:name w:val="Unresolved Mention1"/>
    <w:basedOn w:val="DefaultParagraphFont"/>
    <w:uiPriority w:val="99"/>
    <w:semiHidden/>
    <w:unhideWhenUsed/>
    <w:rsid w:val="00325300"/>
    <w:rPr>
      <w:color w:val="605E5C"/>
      <w:shd w:val="clear" w:color="auto" w:fill="E1DFDD"/>
    </w:rPr>
  </w:style>
  <w:style w:type="paragraph" w:styleId="BalloonText">
    <w:name w:val="Balloon Text"/>
    <w:basedOn w:val="Normal"/>
    <w:link w:val="BalloonTextChar"/>
    <w:uiPriority w:val="99"/>
    <w:semiHidden/>
    <w:unhideWhenUsed/>
    <w:rsid w:val="00454F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F11"/>
    <w:rPr>
      <w:rFonts w:ascii="Segoe UI" w:hAnsi="Segoe UI" w:cs="Segoe UI"/>
      <w:sz w:val="18"/>
      <w:szCs w:val="18"/>
    </w:rPr>
  </w:style>
  <w:style w:type="character" w:styleId="Emphasis">
    <w:name w:val="Emphasis"/>
    <w:basedOn w:val="DefaultParagraphFont"/>
    <w:uiPriority w:val="20"/>
    <w:qFormat/>
    <w:rsid w:val="00DF12DB"/>
    <w:rPr>
      <w:i/>
      <w:iCs/>
    </w:rPr>
  </w:style>
  <w:style w:type="character" w:styleId="UnresolvedMention">
    <w:name w:val="Unresolved Mention"/>
    <w:basedOn w:val="DefaultParagraphFont"/>
    <w:uiPriority w:val="99"/>
    <w:semiHidden/>
    <w:unhideWhenUsed/>
    <w:rsid w:val="00A84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88625">
      <w:bodyDiv w:val="1"/>
      <w:marLeft w:val="0"/>
      <w:marRight w:val="0"/>
      <w:marTop w:val="0"/>
      <w:marBottom w:val="0"/>
      <w:divBdr>
        <w:top w:val="none" w:sz="0" w:space="0" w:color="auto"/>
        <w:left w:val="none" w:sz="0" w:space="0" w:color="auto"/>
        <w:bottom w:val="none" w:sz="0" w:space="0" w:color="auto"/>
        <w:right w:val="none" w:sz="0" w:space="0" w:color="auto"/>
      </w:divBdr>
    </w:div>
    <w:div w:id="359936078">
      <w:bodyDiv w:val="1"/>
      <w:marLeft w:val="0"/>
      <w:marRight w:val="0"/>
      <w:marTop w:val="0"/>
      <w:marBottom w:val="0"/>
      <w:divBdr>
        <w:top w:val="none" w:sz="0" w:space="0" w:color="auto"/>
        <w:left w:val="none" w:sz="0" w:space="0" w:color="auto"/>
        <w:bottom w:val="none" w:sz="0" w:space="0" w:color="auto"/>
        <w:right w:val="none" w:sz="0" w:space="0" w:color="auto"/>
      </w:divBdr>
    </w:div>
    <w:div w:id="425347950">
      <w:bodyDiv w:val="1"/>
      <w:marLeft w:val="0"/>
      <w:marRight w:val="0"/>
      <w:marTop w:val="0"/>
      <w:marBottom w:val="0"/>
      <w:divBdr>
        <w:top w:val="none" w:sz="0" w:space="0" w:color="auto"/>
        <w:left w:val="none" w:sz="0" w:space="0" w:color="auto"/>
        <w:bottom w:val="none" w:sz="0" w:space="0" w:color="auto"/>
        <w:right w:val="none" w:sz="0" w:space="0" w:color="auto"/>
      </w:divBdr>
    </w:div>
    <w:div w:id="511383549">
      <w:bodyDiv w:val="1"/>
      <w:marLeft w:val="0"/>
      <w:marRight w:val="0"/>
      <w:marTop w:val="0"/>
      <w:marBottom w:val="0"/>
      <w:divBdr>
        <w:top w:val="none" w:sz="0" w:space="0" w:color="auto"/>
        <w:left w:val="none" w:sz="0" w:space="0" w:color="auto"/>
        <w:bottom w:val="none" w:sz="0" w:space="0" w:color="auto"/>
        <w:right w:val="none" w:sz="0" w:space="0" w:color="auto"/>
      </w:divBdr>
    </w:div>
    <w:div w:id="762141937">
      <w:bodyDiv w:val="1"/>
      <w:marLeft w:val="0"/>
      <w:marRight w:val="0"/>
      <w:marTop w:val="0"/>
      <w:marBottom w:val="0"/>
      <w:divBdr>
        <w:top w:val="none" w:sz="0" w:space="0" w:color="auto"/>
        <w:left w:val="none" w:sz="0" w:space="0" w:color="auto"/>
        <w:bottom w:val="none" w:sz="0" w:space="0" w:color="auto"/>
        <w:right w:val="none" w:sz="0" w:space="0" w:color="auto"/>
      </w:divBdr>
    </w:div>
    <w:div w:id="814566995">
      <w:bodyDiv w:val="1"/>
      <w:marLeft w:val="0"/>
      <w:marRight w:val="0"/>
      <w:marTop w:val="0"/>
      <w:marBottom w:val="0"/>
      <w:divBdr>
        <w:top w:val="none" w:sz="0" w:space="0" w:color="auto"/>
        <w:left w:val="none" w:sz="0" w:space="0" w:color="auto"/>
        <w:bottom w:val="none" w:sz="0" w:space="0" w:color="auto"/>
        <w:right w:val="none" w:sz="0" w:space="0" w:color="auto"/>
      </w:divBdr>
    </w:div>
    <w:div w:id="1047333872">
      <w:bodyDiv w:val="1"/>
      <w:marLeft w:val="0"/>
      <w:marRight w:val="0"/>
      <w:marTop w:val="0"/>
      <w:marBottom w:val="0"/>
      <w:divBdr>
        <w:top w:val="none" w:sz="0" w:space="0" w:color="auto"/>
        <w:left w:val="none" w:sz="0" w:space="0" w:color="auto"/>
        <w:bottom w:val="none" w:sz="0" w:space="0" w:color="auto"/>
        <w:right w:val="none" w:sz="0" w:space="0" w:color="auto"/>
      </w:divBdr>
    </w:div>
    <w:div w:id="1168331475">
      <w:bodyDiv w:val="1"/>
      <w:marLeft w:val="0"/>
      <w:marRight w:val="0"/>
      <w:marTop w:val="0"/>
      <w:marBottom w:val="0"/>
      <w:divBdr>
        <w:top w:val="none" w:sz="0" w:space="0" w:color="auto"/>
        <w:left w:val="none" w:sz="0" w:space="0" w:color="auto"/>
        <w:bottom w:val="none" w:sz="0" w:space="0" w:color="auto"/>
        <w:right w:val="none" w:sz="0" w:space="0" w:color="auto"/>
      </w:divBdr>
    </w:div>
    <w:div w:id="1243415601">
      <w:bodyDiv w:val="1"/>
      <w:marLeft w:val="0"/>
      <w:marRight w:val="0"/>
      <w:marTop w:val="0"/>
      <w:marBottom w:val="0"/>
      <w:divBdr>
        <w:top w:val="none" w:sz="0" w:space="0" w:color="auto"/>
        <w:left w:val="none" w:sz="0" w:space="0" w:color="auto"/>
        <w:bottom w:val="none" w:sz="0" w:space="0" w:color="auto"/>
        <w:right w:val="none" w:sz="0" w:space="0" w:color="auto"/>
      </w:divBdr>
    </w:div>
    <w:div w:id="1307397817">
      <w:bodyDiv w:val="1"/>
      <w:marLeft w:val="0"/>
      <w:marRight w:val="0"/>
      <w:marTop w:val="0"/>
      <w:marBottom w:val="0"/>
      <w:divBdr>
        <w:top w:val="none" w:sz="0" w:space="0" w:color="auto"/>
        <w:left w:val="none" w:sz="0" w:space="0" w:color="auto"/>
        <w:bottom w:val="none" w:sz="0" w:space="0" w:color="auto"/>
        <w:right w:val="none" w:sz="0" w:space="0" w:color="auto"/>
      </w:divBdr>
    </w:div>
    <w:div w:id="177092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bari@khu.ac.i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cpr.2021.10206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176/appi.books.9780890425787" TargetMode="External"/><Relationship Id="rId4" Type="http://schemas.openxmlformats.org/officeDocument/2006/relationships/settings" Target="settings.xml"/><Relationship Id="rId9" Type="http://schemas.openxmlformats.org/officeDocument/2006/relationships/hyperlink" Target="https://doi.org/10.1016/j.jcbs.2022.08.00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79C98-42E4-4A0A-A059-53E5AA2B9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8264</Words>
  <Characters>47105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Mehdi Akbari</dc:creator>
  <cp:keywords/>
  <dc:description/>
  <cp:lastModifiedBy>Michael Twohig</cp:lastModifiedBy>
  <cp:revision>3</cp:revision>
  <dcterms:created xsi:type="dcterms:W3CDTF">2023-08-02T20:00:00Z</dcterms:created>
  <dcterms:modified xsi:type="dcterms:W3CDTF">2023-08-02T20:00:00Z</dcterms:modified>
</cp:coreProperties>
</file>