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3CC1" w14:textId="77777777" w:rsidR="00A513FB" w:rsidRPr="00254745" w:rsidRDefault="00A513FB" w:rsidP="00A513FB">
      <w:pPr>
        <w:spacing w:line="480" w:lineRule="auto"/>
        <w:jc w:val="center"/>
      </w:pPr>
      <w:r w:rsidRPr="00254745">
        <w:t xml:space="preserve">The Current Status of Acceptance and Commitment Therapy (ACT) in Iran: </w:t>
      </w:r>
    </w:p>
    <w:p w14:paraId="79F08789" w14:textId="77777777" w:rsidR="00A513FB" w:rsidRPr="00254745" w:rsidRDefault="00A513FB" w:rsidP="00A513FB">
      <w:pPr>
        <w:spacing w:line="480" w:lineRule="auto"/>
        <w:jc w:val="center"/>
      </w:pPr>
      <w:r w:rsidRPr="00254745">
        <w:t>A</w:t>
      </w:r>
      <w:r>
        <w:t xml:space="preserve"> </w:t>
      </w:r>
      <w:r w:rsidRPr="00254745">
        <w:t>Systematic</w:t>
      </w:r>
      <w:r>
        <w:t xml:space="preserve"> Narrative</w:t>
      </w:r>
      <w:r w:rsidRPr="00254745">
        <w:t xml:space="preserve"> Review</w:t>
      </w:r>
    </w:p>
    <w:p w14:paraId="1B8C814B" w14:textId="77777777" w:rsidR="00A513FB" w:rsidRPr="00254745" w:rsidRDefault="00A513FB" w:rsidP="00A513FB">
      <w:pPr>
        <w:spacing w:line="480" w:lineRule="auto"/>
        <w:jc w:val="center"/>
      </w:pPr>
    </w:p>
    <w:p w14:paraId="7848CAB9" w14:textId="77777777" w:rsidR="00A513FB" w:rsidRPr="00407028" w:rsidRDefault="00A513FB" w:rsidP="00A513FB">
      <w:pPr>
        <w:spacing w:line="480" w:lineRule="auto"/>
        <w:jc w:val="center"/>
        <w:rPr>
          <w:color w:val="000000"/>
        </w:rPr>
      </w:pPr>
      <w:r w:rsidRPr="00254745">
        <w:t>Mehdi Akbari</w:t>
      </w:r>
      <w:r w:rsidRPr="00254745">
        <w:rPr>
          <w:vertAlign w:val="superscript"/>
        </w:rPr>
        <w:t>1*</w:t>
      </w:r>
      <w:r w:rsidRPr="00254745">
        <w:t>, Mohammad Seydavi</w:t>
      </w:r>
      <w:r w:rsidRPr="00254745">
        <w:rPr>
          <w:vertAlign w:val="superscript"/>
        </w:rPr>
        <w:t>1</w:t>
      </w:r>
      <w:r w:rsidRPr="00254745">
        <w:t xml:space="preserve">, </w:t>
      </w:r>
      <w:r w:rsidRPr="00254745">
        <w:rPr>
          <w:color w:val="000000"/>
        </w:rPr>
        <w:t>Carter H. Davis</w:t>
      </w:r>
      <w:r w:rsidRPr="00254745">
        <w:rPr>
          <w:color w:val="000000"/>
          <w:vertAlign w:val="superscript"/>
        </w:rPr>
        <w:t>2</w:t>
      </w:r>
      <w:r>
        <w:rPr>
          <w:color w:val="000000"/>
        </w:rPr>
        <w:t>,</w:t>
      </w:r>
    </w:p>
    <w:p w14:paraId="1B96090E" w14:textId="77777777" w:rsidR="00A513FB" w:rsidRPr="00407028" w:rsidRDefault="00A513FB" w:rsidP="00A513FB">
      <w:pPr>
        <w:spacing w:line="480" w:lineRule="auto"/>
        <w:jc w:val="center"/>
        <w:rPr>
          <w:color w:val="000000"/>
        </w:rPr>
      </w:pPr>
      <w:r w:rsidRPr="00254745">
        <w:rPr>
          <w:color w:val="000000"/>
        </w:rPr>
        <w:t>Michael E. Levin</w:t>
      </w:r>
      <w:r w:rsidRPr="00254745">
        <w:rPr>
          <w:color w:val="000000"/>
          <w:vertAlign w:val="superscript"/>
        </w:rPr>
        <w:t>2</w:t>
      </w:r>
      <w:r w:rsidRPr="00254745">
        <w:rPr>
          <w:color w:val="000000"/>
        </w:rPr>
        <w:t>, Michael P. Twohig</w:t>
      </w:r>
      <w:r w:rsidRPr="00254745">
        <w:rPr>
          <w:color w:val="000000"/>
          <w:vertAlign w:val="superscript"/>
        </w:rPr>
        <w:t>2</w:t>
      </w:r>
      <w:r w:rsidRPr="00254745">
        <w:rPr>
          <w:color w:val="000000"/>
        </w:rPr>
        <w:t xml:space="preserve">, </w:t>
      </w:r>
      <w:proofErr w:type="spellStart"/>
      <w:r w:rsidRPr="00254745">
        <w:rPr>
          <w:color w:val="000000"/>
        </w:rPr>
        <w:t>Elahe</w:t>
      </w:r>
      <w:proofErr w:type="spellEnd"/>
      <w:r w:rsidRPr="00254745">
        <w:rPr>
          <w:color w:val="000000"/>
        </w:rPr>
        <w:t xml:space="preserve"> Zamani</w:t>
      </w:r>
      <w:r w:rsidRPr="00254745">
        <w:rPr>
          <w:vertAlign w:val="superscript"/>
        </w:rPr>
        <w:t>1</w:t>
      </w:r>
    </w:p>
    <w:p w14:paraId="65E61CA6" w14:textId="77777777" w:rsidR="00A513FB" w:rsidRPr="00407028" w:rsidRDefault="00A513FB" w:rsidP="00A513FB">
      <w:pPr>
        <w:spacing w:line="480" w:lineRule="auto"/>
        <w:jc w:val="center"/>
        <w:rPr>
          <w:color w:val="000000"/>
        </w:rPr>
      </w:pPr>
    </w:p>
    <w:p w14:paraId="47E5FFD8" w14:textId="77777777" w:rsidR="00A513FB" w:rsidRPr="00254745" w:rsidRDefault="00A513FB" w:rsidP="00A513FB">
      <w:pPr>
        <w:jc w:val="center"/>
      </w:pPr>
      <w:r w:rsidRPr="00254745">
        <w:rPr>
          <w:vertAlign w:val="superscript"/>
        </w:rPr>
        <w:t>1</w:t>
      </w:r>
      <w:r w:rsidRPr="00254745">
        <w:t xml:space="preserve">Department of Clinical Psychology, </w:t>
      </w:r>
      <w:proofErr w:type="spellStart"/>
      <w:r w:rsidRPr="00254745">
        <w:t>Kharazmi</w:t>
      </w:r>
      <w:proofErr w:type="spellEnd"/>
      <w:r w:rsidRPr="00254745">
        <w:t xml:space="preserve"> University of Tehran, Iran</w:t>
      </w:r>
    </w:p>
    <w:p w14:paraId="5D94DEC1" w14:textId="77777777" w:rsidR="00A513FB" w:rsidRPr="00254745" w:rsidRDefault="00A513FB" w:rsidP="00A513FB">
      <w:pPr>
        <w:jc w:val="center"/>
      </w:pPr>
      <w:r w:rsidRPr="00254745">
        <w:rPr>
          <w:vertAlign w:val="superscript"/>
        </w:rPr>
        <w:t>2</w:t>
      </w:r>
      <w:r w:rsidRPr="00254745">
        <w:t>Department of Psychology, Utah State University, Logan, United States of America</w:t>
      </w:r>
    </w:p>
    <w:p w14:paraId="3332716C" w14:textId="77777777" w:rsidR="00A513FB" w:rsidRPr="00254745" w:rsidRDefault="00A513FB" w:rsidP="00A513FB">
      <w:pPr>
        <w:spacing w:line="480" w:lineRule="auto"/>
        <w:jc w:val="center"/>
        <w:rPr>
          <w:color w:val="000000"/>
        </w:rPr>
      </w:pPr>
    </w:p>
    <w:p w14:paraId="313617DF" w14:textId="77777777" w:rsidR="00A513FB" w:rsidRPr="00254745" w:rsidRDefault="00A513FB" w:rsidP="00A513FB">
      <w:pPr>
        <w:pStyle w:val="Heading1"/>
        <w:numPr>
          <w:ilvl w:val="0"/>
          <w:numId w:val="0"/>
        </w:numPr>
        <w:spacing w:after="0"/>
        <w:ind w:left="1375"/>
        <w:jc w:val="right"/>
        <w:rPr>
          <w:rFonts w:ascii="Times New Roman" w:hAnsi="Times New Roman" w:cs="Times New Roman"/>
          <w:b w:val="0"/>
          <w:bCs w:val="0"/>
          <w:color w:val="auto"/>
          <w:sz w:val="24"/>
          <w:szCs w:val="24"/>
          <w:lang w:eastAsia="ja-JP" w:bidi="ar-SA"/>
        </w:rPr>
      </w:pPr>
      <w:r w:rsidRPr="00254745">
        <w:rPr>
          <w:rFonts w:ascii="Times New Roman" w:hAnsi="Times New Roman" w:cs="Times New Roman"/>
          <w:b w:val="0"/>
          <w:bCs w:val="0"/>
          <w:color w:val="auto"/>
          <w:sz w:val="24"/>
          <w:szCs w:val="24"/>
          <w:lang w:eastAsia="ja-JP" w:bidi="ar-SA"/>
        </w:rPr>
        <w:t xml:space="preserve">Details of the Corresponding Author: Mehdi Akbari, PhD </w:t>
      </w:r>
    </w:p>
    <w:p w14:paraId="033EA579" w14:textId="77777777" w:rsidR="00A513FB" w:rsidRPr="00254745" w:rsidRDefault="00A513FB" w:rsidP="00A513FB">
      <w:pPr>
        <w:spacing w:after="3"/>
        <w:ind w:right="1302"/>
      </w:pPr>
      <w:r w:rsidRPr="00254745">
        <w:t xml:space="preserve">Tel: +98 9128157106 </w:t>
      </w:r>
    </w:p>
    <w:p w14:paraId="155ED62C" w14:textId="77777777" w:rsidR="00A513FB" w:rsidRPr="00254745" w:rsidRDefault="00A513FB" w:rsidP="00A513FB">
      <w:pPr>
        <w:spacing w:after="3" w:line="249" w:lineRule="auto"/>
        <w:ind w:right="1302"/>
      </w:pPr>
      <w:r w:rsidRPr="00254745">
        <w:t xml:space="preserve">Full postal address: Department of Clinical psychology, Faculty of Psychology, </w:t>
      </w:r>
      <w:proofErr w:type="spellStart"/>
      <w:r w:rsidRPr="00254745">
        <w:t>Kharazmi</w:t>
      </w:r>
      <w:proofErr w:type="spellEnd"/>
      <w:r w:rsidRPr="00254745">
        <w:t xml:space="preserve"> University, No.43. South </w:t>
      </w:r>
      <w:proofErr w:type="spellStart"/>
      <w:r w:rsidRPr="00254745">
        <w:t>Mofatteh</w:t>
      </w:r>
      <w:proofErr w:type="spellEnd"/>
      <w:r w:rsidRPr="00254745">
        <w:t xml:space="preserve"> Ave., Tehran, Iran</w:t>
      </w:r>
    </w:p>
    <w:p w14:paraId="724B06D6" w14:textId="77777777" w:rsidR="00A513FB" w:rsidRPr="00254745" w:rsidRDefault="00A513FB" w:rsidP="00A513FB">
      <w:r w:rsidRPr="00254745">
        <w:t xml:space="preserve">Email: </w:t>
      </w:r>
      <w:hyperlink r:id="rId7" w:history="1">
        <w:r w:rsidRPr="00254745">
          <w:t>Akbari.psy@gmail.com/</w:t>
        </w:r>
      </w:hyperlink>
      <w:r w:rsidRPr="00254745">
        <w:t xml:space="preserve"> </w:t>
      </w:r>
      <w:hyperlink r:id="rId8" w:history="1">
        <w:r w:rsidRPr="00254745">
          <w:rPr>
            <w:rStyle w:val="FooterChar"/>
          </w:rPr>
          <w:t>M.akbari@khu.ac.ir</w:t>
        </w:r>
      </w:hyperlink>
    </w:p>
    <w:p w14:paraId="43524112" w14:textId="77777777" w:rsidR="00A513FB" w:rsidRPr="00254745" w:rsidRDefault="00A513FB" w:rsidP="00A513FB"/>
    <w:p w14:paraId="5AE07D12" w14:textId="73531CA1" w:rsidR="00A513FB" w:rsidRDefault="00A513FB" w:rsidP="00A513FB">
      <w:pPr>
        <w:spacing w:line="480" w:lineRule="auto"/>
      </w:pPr>
    </w:p>
    <w:p w14:paraId="567E426D" w14:textId="44C725D7" w:rsidR="00A513FB" w:rsidRDefault="00A513FB" w:rsidP="00A513FB">
      <w:pPr>
        <w:spacing w:line="480" w:lineRule="auto"/>
      </w:pPr>
    </w:p>
    <w:p w14:paraId="27038592" w14:textId="4D27EB0F" w:rsidR="00A513FB" w:rsidRDefault="00A513FB" w:rsidP="00A513FB">
      <w:pPr>
        <w:spacing w:line="480" w:lineRule="auto"/>
      </w:pPr>
    </w:p>
    <w:p w14:paraId="0F71810F" w14:textId="1070D16D" w:rsidR="00A513FB" w:rsidRDefault="00A513FB" w:rsidP="00A513FB">
      <w:pPr>
        <w:spacing w:line="480" w:lineRule="auto"/>
      </w:pPr>
    </w:p>
    <w:p w14:paraId="531F062F" w14:textId="683D0CC4" w:rsidR="00A513FB" w:rsidRDefault="00A513FB" w:rsidP="00A513FB">
      <w:pPr>
        <w:spacing w:line="480" w:lineRule="auto"/>
      </w:pPr>
    </w:p>
    <w:p w14:paraId="091FB74A" w14:textId="20C73D91" w:rsidR="00A513FB" w:rsidRDefault="00A513FB" w:rsidP="00A513FB">
      <w:pPr>
        <w:spacing w:line="480" w:lineRule="auto"/>
      </w:pPr>
    </w:p>
    <w:p w14:paraId="1691B98C" w14:textId="6F87E97A" w:rsidR="00A513FB" w:rsidRDefault="00A513FB" w:rsidP="00A513FB">
      <w:pPr>
        <w:spacing w:line="480" w:lineRule="auto"/>
      </w:pPr>
    </w:p>
    <w:p w14:paraId="4C14E14F" w14:textId="77777777" w:rsidR="00A513FB" w:rsidRPr="00254745" w:rsidRDefault="00A513FB" w:rsidP="00A513FB">
      <w:pPr>
        <w:spacing w:line="480" w:lineRule="auto"/>
      </w:pPr>
    </w:p>
    <w:p w14:paraId="712B130C" w14:textId="77777777" w:rsidR="00A513FB" w:rsidRDefault="00A513FB" w:rsidP="00A513FB">
      <w:pPr>
        <w:spacing w:line="480" w:lineRule="auto"/>
      </w:pPr>
    </w:p>
    <w:p w14:paraId="1C86A8B3" w14:textId="77777777" w:rsidR="00A513FB" w:rsidRDefault="00A513FB" w:rsidP="00A513FB"/>
    <w:p w14:paraId="2F8606D4" w14:textId="77777777" w:rsidR="00A513FB" w:rsidRDefault="00A513FB" w:rsidP="000108D9">
      <w:pPr>
        <w:spacing w:line="480" w:lineRule="auto"/>
        <w:jc w:val="center"/>
      </w:pPr>
    </w:p>
    <w:p w14:paraId="4297B7C1" w14:textId="77777777" w:rsidR="00A513FB" w:rsidRDefault="00A513FB" w:rsidP="000108D9">
      <w:pPr>
        <w:spacing w:line="480" w:lineRule="auto"/>
        <w:jc w:val="center"/>
      </w:pPr>
    </w:p>
    <w:p w14:paraId="57E544CF" w14:textId="3A17EACE" w:rsidR="000108D9" w:rsidRPr="00B1217B" w:rsidRDefault="000108D9" w:rsidP="000108D9">
      <w:pPr>
        <w:spacing w:line="480" w:lineRule="auto"/>
        <w:jc w:val="center"/>
      </w:pPr>
      <w:r w:rsidRPr="00B1217B">
        <w:lastRenderedPageBreak/>
        <w:t xml:space="preserve">The Current Status of Acceptance and Commitment Therapy (ACT) in Iran: </w:t>
      </w:r>
    </w:p>
    <w:p w14:paraId="118D8F98" w14:textId="6FA348A9" w:rsidR="000108D9" w:rsidRPr="00B1217B" w:rsidRDefault="000108D9" w:rsidP="000108D9">
      <w:pPr>
        <w:spacing w:line="480" w:lineRule="auto"/>
        <w:jc w:val="center"/>
      </w:pPr>
      <w:r w:rsidRPr="00B1217B">
        <w:t>A Systematic</w:t>
      </w:r>
      <w:r w:rsidR="00AC03CD" w:rsidRPr="00B1217B">
        <w:t xml:space="preserve"> </w:t>
      </w:r>
      <w:r w:rsidR="003179F2" w:rsidRPr="00B1217B">
        <w:t xml:space="preserve">Narrative </w:t>
      </w:r>
      <w:r w:rsidRPr="00B1217B">
        <w:t>Review</w:t>
      </w:r>
    </w:p>
    <w:p w14:paraId="22C0C228" w14:textId="77777777" w:rsidR="000108D9" w:rsidRPr="00B1217B" w:rsidRDefault="000108D9" w:rsidP="00D06F3B">
      <w:pPr>
        <w:spacing w:line="480" w:lineRule="auto"/>
        <w:rPr>
          <w:rtl/>
        </w:rPr>
      </w:pPr>
    </w:p>
    <w:p w14:paraId="122533C8" w14:textId="3D207F4F" w:rsidR="005D40AA" w:rsidRPr="00B1217B" w:rsidRDefault="00A854E0" w:rsidP="00D06F3B">
      <w:pPr>
        <w:spacing w:line="480" w:lineRule="auto"/>
      </w:pPr>
      <w:r w:rsidRPr="00B1217B">
        <w:t>Abstract</w:t>
      </w:r>
    </w:p>
    <w:p w14:paraId="16FEC7D9" w14:textId="46CC11C5" w:rsidR="00577D47" w:rsidRPr="00B1217B" w:rsidRDefault="00F63F91" w:rsidP="00D06F3B">
      <w:pPr>
        <w:spacing w:line="480" w:lineRule="auto"/>
      </w:pPr>
      <w:r w:rsidRPr="00B1217B">
        <w:tab/>
        <w:t>Research on acceptance and commitment therapy (ACT) and its application to various clinical issues ha</w:t>
      </w:r>
      <w:r w:rsidR="00AB096C" w:rsidRPr="00B1217B">
        <w:t>ve</w:t>
      </w:r>
      <w:r w:rsidRPr="00B1217B">
        <w:t xml:space="preserve"> proliferated across the world. Despite very active clusters of ACT research occurring worldwide, </w:t>
      </w:r>
      <w:r w:rsidR="00A37D70" w:rsidRPr="00B1217B">
        <w:t>the science that is disseminated through the literature does not fully reflect this scope and diversity</w:t>
      </w:r>
      <w:r w:rsidR="00207022" w:rsidRPr="00B1217B">
        <w:t xml:space="preserve">, with </w:t>
      </w:r>
      <w:r w:rsidR="003E6CA9" w:rsidRPr="00B1217B">
        <w:t xml:space="preserve">Iran </w:t>
      </w:r>
      <w:r w:rsidR="00207022" w:rsidRPr="00B1217B">
        <w:t>serving as a</w:t>
      </w:r>
      <w:r w:rsidR="003E6CA9" w:rsidRPr="00B1217B">
        <w:t xml:space="preserve"> prime example of </w:t>
      </w:r>
      <w:r w:rsidR="00207022" w:rsidRPr="00B1217B">
        <w:t>this issue</w:t>
      </w:r>
      <w:r w:rsidR="003E6CA9" w:rsidRPr="00B1217B">
        <w:t xml:space="preserve">. To </w:t>
      </w:r>
      <w:r w:rsidR="005B39A3" w:rsidRPr="00B1217B">
        <w:t xml:space="preserve">increase awareness of </w:t>
      </w:r>
      <w:r w:rsidR="003E6CA9" w:rsidRPr="00B1217B">
        <w:t>ACT</w:t>
      </w:r>
      <w:r w:rsidR="005B39A3" w:rsidRPr="00B1217B">
        <w:t xml:space="preserve"> research findings</w:t>
      </w:r>
      <w:r w:rsidR="003E6CA9" w:rsidRPr="00B1217B">
        <w:t xml:space="preserve"> in Iran, we conducted a systematic review of 110 randomized trials</w:t>
      </w:r>
      <w:r w:rsidR="00207022" w:rsidRPr="00B1217B">
        <w:t xml:space="preserve"> and extracted data on key study features</w:t>
      </w:r>
      <w:r w:rsidR="003E6CA9" w:rsidRPr="00B1217B">
        <w:t xml:space="preserve">. </w:t>
      </w:r>
      <w:r w:rsidR="005B39A3" w:rsidRPr="00B1217B">
        <w:t>RCTs were identified</w:t>
      </w:r>
      <w:r w:rsidR="00AB096C" w:rsidRPr="00B1217B">
        <w:t>,</w:t>
      </w:r>
      <w:r w:rsidR="005B39A3" w:rsidRPr="00B1217B">
        <w:t xml:space="preserve"> suggesting the efficacy of ACT in Iran for a wide range of clinical areas</w:t>
      </w:r>
      <w:r w:rsidR="00AB096C" w:rsidRPr="00B1217B">
        <w:t>,</w:t>
      </w:r>
      <w:r w:rsidR="005B39A3" w:rsidRPr="00B1217B">
        <w:t xml:space="preserve"> including anxiety disorders, obsessive-compu</w:t>
      </w:r>
      <w:r w:rsidR="00AB096C" w:rsidRPr="00B1217B">
        <w:t>ls</w:t>
      </w:r>
      <w:r w:rsidR="005B39A3" w:rsidRPr="00B1217B">
        <w:t xml:space="preserve">ive related disorders, posttraumatic stress disorder, mood disorders, substance use disorders, eating disorders, and psychological outcomes among patients diagnosed with medical conditions </w:t>
      </w:r>
      <w:r w:rsidR="00EA25E3" w:rsidRPr="00B1217B">
        <w:t xml:space="preserve">including </w:t>
      </w:r>
      <w:r w:rsidR="005B39A3" w:rsidRPr="00B1217B">
        <w:t>cancer, diabetes, gastric dysfunctions, pain, infertility, HIV/AIDS</w:t>
      </w:r>
      <w:r w:rsidR="00EA25E3" w:rsidRPr="00B1217B">
        <w:t>,</w:t>
      </w:r>
      <w:r w:rsidR="005B39A3" w:rsidRPr="00B1217B">
        <w:t xml:space="preserve"> and multiple scleros</w:t>
      </w:r>
      <w:r w:rsidR="00EA25E3" w:rsidRPr="00B1217B">
        <w:t xml:space="preserve">is as well as improving multiple health-related biomarkers in medical samples. The majority of studies had </w:t>
      </w:r>
      <w:r w:rsidR="00AB096C" w:rsidRPr="00B1217B">
        <w:t xml:space="preserve">a </w:t>
      </w:r>
      <w:r w:rsidR="00EA25E3" w:rsidRPr="00B1217B">
        <w:t>relatively high risk of potential bias due to methodological limita</w:t>
      </w:r>
      <w:r w:rsidR="00AB096C" w:rsidRPr="00B1217B">
        <w:t>ti</w:t>
      </w:r>
      <w:r w:rsidR="00EA25E3" w:rsidRPr="00B1217B">
        <w:t>on</w:t>
      </w:r>
      <w:r w:rsidR="008E4ABD" w:rsidRPr="00B1217B">
        <w:t>s. S</w:t>
      </w:r>
      <w:r w:rsidR="000F6A18" w:rsidRPr="00B1217B">
        <w:t>everal important cultural factors</w:t>
      </w:r>
      <w:r w:rsidR="008E4ABD" w:rsidRPr="00B1217B">
        <w:t xml:space="preserve"> were identified related to how ACT has been delivered and evaluated in Iran</w:t>
      </w:r>
      <w:r w:rsidR="000F6A18" w:rsidRPr="00B1217B">
        <w:t>. These included targets of treatment and ways that clinical research itself is conducted that differentiate this important body of work from ACT research conducted in Western cultural contexts.</w:t>
      </w:r>
    </w:p>
    <w:p w14:paraId="384043EB" w14:textId="4B847F51" w:rsidR="00A854E0" w:rsidRPr="00B1217B" w:rsidRDefault="00A854E0" w:rsidP="00D06F3B">
      <w:pPr>
        <w:spacing w:line="480" w:lineRule="auto"/>
      </w:pPr>
      <w:r w:rsidRPr="00B1217B">
        <w:tab/>
      </w:r>
      <w:r w:rsidRPr="00B1217B">
        <w:rPr>
          <w:i/>
          <w:iCs/>
        </w:rPr>
        <w:t>Keywords:</w:t>
      </w:r>
      <w:r w:rsidR="00BB2541" w:rsidRPr="00B1217B">
        <w:rPr>
          <w:i/>
          <w:iCs/>
        </w:rPr>
        <w:t xml:space="preserve"> </w:t>
      </w:r>
      <w:r w:rsidR="00960A30" w:rsidRPr="00B1217B">
        <w:t>A</w:t>
      </w:r>
      <w:r w:rsidR="00BB2541" w:rsidRPr="00B1217B">
        <w:t xml:space="preserve">cceptance and commitment therapy, multicultural psychology, Iran, </w:t>
      </w:r>
    </w:p>
    <w:p w14:paraId="77B32BF8" w14:textId="1A96A8E9" w:rsidR="00D82B96" w:rsidRPr="00B1217B" w:rsidRDefault="000B281D" w:rsidP="00D06F3B">
      <w:pPr>
        <w:spacing w:line="480" w:lineRule="auto"/>
      </w:pPr>
      <w:r w:rsidRPr="00B1217B">
        <w:t>systematic review, cultural adaptations</w:t>
      </w:r>
    </w:p>
    <w:p w14:paraId="46E5C7B0" w14:textId="77777777" w:rsidR="00446890" w:rsidRPr="00B1217B" w:rsidRDefault="00446890">
      <w:pPr>
        <w:spacing w:after="160" w:line="259" w:lineRule="auto"/>
        <w:rPr>
          <w:b/>
          <w:bCs/>
        </w:rPr>
      </w:pPr>
      <w:r w:rsidRPr="00B1217B">
        <w:rPr>
          <w:b/>
          <w:bCs/>
        </w:rPr>
        <w:br w:type="page"/>
      </w:r>
    </w:p>
    <w:p w14:paraId="380BDF22" w14:textId="77777777" w:rsidR="00446890" w:rsidRPr="00B1217B" w:rsidRDefault="00446890" w:rsidP="00446890">
      <w:pPr>
        <w:spacing w:line="480" w:lineRule="auto"/>
        <w:jc w:val="center"/>
      </w:pPr>
      <w:r w:rsidRPr="00B1217B">
        <w:lastRenderedPageBreak/>
        <w:t xml:space="preserve">The Current Status of Acceptance and Commitment Therapy (ACT) in Iran: </w:t>
      </w:r>
    </w:p>
    <w:p w14:paraId="3A7BFFAE" w14:textId="3851A9C5" w:rsidR="00446890" w:rsidRPr="00B1217B" w:rsidRDefault="00446890" w:rsidP="000F0724">
      <w:pPr>
        <w:spacing w:after="240" w:line="480" w:lineRule="auto"/>
        <w:jc w:val="center"/>
      </w:pPr>
      <w:r w:rsidRPr="00B1217B">
        <w:t xml:space="preserve">A Systematic </w:t>
      </w:r>
      <w:r w:rsidR="00F52AD8" w:rsidRPr="00B1217B">
        <w:t xml:space="preserve">Narrative </w:t>
      </w:r>
      <w:r w:rsidRPr="00B1217B">
        <w:t>Review</w:t>
      </w:r>
    </w:p>
    <w:p w14:paraId="076A7271" w14:textId="7F335AA7" w:rsidR="003B541C" w:rsidRPr="00B1217B" w:rsidRDefault="00EE2796" w:rsidP="004E733C">
      <w:pPr>
        <w:spacing w:line="480" w:lineRule="auto"/>
      </w:pPr>
      <w:r w:rsidRPr="00B1217B">
        <w:rPr>
          <w:b/>
          <w:bCs/>
        </w:rPr>
        <w:tab/>
      </w:r>
      <w:r w:rsidRPr="00B1217B">
        <w:t xml:space="preserve">Acceptance and Commitment Therapy (ACT; Hayes et al., 2011) </w:t>
      </w:r>
      <w:r w:rsidR="003B541C" w:rsidRPr="00B1217B">
        <w:t xml:space="preserve">has </w:t>
      </w:r>
      <w:r w:rsidR="00C549DE" w:rsidRPr="00B1217B">
        <w:t>been disseminated widely throughout the world</w:t>
      </w:r>
      <w:r w:rsidR="003B541C" w:rsidRPr="00B1217B">
        <w:t xml:space="preserve">. </w:t>
      </w:r>
      <w:r w:rsidR="004E733C" w:rsidRPr="00B1217B">
        <w:t>In 202</w:t>
      </w:r>
      <w:r w:rsidR="00703AFE" w:rsidRPr="00B1217B">
        <w:t>1</w:t>
      </w:r>
      <w:r w:rsidR="004E733C" w:rsidRPr="00B1217B">
        <w:t>, the</w:t>
      </w:r>
      <w:r w:rsidR="003B541C" w:rsidRPr="00B1217B">
        <w:t xml:space="preserve"> Association for Contextual Behavioral Science (ACBS)</w:t>
      </w:r>
      <w:r w:rsidR="004E733C" w:rsidRPr="00B1217B">
        <w:t xml:space="preserve">, which includes a strong emphasis on ACT research and </w:t>
      </w:r>
      <w:r w:rsidR="00E47FA3" w:rsidRPr="00B1217B">
        <w:t>practice, reported</w:t>
      </w:r>
      <w:r w:rsidR="00A94E83" w:rsidRPr="00B1217B">
        <w:t xml:space="preserve"> members from 95 countries (ACBS, </w:t>
      </w:r>
      <w:r w:rsidR="004E733C" w:rsidRPr="00B1217B">
        <w:t>202</w:t>
      </w:r>
      <w:r w:rsidR="00703AFE" w:rsidRPr="00B1217B">
        <w:t>2</w:t>
      </w:r>
      <w:r w:rsidR="004E733C" w:rsidRPr="00B1217B">
        <w:t xml:space="preserve">). The World Health Organization (WHO) has adopted ACT for delivery in a self-help format (Tol et al., 2018) and recommended ACT for chronic pain treatment (WHO, 2020). </w:t>
      </w:r>
      <w:r w:rsidR="00C549DE" w:rsidRPr="00B1217B">
        <w:t xml:space="preserve">Clinical trial research on </w:t>
      </w:r>
      <w:r w:rsidR="00AB096C" w:rsidRPr="00B1217B">
        <w:t xml:space="preserve">the </w:t>
      </w:r>
      <w:r w:rsidR="00C549DE" w:rsidRPr="00B1217B">
        <w:t xml:space="preserve">ACT has been published </w:t>
      </w:r>
      <w:r w:rsidR="00AB096C" w:rsidRPr="00B1217B">
        <w:t>on</w:t>
      </w:r>
      <w:r w:rsidR="00C549DE" w:rsidRPr="00B1217B">
        <w:t xml:space="preserve"> all major continents</w:t>
      </w:r>
      <w:r w:rsidR="0019319B" w:rsidRPr="00B1217B">
        <w:t xml:space="preserve">, including </w:t>
      </w:r>
      <w:r w:rsidR="00C549DE" w:rsidRPr="00B1217B">
        <w:t xml:space="preserve">in several </w:t>
      </w:r>
      <w:r w:rsidR="00283090" w:rsidRPr="00B1217B">
        <w:t>low- and middle-income</w:t>
      </w:r>
      <w:r w:rsidR="00C549DE" w:rsidRPr="00B1217B">
        <w:t xml:space="preserve"> countries in Africa, Asia, and the Middle East (ACBS, 202</w:t>
      </w:r>
      <w:r w:rsidR="00703AFE" w:rsidRPr="00B1217B">
        <w:t>2</w:t>
      </w:r>
      <w:r w:rsidR="00C549DE" w:rsidRPr="00B1217B">
        <w:t>a).</w:t>
      </w:r>
      <w:r w:rsidR="004E733C" w:rsidRPr="00B1217B">
        <w:t xml:space="preserve"> </w:t>
      </w:r>
    </w:p>
    <w:p w14:paraId="19B50184" w14:textId="2C38D64B" w:rsidR="00365084" w:rsidRPr="00B1217B" w:rsidRDefault="00EE2796" w:rsidP="00B031E0">
      <w:pPr>
        <w:spacing w:line="480" w:lineRule="auto"/>
        <w:ind w:firstLine="720"/>
      </w:pPr>
      <w:r w:rsidRPr="00B1217B">
        <w:t xml:space="preserve">Although ACT has been found effective for a wide range of mental health and related problems (Gloster et al., 2021), most </w:t>
      </w:r>
      <w:r w:rsidR="00B031E0" w:rsidRPr="00B1217B">
        <w:t xml:space="preserve">reviews of the </w:t>
      </w:r>
      <w:r w:rsidR="00793E5A" w:rsidRPr="00B1217B">
        <w:t xml:space="preserve">ACT </w:t>
      </w:r>
      <w:r w:rsidR="00B031E0" w:rsidRPr="00B1217B">
        <w:t>literature</w:t>
      </w:r>
      <w:r w:rsidRPr="00B1217B">
        <w:t xml:space="preserve"> have focused on English language publications</w:t>
      </w:r>
      <w:r w:rsidR="00B031E0" w:rsidRPr="00B1217B">
        <w:t xml:space="preserve">, primarily with </w:t>
      </w:r>
      <w:r w:rsidRPr="00B1217B">
        <w:t>research conducted in Western, Educated, Industrialized, Rich</w:t>
      </w:r>
      <w:r w:rsidR="00161721" w:rsidRPr="00B1217B">
        <w:t>,</w:t>
      </w:r>
      <w:r w:rsidRPr="00B1217B">
        <w:t xml:space="preserve"> and Democratic</w:t>
      </w:r>
      <w:r w:rsidR="00B031E0" w:rsidRPr="00B1217B">
        <w:t xml:space="preserve"> (WEIRD; </w:t>
      </w:r>
      <w:r w:rsidR="00BA1F41" w:rsidRPr="00B1217B">
        <w:t>Henrich et al., 2010</w:t>
      </w:r>
      <w:r w:rsidR="00B031E0" w:rsidRPr="00B1217B">
        <w:t xml:space="preserve">) participant samples. This mirrors broader biases in psychological science, </w:t>
      </w:r>
      <w:r w:rsidR="00365084" w:rsidRPr="00B1217B">
        <w:t xml:space="preserve">which has numerous negative consequences for underserved and minoritized populations, underrepresented scientists, and our scientific understanding of </w:t>
      </w:r>
      <w:r w:rsidR="00AB096C" w:rsidRPr="00B1217B">
        <w:t xml:space="preserve">the </w:t>
      </w:r>
      <w:r w:rsidR="00365084" w:rsidRPr="00B1217B">
        <w:t>ACT and its generalizability across different cultural contexts (</w:t>
      </w:r>
      <w:r w:rsidR="00793E5A" w:rsidRPr="00B1217B">
        <w:t xml:space="preserve">Hayes et al., 2021; </w:t>
      </w:r>
      <w:proofErr w:type="spellStart"/>
      <w:r w:rsidR="00BA1F41" w:rsidRPr="00B1217B">
        <w:t>Muthukrishna</w:t>
      </w:r>
      <w:proofErr w:type="spellEnd"/>
      <w:r w:rsidR="00BA1F41" w:rsidRPr="00B1217B">
        <w:t xml:space="preserve"> et al., 2020</w:t>
      </w:r>
      <w:r w:rsidR="00365084" w:rsidRPr="00B1217B">
        <w:t>).</w:t>
      </w:r>
      <w:r w:rsidR="00187C76" w:rsidRPr="00B1217B">
        <w:t xml:space="preserve"> In some cases</w:t>
      </w:r>
      <w:r w:rsidR="00AB096C" w:rsidRPr="00B1217B">
        <w:t>,</w:t>
      </w:r>
      <w:r w:rsidR="00187C76" w:rsidRPr="00B1217B">
        <w:t xml:space="preserve"> this is due to a lack of research on </w:t>
      </w:r>
      <w:r w:rsidR="00AB096C" w:rsidRPr="00B1217B">
        <w:t xml:space="preserve">the </w:t>
      </w:r>
      <w:r w:rsidR="00187C76" w:rsidRPr="00B1217B">
        <w:t>ACT in understudied cultural contexts, but in other cases</w:t>
      </w:r>
      <w:r w:rsidR="00AB096C" w:rsidRPr="00B1217B">
        <w:t>,</w:t>
      </w:r>
      <w:r w:rsidR="00187C76" w:rsidRPr="00B1217B">
        <w:t xml:space="preserve"> such research has been conducted</w:t>
      </w:r>
      <w:r w:rsidR="008D279E" w:rsidRPr="00B1217B">
        <w:t xml:space="preserve"> in a given culture</w:t>
      </w:r>
      <w:r w:rsidR="00187C76" w:rsidRPr="00B1217B">
        <w:t xml:space="preserve"> but is </w:t>
      </w:r>
      <w:r w:rsidR="008D279E" w:rsidRPr="00B1217B">
        <w:t>not</w:t>
      </w:r>
      <w:r w:rsidR="00187C76" w:rsidRPr="00B1217B">
        <w:t xml:space="preserve"> widely disseminated</w:t>
      </w:r>
      <w:r w:rsidR="008D279E" w:rsidRPr="00B1217B">
        <w:t xml:space="preserve"> and integrated into the broader scientific literature</w:t>
      </w:r>
      <w:r w:rsidR="00187C76" w:rsidRPr="00B1217B">
        <w:t xml:space="preserve"> due to language and other systemic barriers. </w:t>
      </w:r>
    </w:p>
    <w:p w14:paraId="5007DBBA" w14:textId="6118E61E" w:rsidR="008D279E" w:rsidRPr="00B1217B" w:rsidRDefault="00187C76" w:rsidP="00B031E0">
      <w:pPr>
        <w:spacing w:line="480" w:lineRule="auto"/>
        <w:ind w:firstLine="720"/>
      </w:pPr>
      <w:r w:rsidRPr="00B1217B">
        <w:t>Potentially the largest such gap in the ACT literature is with the significant body of research evaluating ACT in Iran</w:t>
      </w:r>
      <w:r w:rsidR="008D279E" w:rsidRPr="00B1217B">
        <w:t xml:space="preserve">, which includes a number of Persian language publications that </w:t>
      </w:r>
      <w:r w:rsidR="008D279E" w:rsidRPr="00B1217B">
        <w:lastRenderedPageBreak/>
        <w:t xml:space="preserve">have not been thoroughly reviewed or well-integrated into the broader ACT literature. Published clinical trials on </w:t>
      </w:r>
      <w:r w:rsidR="00AB096C" w:rsidRPr="00B1217B">
        <w:t xml:space="preserve">the </w:t>
      </w:r>
      <w:r w:rsidR="008D279E" w:rsidRPr="00B1217B">
        <w:t>ACT in Iran have increased exponentially over the past decade across a wide range of mental health concerns</w:t>
      </w:r>
      <w:r w:rsidR="008D4CC6" w:rsidRPr="00B1217B">
        <w:t xml:space="preserve">. The randomized controlled trials (RCTs) on </w:t>
      </w:r>
      <w:r w:rsidR="00AB096C" w:rsidRPr="00B1217B">
        <w:t xml:space="preserve">the </w:t>
      </w:r>
      <w:r w:rsidR="008D4CC6" w:rsidRPr="00B1217B">
        <w:t xml:space="preserve">ACT in Iran are included in the ACBS </w:t>
      </w:r>
      <w:r w:rsidR="00AB096C" w:rsidRPr="00B1217B">
        <w:t>"</w:t>
      </w:r>
      <w:r w:rsidR="008D4CC6" w:rsidRPr="00B1217B">
        <w:t>ACT Randomized Controlled Trials</w:t>
      </w:r>
      <w:r w:rsidR="00AB096C" w:rsidRPr="00B1217B">
        <w:t>"</w:t>
      </w:r>
      <w:r w:rsidR="008D4CC6" w:rsidRPr="00B1217B">
        <w:t xml:space="preserve"> (ACBS, 202</w:t>
      </w:r>
      <w:r w:rsidR="00703AFE" w:rsidRPr="00B1217B">
        <w:t>2</w:t>
      </w:r>
      <w:r w:rsidR="008D4CC6" w:rsidRPr="00B1217B">
        <w:t xml:space="preserve">b) and </w:t>
      </w:r>
      <w:r w:rsidR="00AB096C" w:rsidRPr="00B1217B">
        <w:t>"</w:t>
      </w:r>
      <w:r w:rsidR="008D4CC6" w:rsidRPr="00B1217B">
        <w:t>ACT studies in Low and Middle</w:t>
      </w:r>
      <w:r w:rsidR="00AB096C" w:rsidRPr="00B1217B">
        <w:t>-</w:t>
      </w:r>
      <w:r w:rsidR="008D4CC6" w:rsidRPr="00B1217B">
        <w:t>Income Countries</w:t>
      </w:r>
      <w:r w:rsidR="00AB096C" w:rsidRPr="00B1217B">
        <w:t>"</w:t>
      </w:r>
      <w:r w:rsidR="008D4CC6" w:rsidRPr="00B1217B">
        <w:t xml:space="preserve"> lists (ACBS, 20</w:t>
      </w:r>
      <w:r w:rsidR="00703AFE" w:rsidRPr="00B1217B">
        <w:t>22</w:t>
      </w:r>
      <w:r w:rsidR="008D4CC6" w:rsidRPr="00B1217B">
        <w:t>a)</w:t>
      </w:r>
      <w:r w:rsidR="00097DBA" w:rsidRPr="00B1217B">
        <w:t>. However, no</w:t>
      </w:r>
      <w:r w:rsidR="00F0150D" w:rsidRPr="00B1217B">
        <w:t xml:space="preserve"> systematic</w:t>
      </w:r>
      <w:r w:rsidR="00097DBA" w:rsidRPr="00B1217B">
        <w:t xml:space="preserve"> review</w:t>
      </w:r>
      <w:r w:rsidR="00F0150D" w:rsidRPr="00B1217B">
        <w:t xml:space="preserve"> or meta-analysis</w:t>
      </w:r>
      <w:r w:rsidR="00097DBA" w:rsidRPr="00B1217B">
        <w:t xml:space="preserve"> has been provided to</w:t>
      </w:r>
      <w:r w:rsidR="00AB096C" w:rsidRPr="00B1217B">
        <w:t xml:space="preserve"> </w:t>
      </w:r>
      <w:r w:rsidR="00097DBA" w:rsidRPr="00B1217B">
        <w:t>date in a</w:t>
      </w:r>
      <w:r w:rsidR="00F0150D" w:rsidRPr="00B1217B">
        <w:t xml:space="preserve">n </w:t>
      </w:r>
      <w:r w:rsidR="00097DBA" w:rsidRPr="00B1217B">
        <w:t xml:space="preserve">English language psychology journal that </w:t>
      </w:r>
      <w:r w:rsidR="00F0150D" w:rsidRPr="00B1217B">
        <w:t xml:space="preserve">provides an in-depth review of RCTs evaluating ACT in Iran. </w:t>
      </w:r>
    </w:p>
    <w:p w14:paraId="778F7DAA" w14:textId="3D70405B" w:rsidR="000253DE" w:rsidRPr="00B1217B" w:rsidRDefault="00EE6A3B" w:rsidP="005D5474">
      <w:pPr>
        <w:spacing w:line="480" w:lineRule="auto"/>
        <w:ind w:firstLine="720"/>
      </w:pPr>
      <w:r w:rsidRPr="00B1217B">
        <w:t xml:space="preserve">In addition to revealing potentially valuable scientific insights, a more thorough understanding of ACT research from Iran may also highlight important cultural differences in how ACT is </w:t>
      </w:r>
      <w:r w:rsidR="00306C26" w:rsidRPr="00B1217B">
        <w:t>being used in this context</w:t>
      </w:r>
      <w:r w:rsidRPr="00B1217B">
        <w:t xml:space="preserve">. </w:t>
      </w:r>
      <w:r w:rsidR="00306C26" w:rsidRPr="00B1217B">
        <w:t>Broad</w:t>
      </w:r>
      <w:r w:rsidR="000253DE" w:rsidRPr="00B1217B">
        <w:t xml:space="preserve"> cultural differences </w:t>
      </w:r>
      <w:r w:rsidR="00306C26" w:rsidRPr="00B1217B">
        <w:t xml:space="preserve">exist </w:t>
      </w:r>
      <w:r w:rsidR="000253DE" w:rsidRPr="00B1217B">
        <w:t xml:space="preserve">between </w:t>
      </w:r>
      <w:r w:rsidR="00306C26" w:rsidRPr="00B1217B">
        <w:t>W</w:t>
      </w:r>
      <w:r w:rsidR="000253DE" w:rsidRPr="00B1217B">
        <w:t xml:space="preserve">estern and </w:t>
      </w:r>
      <w:r w:rsidR="00306C26" w:rsidRPr="00B1217B">
        <w:t>E</w:t>
      </w:r>
      <w:r w:rsidR="000253DE" w:rsidRPr="00B1217B">
        <w:t xml:space="preserve">astern countries, including attitudes toward </w:t>
      </w:r>
      <w:r w:rsidR="00306C26" w:rsidRPr="00B1217B">
        <w:t>behavior</w:t>
      </w:r>
      <w:r w:rsidR="000253DE" w:rsidRPr="00B1217B">
        <w:t xml:space="preserve">, personality, and </w:t>
      </w:r>
      <w:r w:rsidR="00306C26" w:rsidRPr="00B1217B">
        <w:t xml:space="preserve">overall </w:t>
      </w:r>
      <w:r w:rsidR="000253DE" w:rsidRPr="00B1217B">
        <w:t>way of life</w:t>
      </w:r>
      <w:r w:rsidR="00306C26" w:rsidRPr="00B1217B">
        <w:t xml:space="preserve"> (Wang, 2007)</w:t>
      </w:r>
      <w:r w:rsidR="000253DE" w:rsidRPr="00B1217B">
        <w:t xml:space="preserve">. </w:t>
      </w:r>
      <w:r w:rsidR="00306C26" w:rsidRPr="00B1217B">
        <w:t xml:space="preserve">An important </w:t>
      </w:r>
      <w:r w:rsidR="000253DE" w:rsidRPr="00B1217B">
        <w:t xml:space="preserve">distinction between </w:t>
      </w:r>
      <w:r w:rsidR="00306C26" w:rsidRPr="00B1217B">
        <w:t>W</w:t>
      </w:r>
      <w:r w:rsidR="000253DE" w:rsidRPr="00B1217B">
        <w:t xml:space="preserve">estern nations </w:t>
      </w:r>
      <w:r w:rsidR="00306C26" w:rsidRPr="00B1217B">
        <w:t xml:space="preserve">and Iran specifically </w:t>
      </w:r>
      <w:r w:rsidR="000253DE" w:rsidRPr="00B1217B">
        <w:t>is the dominance of Islam</w:t>
      </w:r>
      <w:r w:rsidR="00306C26" w:rsidRPr="00B1217B">
        <w:t xml:space="preserve">, </w:t>
      </w:r>
      <w:r w:rsidR="0030540F" w:rsidRPr="00B1217B">
        <w:t>which is practiced by over 99% of Iranians and is the official state religion</w:t>
      </w:r>
      <w:r w:rsidR="000253DE" w:rsidRPr="00B1217B">
        <w:t xml:space="preserve">. </w:t>
      </w:r>
      <w:r w:rsidR="0030540F" w:rsidRPr="00B1217B">
        <w:t>Iran is also a relatively young country, with 44.8% of Iranians between the ages of 30 and 64 out of a total population of 80 million</w:t>
      </w:r>
      <w:r w:rsidR="000253DE" w:rsidRPr="00B1217B">
        <w:t xml:space="preserve"> (Statistical Center of Iran, 2016). The </w:t>
      </w:r>
      <w:r w:rsidR="00C41B9C" w:rsidRPr="00B1217B">
        <w:t xml:space="preserve">two </w:t>
      </w:r>
      <w:r w:rsidR="000253DE" w:rsidRPr="00B1217B">
        <w:t xml:space="preserve">formal </w:t>
      </w:r>
      <w:r w:rsidR="00C41B9C" w:rsidRPr="00B1217B">
        <w:t>mental health organizations in</w:t>
      </w:r>
      <w:r w:rsidR="000253DE" w:rsidRPr="00B1217B">
        <w:t xml:space="preserve"> Iran (Organization of Psychology and Counseling System of Iran, 2019; Ministry of Health and Medical Education of Iran, 2020) estimate that approximately 23 percent of the population is affected by </w:t>
      </w:r>
      <w:r w:rsidR="00C41B9C" w:rsidRPr="00B1217B">
        <w:t xml:space="preserve">some type of </w:t>
      </w:r>
      <w:r w:rsidR="000253DE" w:rsidRPr="00B1217B">
        <w:t>mental disorder.</w:t>
      </w:r>
      <w:r w:rsidR="00C41B9C" w:rsidRPr="00B1217B">
        <w:t xml:space="preserve"> In regards to access to mental health services, t</w:t>
      </w:r>
      <w:r w:rsidR="000253DE" w:rsidRPr="00B1217B">
        <w:t xml:space="preserve">here are fewer than </w:t>
      </w:r>
      <w:r w:rsidR="00C41B9C" w:rsidRPr="00B1217B">
        <w:t>2,000</w:t>
      </w:r>
      <w:r w:rsidR="000253DE" w:rsidRPr="00B1217B">
        <w:t xml:space="preserve"> psychiatrists and </w:t>
      </w:r>
      <w:r w:rsidR="00C41B9C" w:rsidRPr="00B1217B">
        <w:t>fewer than 6,000</w:t>
      </w:r>
      <w:r w:rsidR="000253DE" w:rsidRPr="00B1217B">
        <w:t xml:space="preserve"> psychologists for every eight million Iranians</w:t>
      </w:r>
      <w:r w:rsidR="005533AB" w:rsidRPr="00B1217B">
        <w:t xml:space="preserve"> (Organization of Psychology and Counseling System of Iran, 2019; Ministry of Health and Medical Education of Iran, 2020)</w:t>
      </w:r>
      <w:r w:rsidR="000253DE" w:rsidRPr="00B1217B">
        <w:t xml:space="preserve">. </w:t>
      </w:r>
      <w:r w:rsidR="00C41B9C" w:rsidRPr="00B1217B">
        <w:t xml:space="preserve">Moreover, these </w:t>
      </w:r>
      <w:r w:rsidR="000253DE" w:rsidRPr="00B1217B">
        <w:t xml:space="preserve">resources are not distributed </w:t>
      </w:r>
      <w:r w:rsidR="00C41B9C" w:rsidRPr="00B1217B">
        <w:t xml:space="preserve">equally throughout the country, are </w:t>
      </w:r>
      <w:r w:rsidR="000253DE" w:rsidRPr="00B1217B">
        <w:t>prohibitively expensive</w:t>
      </w:r>
      <w:r w:rsidR="00C41B9C" w:rsidRPr="00B1217B">
        <w:t>,</w:t>
      </w:r>
      <w:r w:rsidR="000253DE" w:rsidRPr="00B1217B">
        <w:t xml:space="preserve"> and </w:t>
      </w:r>
      <w:r w:rsidR="00C41B9C" w:rsidRPr="00B1217B">
        <w:t xml:space="preserve">are </w:t>
      </w:r>
      <w:r w:rsidR="000253DE" w:rsidRPr="00B1217B">
        <w:t>not covered by</w:t>
      </w:r>
      <w:r w:rsidR="00C41B9C" w:rsidRPr="00B1217B">
        <w:t xml:space="preserve"> health</w:t>
      </w:r>
      <w:r w:rsidR="000253DE" w:rsidRPr="00B1217B">
        <w:t xml:space="preserve"> insurance</w:t>
      </w:r>
      <w:r w:rsidR="00DE7D3A" w:rsidRPr="00B1217B">
        <w:t xml:space="preserve"> (The Islamic Republic News Agency, 2022)</w:t>
      </w:r>
      <w:r w:rsidR="000253DE" w:rsidRPr="00B1217B">
        <w:t>.</w:t>
      </w:r>
    </w:p>
    <w:p w14:paraId="58853FF1" w14:textId="19187640" w:rsidR="00754F24" w:rsidRPr="00B1217B" w:rsidRDefault="00152CDE" w:rsidP="005D5474">
      <w:pPr>
        <w:spacing w:line="480" w:lineRule="auto"/>
        <w:ind w:firstLine="720"/>
      </w:pPr>
      <w:r w:rsidRPr="00B1217B">
        <w:lastRenderedPageBreak/>
        <w:t>Beyond these general features of mental healthcare in Iran, t</w:t>
      </w:r>
      <w:r w:rsidR="00F0150D" w:rsidRPr="00B1217B">
        <w:t xml:space="preserve">here are unique cultural relevant </w:t>
      </w:r>
      <w:r w:rsidR="009F39EE" w:rsidRPr="00B1217B">
        <w:t xml:space="preserve">to </w:t>
      </w:r>
      <w:r w:rsidR="00F0150D" w:rsidRPr="00B1217B">
        <w:t xml:space="preserve">the dissemination and implementation of ACT </w:t>
      </w:r>
      <w:r w:rsidRPr="00B1217B">
        <w:t>specifically</w:t>
      </w:r>
      <w:r w:rsidR="00F0150D" w:rsidRPr="00B1217B">
        <w:t xml:space="preserve">. </w:t>
      </w:r>
      <w:r w:rsidR="00734B10" w:rsidRPr="00B1217B">
        <w:t>Fatalism and faith in fate are deeply ingrained in Iranians' worldviews; they</w:t>
      </w:r>
      <w:r w:rsidR="007A7BE3" w:rsidRPr="00B1217B">
        <w:t xml:space="preserve"> </w:t>
      </w:r>
      <w:r w:rsidR="005F6C1C" w:rsidRPr="00B1217B">
        <w:t>tend</w:t>
      </w:r>
      <w:r w:rsidR="007A7BE3" w:rsidRPr="00B1217B">
        <w:t xml:space="preserve"> to</w:t>
      </w:r>
      <w:r w:rsidR="00734B10" w:rsidRPr="00B1217B">
        <w:t xml:space="preserve"> accept what cannot be changed and attribut</w:t>
      </w:r>
      <w:r w:rsidR="00AB096C" w:rsidRPr="00B1217B">
        <w:t>e</w:t>
      </w:r>
      <w:r w:rsidR="00734B10" w:rsidRPr="00B1217B">
        <w:t xml:space="preserve"> it to fate, sometimes using the Persian proverb "goodness is in what happened." </w:t>
      </w:r>
      <w:r w:rsidR="00773EB1" w:rsidRPr="00B1217B">
        <w:t xml:space="preserve">Iran's culture is rich in poetry, metaphor, and proverb, which </w:t>
      </w:r>
      <w:r w:rsidRPr="00B1217B">
        <w:t xml:space="preserve">lend themselves to therapies such as ACT that often draw on such forms of language to illustrate key </w:t>
      </w:r>
      <w:r w:rsidR="00322D12" w:rsidRPr="00B1217B">
        <w:t xml:space="preserve">therapeutic </w:t>
      </w:r>
      <w:r w:rsidRPr="00B1217B">
        <w:t>concepts.</w:t>
      </w:r>
      <w:r w:rsidR="000238FA" w:rsidRPr="00B1217B">
        <w:t xml:space="preserve"> </w:t>
      </w:r>
      <w:r w:rsidR="00773EB1" w:rsidRPr="00B1217B">
        <w:t xml:space="preserve">As one example, </w:t>
      </w:r>
      <w:r w:rsidR="000238FA" w:rsidRPr="00B1217B">
        <w:t xml:space="preserve">the poet </w:t>
      </w:r>
      <w:r w:rsidR="00773EB1" w:rsidRPr="00B1217B">
        <w:t>Rumi</w:t>
      </w:r>
      <w:r w:rsidR="000238FA" w:rsidRPr="00B1217B">
        <w:t xml:space="preserve"> is one of Iran</w:t>
      </w:r>
      <w:r w:rsidR="00AB096C" w:rsidRPr="00B1217B">
        <w:t>'</w:t>
      </w:r>
      <w:r w:rsidR="000238FA" w:rsidRPr="00B1217B">
        <w:t xml:space="preserve">s cultural icons </w:t>
      </w:r>
      <w:r w:rsidR="00F648D9" w:rsidRPr="00B1217B">
        <w:t>and wrote versus on the themes of</w:t>
      </w:r>
      <w:r w:rsidR="000238FA" w:rsidRPr="00B1217B">
        <w:t xml:space="preserve"> </w:t>
      </w:r>
      <w:r w:rsidR="00773EB1" w:rsidRPr="00B1217B">
        <w:t>acceptance, mindfulness, suffering,</w:t>
      </w:r>
      <w:r w:rsidR="00F648D9" w:rsidRPr="00B1217B">
        <w:t xml:space="preserve"> and</w:t>
      </w:r>
      <w:r w:rsidR="00773EB1" w:rsidRPr="00B1217B">
        <w:t xml:space="preserve"> patience </w:t>
      </w:r>
      <w:r w:rsidR="00F648D9" w:rsidRPr="00B1217B">
        <w:t>that are largely</w:t>
      </w:r>
      <w:r w:rsidR="00773EB1" w:rsidRPr="00B1217B">
        <w:t xml:space="preserve"> consistent with </w:t>
      </w:r>
      <w:r w:rsidR="00F648D9" w:rsidRPr="00B1217B">
        <w:t xml:space="preserve">several core features of </w:t>
      </w:r>
      <w:r w:rsidR="00773EB1" w:rsidRPr="00B1217B">
        <w:t>ACT</w:t>
      </w:r>
      <w:r w:rsidR="00B84BFB" w:rsidRPr="00B1217B">
        <w:t xml:space="preserve"> (</w:t>
      </w:r>
      <w:proofErr w:type="spellStart"/>
      <w:r w:rsidR="00B84BFB" w:rsidRPr="00B1217B">
        <w:rPr>
          <w:lang w:bidi="fa-IR"/>
        </w:rPr>
        <w:t>Nourouzi</w:t>
      </w:r>
      <w:proofErr w:type="spellEnd"/>
      <w:r w:rsidR="00B84BFB" w:rsidRPr="00B1217B">
        <w:rPr>
          <w:lang w:bidi="fa-IR"/>
        </w:rPr>
        <w:t xml:space="preserve"> </w:t>
      </w:r>
      <w:r w:rsidR="00E67A14" w:rsidRPr="00B1217B">
        <w:rPr>
          <w:lang w:bidi="fa-IR"/>
        </w:rPr>
        <w:t>et al.,</w:t>
      </w:r>
      <w:r w:rsidR="00B84BFB" w:rsidRPr="00B1217B">
        <w:rPr>
          <w:lang w:bidi="fa-IR"/>
        </w:rPr>
        <w:t xml:space="preserve"> 2017; 2019; 2020</w:t>
      </w:r>
      <w:r w:rsidR="00B84BFB" w:rsidRPr="00B1217B">
        <w:t>)</w:t>
      </w:r>
      <w:r w:rsidR="00773EB1" w:rsidRPr="00B1217B">
        <w:t>.</w:t>
      </w:r>
      <w:r w:rsidR="00454677" w:rsidRPr="00B1217B">
        <w:t xml:space="preserve"> In addition, the </w:t>
      </w:r>
      <w:r w:rsidR="00F648D9" w:rsidRPr="00B1217B">
        <w:t xml:space="preserve">humanistic quality </w:t>
      </w:r>
      <w:r w:rsidR="00454677" w:rsidRPr="00B1217B">
        <w:t xml:space="preserve">of ACT </w:t>
      </w:r>
      <w:r w:rsidR="00F648D9" w:rsidRPr="00B1217B">
        <w:t xml:space="preserve">may exhibit some </w:t>
      </w:r>
      <w:r w:rsidR="00454677" w:rsidRPr="00B1217B">
        <w:t xml:space="preserve">parallels with Iran's religious context. </w:t>
      </w:r>
      <w:r w:rsidR="00F648D9" w:rsidRPr="00B1217B">
        <w:t>Similar to</w:t>
      </w:r>
      <w:r w:rsidR="00454677" w:rsidRPr="00B1217B">
        <w:t xml:space="preserve"> the concept of acceptance in ACT, there is a belief in Islam that people must accept that everything in their lives is a divine gift (</w:t>
      </w:r>
      <w:proofErr w:type="spellStart"/>
      <w:r w:rsidR="00454677" w:rsidRPr="00B1217B">
        <w:t>Mahmoudpour</w:t>
      </w:r>
      <w:proofErr w:type="spellEnd"/>
      <w:r w:rsidR="00454677" w:rsidRPr="00B1217B">
        <w:t xml:space="preserve"> et al., 2021; </w:t>
      </w:r>
      <w:proofErr w:type="spellStart"/>
      <w:r w:rsidR="00454677" w:rsidRPr="00B1217B">
        <w:t>Nourouzi</w:t>
      </w:r>
      <w:proofErr w:type="spellEnd"/>
      <w:r w:rsidR="00454677" w:rsidRPr="00B1217B">
        <w:t xml:space="preserve"> et al.</w:t>
      </w:r>
      <w:r w:rsidR="00AB096C" w:rsidRPr="00B1217B">
        <w:t>,</w:t>
      </w:r>
      <w:r w:rsidR="00454677" w:rsidRPr="00B1217B">
        <w:t xml:space="preserve"> 2017).</w:t>
      </w:r>
      <w:r w:rsidR="00615469" w:rsidRPr="00B1217B">
        <w:t xml:space="preserve"> </w:t>
      </w:r>
      <w:r w:rsidR="00F648D9" w:rsidRPr="00B1217B">
        <w:t>For these reasons and others</w:t>
      </w:r>
      <w:r w:rsidR="00734B10" w:rsidRPr="00B1217B">
        <w:t xml:space="preserve">, when </w:t>
      </w:r>
      <w:r w:rsidR="009F39EE" w:rsidRPr="00B1217B">
        <w:t xml:space="preserve">presented </w:t>
      </w:r>
      <w:r w:rsidR="00734B10" w:rsidRPr="00B1217B">
        <w:t xml:space="preserve">with ACT, Iranians </w:t>
      </w:r>
      <w:r w:rsidR="007A7BE3" w:rsidRPr="00B1217B">
        <w:t>tend to</w:t>
      </w:r>
      <w:r w:rsidR="00734B10" w:rsidRPr="00B1217B">
        <w:t xml:space="preserve"> perceive it as a familiar and consistent concept with their belief system</w:t>
      </w:r>
      <w:r w:rsidR="009F39EE" w:rsidRPr="00B1217B">
        <w:t>. Thus, ACT has been well received and widely adopted in</w:t>
      </w:r>
      <w:r w:rsidR="00734B10" w:rsidRPr="00B1217B">
        <w:t xml:space="preserve"> Iran.</w:t>
      </w:r>
    </w:p>
    <w:p w14:paraId="0AF2E46F" w14:textId="77777777" w:rsidR="00F0150D" w:rsidRPr="00B1217B" w:rsidRDefault="00E137AD" w:rsidP="005D5474">
      <w:pPr>
        <w:spacing w:line="480" w:lineRule="auto"/>
        <w:ind w:firstLine="720"/>
      </w:pPr>
      <w:r w:rsidRPr="00B1217B">
        <w:t>Reviewing the published RCTs evaluating ACT in Iran will help to clarify whether ACT efficacy findings replicate in this cultural context as well as better integrate this large body of research into the broader CBS literature and scientific community</w:t>
      </w:r>
      <w:r w:rsidR="00AD761B" w:rsidRPr="00B1217B">
        <w:t>. As described in the ACBS Task Force on the Strategies and Tactics of Contextual Behavioral Science Research, such cross-cultural research is critical for continuing to progress CBS research in a way that is multi-level, multi-dimensional, process-based, prosocial, and practical (Hayes et al., 2021).</w:t>
      </w:r>
    </w:p>
    <w:p w14:paraId="23322EAC" w14:textId="5A7D322A" w:rsidR="00AC41CD" w:rsidRPr="00B1217B" w:rsidRDefault="00F0150D" w:rsidP="005D5474">
      <w:pPr>
        <w:spacing w:line="480" w:lineRule="auto"/>
      </w:pPr>
      <w:r w:rsidRPr="00B1217B">
        <w:rPr>
          <w:b/>
          <w:bCs/>
        </w:rPr>
        <w:tab/>
      </w:r>
      <w:r w:rsidRPr="00B1217B">
        <w:t>Th</w:t>
      </w:r>
      <w:r w:rsidR="00AD761B" w:rsidRPr="00B1217B">
        <w:t>us, th</w:t>
      </w:r>
      <w:r w:rsidRPr="00B1217B">
        <w:t xml:space="preserve">is </w:t>
      </w:r>
      <w:r w:rsidR="00AD761B" w:rsidRPr="00B1217B">
        <w:t>article</w:t>
      </w:r>
      <w:r w:rsidRPr="00B1217B">
        <w:t xml:space="preserve"> </w:t>
      </w:r>
      <w:r w:rsidR="00AD761B" w:rsidRPr="00B1217B">
        <w:t>provides</w:t>
      </w:r>
      <w:r w:rsidR="0003792A" w:rsidRPr="00B1217B">
        <w:t xml:space="preserve"> a systematic review of ACT RCTs conducted in Iran across psychological and physical health conditions</w:t>
      </w:r>
      <w:r w:rsidRPr="00B1217B">
        <w:t>.</w:t>
      </w:r>
      <w:r w:rsidR="0003792A" w:rsidRPr="00B1217B">
        <w:t xml:space="preserve"> This provides the first comprehensive review of the ACT RCT literature in Iran published in</w:t>
      </w:r>
      <w:r w:rsidR="00EB4769" w:rsidRPr="00B1217B">
        <w:t xml:space="preserve"> Persian and</w:t>
      </w:r>
      <w:r w:rsidR="0003792A" w:rsidRPr="00B1217B">
        <w:t xml:space="preserve"> English and includes a narrative review </w:t>
      </w:r>
      <w:r w:rsidR="0003792A" w:rsidRPr="00B1217B">
        <w:lastRenderedPageBreak/>
        <w:t>of key methodological features and findings from each trial</w:t>
      </w:r>
      <w:r w:rsidR="00AB096C" w:rsidRPr="00B1217B">
        <w:t>,</w:t>
      </w:r>
      <w:r w:rsidR="0003792A" w:rsidRPr="00B1217B">
        <w:t xml:space="preserve"> as well as summaries by problem area.  </w:t>
      </w:r>
    </w:p>
    <w:p w14:paraId="573546BD" w14:textId="77777777" w:rsidR="00D910BA" w:rsidRPr="00B1217B" w:rsidRDefault="00D910BA" w:rsidP="006466BC">
      <w:pPr>
        <w:spacing w:line="480" w:lineRule="auto"/>
        <w:jc w:val="center"/>
        <w:rPr>
          <w:b/>
          <w:bCs/>
        </w:rPr>
      </w:pPr>
      <w:r w:rsidRPr="00B1217B">
        <w:rPr>
          <w:b/>
          <w:bCs/>
        </w:rPr>
        <w:t>Method</w:t>
      </w:r>
    </w:p>
    <w:p w14:paraId="31E79ABA" w14:textId="77777777" w:rsidR="00CB57DC" w:rsidRPr="00B1217B" w:rsidRDefault="00CB57DC" w:rsidP="00CB57DC">
      <w:pPr>
        <w:spacing w:line="480" w:lineRule="auto"/>
        <w:jc w:val="both"/>
        <w:rPr>
          <w:b/>
        </w:rPr>
      </w:pPr>
      <w:r w:rsidRPr="00B1217B">
        <w:rPr>
          <w:b/>
        </w:rPr>
        <w:t>Study Selection</w:t>
      </w:r>
    </w:p>
    <w:p w14:paraId="1D2791C9" w14:textId="1498F724" w:rsidR="00CB57DC" w:rsidRPr="00B1217B" w:rsidRDefault="00AB096C" w:rsidP="00CB57DC">
      <w:pPr>
        <w:spacing w:line="480" w:lineRule="auto"/>
        <w:ind w:firstLine="709"/>
        <w:jc w:val="both"/>
      </w:pPr>
      <w:r w:rsidRPr="00B1217B">
        <w:t>The s</w:t>
      </w:r>
      <w:r w:rsidR="00CB57DC" w:rsidRPr="00B1217B">
        <w:t>tudy selection methodology has been reported following the Preferred Reporting Items for Systematic Reviews and Meta-Analyses (PRISMA) guidelines (</w:t>
      </w:r>
      <w:r w:rsidR="004043A1" w:rsidRPr="00B1217B">
        <w:t>Page</w:t>
      </w:r>
      <w:r w:rsidR="00CB57DC" w:rsidRPr="00B1217B">
        <w:t xml:space="preserve"> et al., 20</w:t>
      </w:r>
      <w:r w:rsidR="004043A1" w:rsidRPr="00B1217B">
        <w:t>21</w:t>
      </w:r>
      <w:r w:rsidR="00CB57DC" w:rsidRPr="00B1217B">
        <w:t>).</w:t>
      </w:r>
    </w:p>
    <w:p w14:paraId="1210990D" w14:textId="77777777" w:rsidR="00CB57DC" w:rsidRPr="00B1217B" w:rsidRDefault="00CB57DC" w:rsidP="00CB57DC">
      <w:pPr>
        <w:widowControl w:val="0"/>
        <w:autoSpaceDE w:val="0"/>
        <w:autoSpaceDN w:val="0"/>
        <w:adjustRightInd w:val="0"/>
        <w:spacing w:line="480" w:lineRule="auto"/>
        <w:jc w:val="both"/>
        <w:rPr>
          <w:rFonts w:eastAsiaTheme="minorEastAsia"/>
          <w:b/>
          <w:color w:val="000000"/>
          <w:lang w:eastAsia="it-IT"/>
        </w:rPr>
      </w:pPr>
      <w:r w:rsidRPr="00B1217B">
        <w:rPr>
          <w:rFonts w:eastAsiaTheme="minorEastAsia"/>
          <w:b/>
          <w:color w:val="000000"/>
          <w:lang w:eastAsia="it-IT"/>
        </w:rPr>
        <w:t xml:space="preserve">Eligible Studies Included </w:t>
      </w:r>
    </w:p>
    <w:p w14:paraId="21CC30B6" w14:textId="4B4DD0C8" w:rsidR="00D249CC" w:rsidRPr="00B1217B" w:rsidRDefault="00CB57DC" w:rsidP="005D5474">
      <w:pPr>
        <w:spacing w:line="480" w:lineRule="auto"/>
        <w:ind w:firstLine="709"/>
      </w:pPr>
      <w:r w:rsidRPr="00B1217B">
        <w:rPr>
          <w:rFonts w:eastAsiaTheme="minorEastAsia"/>
          <w:color w:val="000000"/>
          <w:lang w:eastAsia="it-IT"/>
        </w:rPr>
        <w:t>The following inclusion criteria were applied to the literature search: (a)</w:t>
      </w:r>
      <w:r w:rsidR="006A7EB4" w:rsidRPr="00B1217B">
        <w:rPr>
          <w:rFonts w:eastAsiaTheme="minorEastAsia"/>
          <w:color w:val="000000"/>
          <w:lang w:eastAsia="it-IT"/>
        </w:rPr>
        <w:t xml:space="preserve"> Persian/</w:t>
      </w:r>
      <w:r w:rsidRPr="00B1217B">
        <w:rPr>
          <w:rFonts w:eastAsiaTheme="minorEastAsia"/>
          <w:color w:val="000000"/>
          <w:lang w:eastAsia="it-IT"/>
        </w:rPr>
        <w:t xml:space="preserve">English-language articles published in peer-reviewed journals; (b) </w:t>
      </w:r>
      <w:r w:rsidR="00BA0477" w:rsidRPr="00B1217B">
        <w:rPr>
          <w:rFonts w:eastAsiaTheme="minorEastAsia"/>
          <w:color w:val="000000"/>
          <w:lang w:eastAsia="it-IT"/>
        </w:rPr>
        <w:t>used a</w:t>
      </w:r>
      <w:r w:rsidR="00AB096C" w:rsidRPr="00B1217B">
        <w:rPr>
          <w:rFonts w:eastAsiaTheme="minorEastAsia"/>
          <w:color w:val="000000"/>
          <w:lang w:eastAsia="it-IT"/>
        </w:rPr>
        <w:t>n</w:t>
      </w:r>
      <w:r w:rsidR="00BA0477" w:rsidRPr="00B1217B">
        <w:rPr>
          <w:rFonts w:eastAsiaTheme="minorEastAsia"/>
          <w:color w:val="000000"/>
          <w:lang w:eastAsia="it-IT"/>
        </w:rPr>
        <w:t xml:space="preserve"> RCT design with participants randomly assigned to experimental condition</w:t>
      </w:r>
      <w:r w:rsidR="00161721" w:rsidRPr="00B1217B">
        <w:rPr>
          <w:rFonts w:eastAsiaTheme="minorEastAsia"/>
          <w:color w:val="000000"/>
          <w:lang w:eastAsia="it-IT"/>
        </w:rPr>
        <w:t>s</w:t>
      </w:r>
      <w:r w:rsidR="00BA0477" w:rsidRPr="00B1217B">
        <w:rPr>
          <w:rFonts w:eastAsiaTheme="minorEastAsia"/>
          <w:color w:val="000000"/>
          <w:lang w:eastAsia="it-IT"/>
        </w:rPr>
        <w:t>; (c)</w:t>
      </w:r>
      <w:r w:rsidR="00BA0477" w:rsidRPr="00B1217B" w:rsidDel="00BA0477">
        <w:rPr>
          <w:rFonts w:eastAsiaTheme="minorEastAsia"/>
          <w:color w:val="000000"/>
          <w:lang w:eastAsia="it-IT"/>
        </w:rPr>
        <w:t xml:space="preserve"> </w:t>
      </w:r>
      <w:r w:rsidR="00BA0477" w:rsidRPr="00B1217B">
        <w:rPr>
          <w:rFonts w:eastAsiaTheme="minorEastAsia"/>
          <w:color w:val="000000"/>
          <w:lang w:eastAsia="it-IT"/>
        </w:rPr>
        <w:t>at least one condition provided</w:t>
      </w:r>
      <w:r w:rsidRPr="00B1217B">
        <w:rPr>
          <w:rFonts w:eastAsiaTheme="minorEastAsia"/>
          <w:color w:val="000000"/>
          <w:lang w:eastAsia="it-IT"/>
        </w:rPr>
        <w:t xml:space="preserve"> </w:t>
      </w:r>
      <w:r w:rsidR="00A23C4C" w:rsidRPr="00B1217B">
        <w:rPr>
          <w:rFonts w:eastAsiaTheme="minorEastAsia"/>
          <w:color w:val="000000"/>
          <w:lang w:eastAsia="it-IT"/>
        </w:rPr>
        <w:t>ACT</w:t>
      </w:r>
      <w:r w:rsidR="008D0B05" w:rsidRPr="00B1217B">
        <w:rPr>
          <w:rFonts w:eastAsiaTheme="minorEastAsia"/>
          <w:color w:val="000000"/>
          <w:lang w:eastAsia="it-IT"/>
        </w:rPr>
        <w:t xml:space="preserve">; (d) </w:t>
      </w:r>
      <w:r w:rsidR="000250BD" w:rsidRPr="00B1217B">
        <w:rPr>
          <w:rFonts w:eastAsiaTheme="minorEastAsia"/>
          <w:color w:val="000000"/>
          <w:lang w:eastAsia="it-IT"/>
        </w:rPr>
        <w:t>inclusion criteria requiring</w:t>
      </w:r>
      <w:r w:rsidR="008D0B05" w:rsidRPr="00B1217B">
        <w:rPr>
          <w:rFonts w:eastAsiaTheme="minorEastAsia"/>
          <w:color w:val="000000"/>
          <w:lang w:eastAsia="it-IT"/>
        </w:rPr>
        <w:t xml:space="preserve"> a diagnosis or me</w:t>
      </w:r>
      <w:r w:rsidR="000250BD" w:rsidRPr="00B1217B">
        <w:rPr>
          <w:rFonts w:eastAsiaTheme="minorEastAsia"/>
          <w:color w:val="000000"/>
          <w:lang w:eastAsia="it-IT"/>
        </w:rPr>
        <w:t>e</w:t>
      </w:r>
      <w:r w:rsidR="008D0B05" w:rsidRPr="00B1217B">
        <w:rPr>
          <w:rFonts w:eastAsiaTheme="minorEastAsia"/>
          <w:color w:val="000000"/>
          <w:lang w:eastAsia="it-IT"/>
        </w:rPr>
        <w:t>t</w:t>
      </w:r>
      <w:r w:rsidR="000250BD" w:rsidRPr="00B1217B">
        <w:rPr>
          <w:rFonts w:eastAsiaTheme="minorEastAsia"/>
          <w:color w:val="000000"/>
          <w:lang w:eastAsia="it-IT"/>
        </w:rPr>
        <w:t>ing</w:t>
      </w:r>
      <w:r w:rsidR="008D0B05" w:rsidRPr="00B1217B">
        <w:rPr>
          <w:rFonts w:eastAsiaTheme="minorEastAsia"/>
          <w:color w:val="000000"/>
          <w:lang w:eastAsia="it-IT"/>
        </w:rPr>
        <w:t xml:space="preserve"> a cut</w:t>
      </w:r>
      <w:r w:rsidR="000250BD" w:rsidRPr="00B1217B">
        <w:rPr>
          <w:rFonts w:eastAsiaTheme="minorEastAsia"/>
          <w:color w:val="000000"/>
          <w:lang w:eastAsia="it-IT"/>
        </w:rPr>
        <w:t>off score</w:t>
      </w:r>
      <w:r w:rsidR="008D0B05" w:rsidRPr="00B1217B">
        <w:rPr>
          <w:rFonts w:eastAsiaTheme="minorEastAsia"/>
          <w:color w:val="000000"/>
          <w:lang w:eastAsia="it-IT"/>
        </w:rPr>
        <w:t xml:space="preserve"> to be considered as probable/at-risk participants</w:t>
      </w:r>
      <w:r w:rsidR="006342D7" w:rsidRPr="00B1217B">
        <w:rPr>
          <w:rFonts w:eastAsiaTheme="minorEastAsia"/>
          <w:color w:val="000000"/>
          <w:lang w:eastAsia="it-IT"/>
        </w:rPr>
        <w:t xml:space="preserve">; and (e) having at least </w:t>
      </w:r>
      <w:r w:rsidR="000250BD" w:rsidRPr="00B1217B">
        <w:rPr>
          <w:rFonts w:eastAsiaTheme="minorEastAsia"/>
          <w:color w:val="000000"/>
          <w:lang w:eastAsia="it-IT"/>
        </w:rPr>
        <w:t>one</w:t>
      </w:r>
      <w:r w:rsidR="006342D7" w:rsidRPr="00B1217B">
        <w:rPr>
          <w:rFonts w:eastAsiaTheme="minorEastAsia"/>
          <w:color w:val="000000"/>
          <w:lang w:eastAsia="it-IT"/>
        </w:rPr>
        <w:t xml:space="preserve"> comparison or waitlist </w:t>
      </w:r>
      <w:r w:rsidR="000250BD" w:rsidRPr="00B1217B">
        <w:rPr>
          <w:rFonts w:eastAsiaTheme="minorEastAsia"/>
          <w:color w:val="000000"/>
          <w:lang w:eastAsia="it-IT"/>
        </w:rPr>
        <w:t>condition</w:t>
      </w:r>
      <w:r w:rsidR="008E0928" w:rsidRPr="00B1217B">
        <w:rPr>
          <w:rFonts w:eastAsiaTheme="minorEastAsia"/>
          <w:color w:val="000000"/>
          <w:lang w:eastAsia="it-IT"/>
        </w:rPr>
        <w:t>.</w:t>
      </w:r>
      <w:r w:rsidR="00203ED4" w:rsidRPr="00B1217B">
        <w:t xml:space="preserve"> </w:t>
      </w:r>
      <w:r w:rsidR="00203ED4" w:rsidRPr="00B1217B">
        <w:rPr>
          <w:rFonts w:eastAsiaTheme="minorEastAsia"/>
          <w:color w:val="000000"/>
          <w:lang w:eastAsia="it-IT"/>
        </w:rPr>
        <w:t xml:space="preserve">Given the review's aim to provide a </w:t>
      </w:r>
      <w:r w:rsidR="00BA0477" w:rsidRPr="00B1217B">
        <w:rPr>
          <w:rFonts w:eastAsiaTheme="minorEastAsia"/>
          <w:color w:val="000000"/>
          <w:lang w:eastAsia="it-IT"/>
        </w:rPr>
        <w:t xml:space="preserve">broad review of </w:t>
      </w:r>
      <w:r w:rsidR="00203ED4" w:rsidRPr="00B1217B">
        <w:rPr>
          <w:rFonts w:eastAsiaTheme="minorEastAsia"/>
          <w:color w:val="000000"/>
          <w:lang w:eastAsia="it-IT"/>
        </w:rPr>
        <w:t>the current status of ACT</w:t>
      </w:r>
      <w:r w:rsidR="00BA0477" w:rsidRPr="00B1217B">
        <w:rPr>
          <w:rFonts w:eastAsiaTheme="minorEastAsia"/>
          <w:color w:val="000000"/>
          <w:lang w:eastAsia="it-IT"/>
        </w:rPr>
        <w:t xml:space="preserve"> research</w:t>
      </w:r>
      <w:r w:rsidR="00203ED4" w:rsidRPr="00B1217B">
        <w:rPr>
          <w:rFonts w:eastAsiaTheme="minorEastAsia"/>
          <w:color w:val="000000"/>
          <w:lang w:eastAsia="it-IT"/>
        </w:rPr>
        <w:t xml:space="preserve"> in Iran, </w:t>
      </w:r>
      <w:r w:rsidR="00BA0477" w:rsidRPr="00B1217B">
        <w:rPr>
          <w:rFonts w:eastAsiaTheme="minorEastAsia"/>
          <w:color w:val="000000"/>
          <w:lang w:eastAsia="it-IT"/>
        </w:rPr>
        <w:t>broad</w:t>
      </w:r>
      <w:r w:rsidR="00203ED4" w:rsidRPr="00B1217B">
        <w:rPr>
          <w:rFonts w:eastAsiaTheme="minorEastAsia"/>
          <w:color w:val="000000"/>
          <w:lang w:eastAsia="it-IT"/>
        </w:rPr>
        <w:t xml:space="preserve"> inclusion criteria</w:t>
      </w:r>
      <w:r w:rsidR="00BA0477" w:rsidRPr="00B1217B">
        <w:rPr>
          <w:rFonts w:eastAsiaTheme="minorEastAsia"/>
          <w:color w:val="000000"/>
          <w:lang w:eastAsia="it-IT"/>
        </w:rPr>
        <w:t xml:space="preserve"> were used</w:t>
      </w:r>
      <w:r w:rsidR="00203ED4" w:rsidRPr="00B1217B">
        <w:rPr>
          <w:rFonts w:eastAsiaTheme="minorEastAsia"/>
          <w:color w:val="000000"/>
          <w:lang w:eastAsia="it-IT"/>
        </w:rPr>
        <w:t>. A comprehensive list of all ACT publications in Iran can be found in Appendix A, with basic information from each study, containing all included and excluded studies.</w:t>
      </w:r>
      <w:r w:rsidR="00D249CC" w:rsidRPr="00B1217B">
        <w:rPr>
          <w:rFonts w:eastAsiaTheme="minorEastAsia"/>
          <w:color w:val="000000"/>
          <w:lang w:eastAsia="it-IT"/>
        </w:rPr>
        <w:t xml:space="preserve"> </w:t>
      </w:r>
    </w:p>
    <w:p w14:paraId="3175774E" w14:textId="77777777" w:rsidR="00CB57DC" w:rsidRPr="00B1217B" w:rsidRDefault="00CB57DC" w:rsidP="00CB57DC">
      <w:pPr>
        <w:widowControl w:val="0"/>
        <w:autoSpaceDE w:val="0"/>
        <w:autoSpaceDN w:val="0"/>
        <w:adjustRightInd w:val="0"/>
        <w:spacing w:line="480" w:lineRule="auto"/>
        <w:rPr>
          <w:rFonts w:eastAsiaTheme="minorEastAsia"/>
          <w:b/>
          <w:color w:val="000000"/>
          <w:lang w:eastAsia="it-IT"/>
        </w:rPr>
      </w:pPr>
      <w:r w:rsidRPr="00B1217B">
        <w:rPr>
          <w:rFonts w:eastAsiaTheme="minorEastAsia"/>
          <w:b/>
          <w:color w:val="000000"/>
          <w:lang w:eastAsia="it-IT"/>
        </w:rPr>
        <w:t xml:space="preserve">Information Sources and Search </w:t>
      </w:r>
    </w:p>
    <w:p w14:paraId="026EC63A" w14:textId="77777777" w:rsidR="006552D8" w:rsidRPr="00B1217B" w:rsidRDefault="00CB57DC" w:rsidP="006552D8">
      <w:pPr>
        <w:widowControl w:val="0"/>
        <w:autoSpaceDE w:val="0"/>
        <w:autoSpaceDN w:val="0"/>
        <w:adjustRightInd w:val="0"/>
        <w:spacing w:line="480" w:lineRule="auto"/>
        <w:ind w:firstLine="709"/>
        <w:jc w:val="both"/>
      </w:pPr>
      <w:r w:rsidRPr="00B1217B">
        <w:t xml:space="preserve">PsycINFO, PubMed, Scopus, </w:t>
      </w:r>
      <w:r w:rsidR="00205A1F" w:rsidRPr="00B1217B">
        <w:t>and all Iranian database</w:t>
      </w:r>
      <w:r w:rsidR="00F20505" w:rsidRPr="00B1217B">
        <w:t>s</w:t>
      </w:r>
      <w:r w:rsidR="00205A1F" w:rsidRPr="00B1217B">
        <w:t xml:space="preserve"> (not available for foreigners) </w:t>
      </w:r>
      <w:r w:rsidRPr="00B1217B">
        <w:t>were systematically searched from inception to J</w:t>
      </w:r>
      <w:r w:rsidR="006552D8" w:rsidRPr="00B1217B">
        <w:t>ul</w:t>
      </w:r>
      <w:r w:rsidRPr="00B1217B">
        <w:t>y 31, 2021. Moreover, a manual search of reference lists from all articles selected full</w:t>
      </w:r>
      <w:r w:rsidR="00F20505" w:rsidRPr="00B1217B">
        <w:t>-</w:t>
      </w:r>
      <w:r w:rsidRPr="00B1217B">
        <w:t>text</w:t>
      </w:r>
      <w:r w:rsidR="00F20505" w:rsidRPr="00B1217B">
        <w:t xml:space="preserve"> </w:t>
      </w:r>
      <w:r w:rsidRPr="00B1217B">
        <w:t xml:space="preserve">reviews and relevant reviews were run. </w:t>
      </w:r>
      <w:r w:rsidR="006552D8" w:rsidRPr="00B1217B">
        <w:t xml:space="preserve">The search was done using the terms </w:t>
      </w:r>
      <w:r w:rsidR="00F20505" w:rsidRPr="00B1217B">
        <w:t>"</w:t>
      </w:r>
      <w:r w:rsidR="006552D8" w:rsidRPr="00B1217B">
        <w:t>ACT,</w:t>
      </w:r>
      <w:r w:rsidR="00F20505" w:rsidRPr="00B1217B">
        <w:t>" "</w:t>
      </w:r>
      <w:r w:rsidR="006552D8" w:rsidRPr="00B1217B">
        <w:t>acceptance and commitment therapy,</w:t>
      </w:r>
      <w:r w:rsidR="00F20505" w:rsidRPr="00B1217B">
        <w:t>"</w:t>
      </w:r>
      <w:r w:rsidR="006552D8" w:rsidRPr="00B1217B">
        <w:t xml:space="preserve"> and </w:t>
      </w:r>
      <w:r w:rsidR="00F20505" w:rsidRPr="00B1217B">
        <w:t>"</w:t>
      </w:r>
      <w:r w:rsidR="006552D8" w:rsidRPr="00B1217B">
        <w:t>Iran</w:t>
      </w:r>
      <w:r w:rsidR="008A3C73" w:rsidRPr="00B1217B">
        <w:t>.</w:t>
      </w:r>
      <w:r w:rsidR="00F20505" w:rsidRPr="00B1217B">
        <w:t>"</w:t>
      </w:r>
      <w:r w:rsidR="006552D8" w:rsidRPr="00B1217B">
        <w:t xml:space="preserve"> </w:t>
      </w:r>
    </w:p>
    <w:p w14:paraId="6EB75F35" w14:textId="77777777" w:rsidR="00CB57DC" w:rsidRPr="00B1217B" w:rsidRDefault="00CB57DC" w:rsidP="006552D8">
      <w:pPr>
        <w:widowControl w:val="0"/>
        <w:autoSpaceDE w:val="0"/>
        <w:autoSpaceDN w:val="0"/>
        <w:adjustRightInd w:val="0"/>
        <w:spacing w:line="480" w:lineRule="auto"/>
        <w:jc w:val="both"/>
        <w:rPr>
          <w:rFonts w:eastAsiaTheme="minorEastAsia"/>
          <w:b/>
          <w:color w:val="000000"/>
          <w:lang w:eastAsia="it-IT"/>
        </w:rPr>
      </w:pPr>
      <w:r w:rsidRPr="00B1217B">
        <w:rPr>
          <w:rFonts w:eastAsiaTheme="minorEastAsia"/>
          <w:b/>
          <w:color w:val="000000"/>
          <w:lang w:eastAsia="it-IT"/>
        </w:rPr>
        <w:t>Study Selection, Data Collection Process, and Data Items</w:t>
      </w:r>
    </w:p>
    <w:p w14:paraId="0BCC60AE" w14:textId="17E42F6A" w:rsidR="00CB57DC" w:rsidRPr="00B1217B" w:rsidRDefault="00CB57DC" w:rsidP="00D249CC">
      <w:pPr>
        <w:spacing w:line="480" w:lineRule="auto"/>
        <w:ind w:firstLine="709"/>
        <w:jc w:val="both"/>
      </w:pPr>
      <w:r w:rsidRPr="00B1217B">
        <w:rPr>
          <w:rFonts w:eastAsiaTheme="minorEastAsia"/>
          <w:color w:val="000000"/>
          <w:lang w:eastAsia="it-IT"/>
        </w:rPr>
        <w:lastRenderedPageBreak/>
        <w:t xml:space="preserve">The eligibility of studies was assessed through the following procedure: title screening, abstract screening, </w:t>
      </w:r>
      <w:r w:rsidR="00380840" w:rsidRPr="00B1217B">
        <w:rPr>
          <w:rFonts w:eastAsiaTheme="minorEastAsia"/>
          <w:color w:val="000000"/>
          <w:lang w:eastAsia="it-IT"/>
        </w:rPr>
        <w:t xml:space="preserve">and </w:t>
      </w:r>
      <w:r w:rsidRPr="00B1217B">
        <w:rPr>
          <w:rFonts w:eastAsiaTheme="minorEastAsia"/>
          <w:color w:val="000000"/>
          <w:lang w:eastAsia="it-IT"/>
        </w:rPr>
        <w:t xml:space="preserve">full article screening. Titles and abstracts were screened by </w:t>
      </w:r>
      <w:r w:rsidR="00042A38" w:rsidRPr="00B1217B">
        <w:rPr>
          <w:rFonts w:eastAsiaTheme="minorEastAsia"/>
          <w:color w:val="000000"/>
          <w:lang w:eastAsia="it-IT"/>
        </w:rPr>
        <w:t>XX</w:t>
      </w:r>
      <w:r w:rsidR="004B00BB" w:rsidRPr="00B1217B">
        <w:rPr>
          <w:rFonts w:eastAsiaTheme="minorEastAsia"/>
          <w:color w:val="000000"/>
          <w:lang w:eastAsia="it-IT"/>
        </w:rPr>
        <w:t xml:space="preserve"> and XX</w:t>
      </w:r>
      <w:r w:rsidR="00042A38" w:rsidRPr="00B1217B">
        <w:rPr>
          <w:rFonts w:eastAsiaTheme="minorEastAsia"/>
          <w:color w:val="000000"/>
          <w:lang w:eastAsia="it-IT"/>
        </w:rPr>
        <w:t xml:space="preserve">. </w:t>
      </w:r>
      <w:r w:rsidRPr="00B1217B">
        <w:rPr>
          <w:rFonts w:eastAsiaTheme="minorEastAsia"/>
          <w:color w:val="000000"/>
          <w:lang w:eastAsia="it-IT"/>
        </w:rPr>
        <w:t xml:space="preserve">Articles appearing to be potentially relevant were independently assessed by </w:t>
      </w:r>
      <w:r w:rsidR="00042A38" w:rsidRPr="00B1217B">
        <w:rPr>
          <w:rFonts w:eastAsiaTheme="minorEastAsia"/>
          <w:color w:val="000000"/>
          <w:lang w:eastAsia="it-IT"/>
        </w:rPr>
        <w:t>XX</w:t>
      </w:r>
      <w:r w:rsidRPr="00B1217B">
        <w:rPr>
          <w:rFonts w:eastAsiaTheme="minorEastAsia"/>
          <w:color w:val="000000"/>
          <w:lang w:eastAsia="it-IT"/>
        </w:rPr>
        <w:t xml:space="preserve"> and </w:t>
      </w:r>
      <w:r w:rsidR="00042A38" w:rsidRPr="00B1217B">
        <w:rPr>
          <w:rFonts w:eastAsiaTheme="minorEastAsia"/>
          <w:color w:val="000000"/>
          <w:lang w:eastAsia="it-IT"/>
        </w:rPr>
        <w:t>XX</w:t>
      </w:r>
      <w:r w:rsidRPr="00B1217B">
        <w:rPr>
          <w:rFonts w:eastAsiaTheme="minorEastAsia"/>
          <w:color w:val="000000"/>
          <w:lang w:eastAsia="it-IT"/>
        </w:rPr>
        <w:t>. When the information about the methods or results w</w:t>
      </w:r>
      <w:r w:rsidR="00AB096C" w:rsidRPr="00B1217B">
        <w:rPr>
          <w:rFonts w:eastAsiaTheme="minorEastAsia"/>
          <w:color w:val="000000"/>
          <w:lang w:eastAsia="it-IT"/>
        </w:rPr>
        <w:t>as</w:t>
      </w:r>
      <w:r w:rsidRPr="00B1217B">
        <w:rPr>
          <w:rFonts w:eastAsiaTheme="minorEastAsia"/>
          <w:color w:val="000000"/>
          <w:lang w:eastAsia="it-IT"/>
        </w:rPr>
        <w:t xml:space="preserve"> omitted, the </w:t>
      </w:r>
      <w:r w:rsidR="00380840" w:rsidRPr="00B1217B">
        <w:rPr>
          <w:rFonts w:eastAsiaTheme="minorEastAsia"/>
          <w:color w:val="000000"/>
          <w:lang w:eastAsia="it-IT"/>
        </w:rPr>
        <w:t xml:space="preserve">original </w:t>
      </w:r>
      <w:r w:rsidRPr="00B1217B">
        <w:rPr>
          <w:rFonts w:eastAsiaTheme="minorEastAsia"/>
          <w:color w:val="000000"/>
          <w:lang w:eastAsia="it-IT"/>
        </w:rPr>
        <w:t xml:space="preserve">authors were contacted to obtain missing information. </w:t>
      </w:r>
      <w:r w:rsidR="00DA6652" w:rsidRPr="00B1217B">
        <w:t>If</w:t>
      </w:r>
      <w:r w:rsidRPr="00B1217B">
        <w:t xml:space="preserve"> not specified</w:t>
      </w:r>
      <w:r w:rsidR="00DA6652" w:rsidRPr="00B1217B">
        <w:t xml:space="preserve"> in the publication</w:t>
      </w:r>
      <w:r w:rsidRPr="00B1217B">
        <w:t>, participants were considered without co-occurring psychiatric disorder</w:t>
      </w:r>
      <w:r w:rsidR="00DA6652" w:rsidRPr="00B1217B">
        <w:t xml:space="preserve">s or </w:t>
      </w:r>
      <w:r w:rsidRPr="00B1217B">
        <w:t xml:space="preserve">neurocognitive impairment. </w:t>
      </w:r>
      <w:r w:rsidR="0088419F" w:rsidRPr="00B1217B">
        <w:t>The title, authors' names, publication year, total sample size and sample size in each therapeutic group, treatment target, clinical status (being diagnosed or included based on cut</w:t>
      </w:r>
      <w:r w:rsidR="00195B72" w:rsidRPr="00B1217B">
        <w:t xml:space="preserve">off </w:t>
      </w:r>
      <w:r w:rsidR="0088419F" w:rsidRPr="00B1217B">
        <w:t>score), medication status, therapy setting (provider, number of delivered sessions, time duration of each session), comparison group, and a summary of findings were all coded.</w:t>
      </w:r>
    </w:p>
    <w:p w14:paraId="7D84BE6D" w14:textId="612FAD6A" w:rsidR="006037FE" w:rsidRPr="00B1217B" w:rsidRDefault="007D142A" w:rsidP="006037FE">
      <w:pPr>
        <w:spacing w:line="480" w:lineRule="auto"/>
        <w:jc w:val="both"/>
        <w:rPr>
          <w:b/>
          <w:bCs/>
        </w:rPr>
      </w:pPr>
      <w:r w:rsidRPr="00B1217B">
        <w:rPr>
          <w:b/>
          <w:bCs/>
        </w:rPr>
        <w:t xml:space="preserve">Study </w:t>
      </w:r>
      <w:r w:rsidR="006037FE" w:rsidRPr="00B1217B">
        <w:rPr>
          <w:b/>
          <w:bCs/>
        </w:rPr>
        <w:t xml:space="preserve">Quality and Risk of Bias </w:t>
      </w:r>
      <w:r w:rsidR="00A5104A" w:rsidRPr="00B1217B">
        <w:rPr>
          <w:b/>
          <w:bCs/>
        </w:rPr>
        <w:t>Assessment</w:t>
      </w:r>
    </w:p>
    <w:p w14:paraId="7F829F90" w14:textId="478747D5" w:rsidR="00BA2628" w:rsidRPr="00B1217B" w:rsidRDefault="00BA2628" w:rsidP="00706EAF">
      <w:pPr>
        <w:spacing w:line="480" w:lineRule="auto"/>
        <w:ind w:firstLine="720"/>
        <w:jc w:val="both"/>
      </w:pPr>
      <w:r w:rsidRPr="00B1217B">
        <w:t>The quality and risk of bias of the included studies were assessed using a 2</w:t>
      </w:r>
      <w:r w:rsidR="00A8333A" w:rsidRPr="00B1217B">
        <w:t>4</w:t>
      </w:r>
      <w:r w:rsidRPr="00B1217B">
        <w:t>-item scale developed by Kocsis et al. (201</w:t>
      </w:r>
      <w:r w:rsidR="004651F2" w:rsidRPr="00B1217B">
        <w:t>0</w:t>
      </w:r>
      <w:r w:rsidRPr="00B1217B">
        <w:t>)</w:t>
      </w:r>
      <w:r w:rsidR="00A8333A" w:rsidRPr="00B1217B">
        <w:t xml:space="preserve"> with </w:t>
      </w:r>
      <w:r w:rsidR="008A3D29" w:rsidRPr="00B1217B">
        <w:t xml:space="preserve">one </w:t>
      </w:r>
      <w:r w:rsidR="00A8333A" w:rsidRPr="00B1217B">
        <w:t>additional item regarding the overall quality</w:t>
      </w:r>
      <w:r w:rsidRPr="00B1217B">
        <w:t xml:space="preserve"> for evaluating published RCTs on psychotherapy.</w:t>
      </w:r>
      <w:r w:rsidR="006F6958" w:rsidRPr="00B1217B">
        <w:t xml:space="preserve"> </w:t>
      </w:r>
      <w:r w:rsidR="00E4469D" w:rsidRPr="00B1217B">
        <w:t xml:space="preserve">This scale </w:t>
      </w:r>
      <w:r w:rsidR="008A3D29" w:rsidRPr="00B1217B">
        <w:t>evaluates several sources of bias, such as the diagnostic methodology's reliability, the screening procedure (inclusion, exclusion, dropout, and withdrawal), treatment allocation, and therapist adherence. The minimum possible score is 0</w:t>
      </w:r>
      <w:r w:rsidR="00AB096C" w:rsidRPr="00B1217B">
        <w:t>,</w:t>
      </w:r>
      <w:r w:rsidR="008A3D29" w:rsidRPr="00B1217B">
        <w:t xml:space="preserve"> and the maximum possible score is 48</w:t>
      </w:r>
      <w:r w:rsidR="00AB096C" w:rsidRPr="00B1217B">
        <w:t>,</w:t>
      </w:r>
      <w:r w:rsidR="008A3D29" w:rsidRPr="00B1217B">
        <w:t xml:space="preserve"> </w:t>
      </w:r>
      <w:r w:rsidR="00E4469D" w:rsidRPr="00B1217B">
        <w:t xml:space="preserve">with higher scores indicating </w:t>
      </w:r>
      <w:r w:rsidR="00AB096C" w:rsidRPr="00B1217B">
        <w:t xml:space="preserve">a </w:t>
      </w:r>
      <w:r w:rsidR="00E4469D" w:rsidRPr="00B1217B">
        <w:t>lower risk of bias and higher methodological quality. Mean total scores for the 24 items of each category are then linearly transformed into a range of 1 to 7, with the minimum and maximum scores reported alongside the overall evaluation.</w:t>
      </w:r>
      <w:r w:rsidR="000E2D20" w:rsidRPr="00B1217B">
        <w:t xml:space="preserve"> </w:t>
      </w:r>
      <w:r w:rsidR="00E4469D" w:rsidRPr="00B1217B">
        <w:t>Each</w:t>
      </w:r>
      <w:r w:rsidR="004A2DCA" w:rsidRPr="00B1217B">
        <w:t xml:space="preserve"> stud</w:t>
      </w:r>
      <w:r w:rsidR="00E4469D" w:rsidRPr="00B1217B">
        <w:t>y is</w:t>
      </w:r>
      <w:r w:rsidR="004A2DCA" w:rsidRPr="00B1217B">
        <w:t xml:space="preserve"> </w:t>
      </w:r>
      <w:r w:rsidR="00E4469D" w:rsidRPr="00B1217B">
        <w:t>assigned an overall rating of</w:t>
      </w:r>
      <w:r w:rsidR="004A2DCA" w:rsidRPr="00B1217B">
        <w:t xml:space="preserve"> 1 (extremely poor quality and high risk of bias)</w:t>
      </w:r>
      <w:r w:rsidR="001709F0" w:rsidRPr="00B1217B">
        <w:t>, 2 (very poor), 3 (moderately poor), 4 (av</w:t>
      </w:r>
      <w:r w:rsidR="00E4469D" w:rsidRPr="00B1217B">
        <w:t>erage</w:t>
      </w:r>
      <w:r w:rsidR="001709F0" w:rsidRPr="00B1217B">
        <w:t>), 5 (moderately good), 6 (very good),</w:t>
      </w:r>
      <w:r w:rsidR="004A2DCA" w:rsidRPr="00B1217B">
        <w:t xml:space="preserve"> </w:t>
      </w:r>
      <w:r w:rsidR="00E4469D" w:rsidRPr="00B1217B">
        <w:t xml:space="preserve">or </w:t>
      </w:r>
      <w:r w:rsidR="004A2DCA" w:rsidRPr="00B1217B">
        <w:t>7 (extremely high quality and low risk of bias).</w:t>
      </w:r>
      <w:r w:rsidR="009F2922" w:rsidRPr="00B1217B">
        <w:t xml:space="preserve"> </w:t>
      </w:r>
    </w:p>
    <w:p w14:paraId="7DF1D39D" w14:textId="2F351585" w:rsidR="00A96E44" w:rsidRPr="00B1217B" w:rsidRDefault="0031726A" w:rsidP="006F6958">
      <w:pPr>
        <w:spacing w:line="480" w:lineRule="auto"/>
        <w:jc w:val="both"/>
        <w:rPr>
          <w:rStyle w:val="fontstyle01"/>
          <w:rFonts w:asciiTheme="majorBidi" w:eastAsiaTheme="majorEastAsia" w:hAnsiTheme="majorBidi" w:cstheme="majorBidi"/>
          <w:b/>
          <w:bCs/>
          <w:color w:val="auto"/>
          <w:sz w:val="24"/>
          <w:szCs w:val="24"/>
        </w:rPr>
      </w:pPr>
      <w:r w:rsidRPr="00B1217B">
        <w:rPr>
          <w:rStyle w:val="fontstyle01"/>
          <w:rFonts w:asciiTheme="majorBidi" w:eastAsiaTheme="majorEastAsia" w:hAnsiTheme="majorBidi" w:cstheme="majorBidi"/>
          <w:b/>
          <w:bCs/>
          <w:color w:val="auto"/>
          <w:sz w:val="24"/>
          <w:szCs w:val="24"/>
        </w:rPr>
        <w:t>S</w:t>
      </w:r>
      <w:r w:rsidR="00A96E44" w:rsidRPr="00B1217B">
        <w:rPr>
          <w:rStyle w:val="fontstyle01"/>
          <w:rFonts w:asciiTheme="majorBidi" w:eastAsiaTheme="majorEastAsia" w:hAnsiTheme="majorBidi" w:cstheme="majorBidi"/>
          <w:b/>
          <w:bCs/>
          <w:color w:val="auto"/>
          <w:sz w:val="24"/>
          <w:szCs w:val="24"/>
        </w:rPr>
        <w:t xml:space="preserve">ynthesis </w:t>
      </w:r>
      <w:r w:rsidRPr="00B1217B">
        <w:rPr>
          <w:rStyle w:val="fontstyle01"/>
          <w:rFonts w:asciiTheme="majorBidi" w:eastAsiaTheme="majorEastAsia" w:hAnsiTheme="majorBidi" w:cstheme="majorBidi"/>
          <w:b/>
          <w:bCs/>
          <w:color w:val="auto"/>
          <w:sz w:val="24"/>
          <w:szCs w:val="24"/>
        </w:rPr>
        <w:t>M</w:t>
      </w:r>
      <w:r w:rsidR="00A96E44" w:rsidRPr="00B1217B">
        <w:rPr>
          <w:rStyle w:val="fontstyle01"/>
          <w:rFonts w:asciiTheme="majorBidi" w:eastAsiaTheme="majorEastAsia" w:hAnsiTheme="majorBidi" w:cstheme="majorBidi"/>
          <w:b/>
          <w:bCs/>
          <w:color w:val="auto"/>
          <w:sz w:val="24"/>
          <w:szCs w:val="24"/>
        </w:rPr>
        <w:t>ethods</w:t>
      </w:r>
    </w:p>
    <w:p w14:paraId="739A77E8" w14:textId="424CE43E" w:rsidR="00FB27F5" w:rsidRPr="00B1217B" w:rsidRDefault="003C28AB" w:rsidP="00524653">
      <w:pPr>
        <w:spacing w:line="480" w:lineRule="auto"/>
        <w:ind w:firstLine="720"/>
        <w:jc w:val="both"/>
        <w:rPr>
          <w:rFonts w:asciiTheme="majorBidi" w:hAnsiTheme="majorBidi" w:cstheme="majorBidi"/>
        </w:rPr>
      </w:pPr>
      <w:r w:rsidRPr="00B1217B">
        <w:rPr>
          <w:rFonts w:asciiTheme="majorBidi" w:hAnsiTheme="majorBidi" w:cstheme="majorBidi"/>
        </w:rPr>
        <w:lastRenderedPageBreak/>
        <w:t>Given that the purpose of the current study was to provide a comprehensive overview of the current status of ACT in Iran, we utilized the narrative review method</w:t>
      </w:r>
      <w:r w:rsidR="0031726A" w:rsidRPr="00B1217B">
        <w:rPr>
          <w:rFonts w:asciiTheme="majorBidi" w:hAnsiTheme="majorBidi" w:cstheme="majorBidi"/>
        </w:rPr>
        <w:t xml:space="preserve"> instead of a systematic review or meta-analysis. A narrative review</w:t>
      </w:r>
      <w:r w:rsidRPr="00B1217B">
        <w:rPr>
          <w:rFonts w:asciiTheme="majorBidi" w:hAnsiTheme="majorBidi" w:cstheme="majorBidi"/>
        </w:rPr>
        <w:t xml:space="preserve"> provides a summary of the literature without employing quantitative </w:t>
      </w:r>
      <w:r w:rsidR="00524653">
        <w:rPr>
          <w:rFonts w:asciiTheme="majorBidi" w:hAnsiTheme="majorBidi" w:cstheme="majorBidi"/>
        </w:rPr>
        <w:t>method</w:t>
      </w:r>
      <w:r w:rsidR="00C105F6">
        <w:rPr>
          <w:rFonts w:asciiTheme="majorBidi" w:hAnsiTheme="majorBidi" w:cstheme="majorBidi"/>
        </w:rPr>
        <w:t xml:space="preserve">; </w:t>
      </w:r>
      <w:r w:rsidR="00524653" w:rsidRPr="00927EE9">
        <w:rPr>
          <w:rFonts w:asciiTheme="majorBidi" w:hAnsiTheme="majorBidi" w:cstheme="majorBidi"/>
          <w:highlight w:val="yellow"/>
        </w:rPr>
        <w:t xml:space="preserve">However, whenever possible, </w:t>
      </w:r>
      <w:r w:rsidR="00167C9D" w:rsidRPr="00927EE9">
        <w:rPr>
          <w:rFonts w:asciiTheme="majorBidi" w:hAnsiTheme="majorBidi" w:cstheme="majorBidi"/>
          <w:highlight w:val="yellow"/>
        </w:rPr>
        <w:t>we calculated effect sizes using standardized mean differences</w:t>
      </w:r>
      <w:r w:rsidR="00524653" w:rsidRPr="00927EE9">
        <w:rPr>
          <w:rFonts w:asciiTheme="majorBidi" w:hAnsiTheme="majorBidi" w:cstheme="majorBidi"/>
          <w:highlight w:val="yellow"/>
        </w:rPr>
        <w:t xml:space="preserve"> </w:t>
      </w:r>
      <w:r w:rsidR="00167C9D" w:rsidRPr="00927EE9">
        <w:rPr>
          <w:rFonts w:asciiTheme="majorBidi" w:hAnsiTheme="majorBidi" w:cstheme="majorBidi"/>
          <w:highlight w:val="yellow"/>
        </w:rPr>
        <w:t>(SMD) and associated standard errors</w:t>
      </w:r>
      <w:r w:rsidR="00524653" w:rsidRPr="00927EE9">
        <w:rPr>
          <w:rFonts w:asciiTheme="majorBidi" w:hAnsiTheme="majorBidi" w:cstheme="majorBidi"/>
          <w:highlight w:val="yellow"/>
        </w:rPr>
        <w:t xml:space="preserve"> across all included research. </w:t>
      </w:r>
      <w:r w:rsidR="00167C9D" w:rsidRPr="00927EE9">
        <w:rPr>
          <w:rFonts w:asciiTheme="majorBidi" w:hAnsiTheme="majorBidi" w:cstheme="majorBidi"/>
          <w:highlight w:val="yellow"/>
        </w:rPr>
        <w:t xml:space="preserve">SMD is an appropriate summary statistic to use when outcome measures are </w:t>
      </w:r>
      <w:r w:rsidR="00524653" w:rsidRPr="00927EE9">
        <w:rPr>
          <w:rFonts w:asciiTheme="majorBidi" w:hAnsiTheme="majorBidi" w:cstheme="majorBidi"/>
          <w:highlight w:val="yellow"/>
        </w:rPr>
        <w:t>heterogeneous</w:t>
      </w:r>
      <w:r w:rsidR="00167C9D" w:rsidRPr="00927EE9">
        <w:rPr>
          <w:rFonts w:asciiTheme="majorBidi" w:hAnsiTheme="majorBidi" w:cstheme="majorBidi"/>
          <w:highlight w:val="yellow"/>
        </w:rPr>
        <w:t xml:space="preserve"> across studies </w:t>
      </w:r>
      <w:r w:rsidR="00524653" w:rsidRPr="00927EE9">
        <w:rPr>
          <w:rFonts w:asciiTheme="majorBidi" w:hAnsiTheme="majorBidi" w:cstheme="majorBidi"/>
          <w:highlight w:val="yellow"/>
        </w:rPr>
        <w:t>(</w:t>
      </w:r>
      <w:r w:rsidR="009A38B1" w:rsidRPr="00927EE9">
        <w:rPr>
          <w:rFonts w:asciiTheme="majorBidi" w:hAnsiTheme="majorBidi" w:cstheme="majorBidi"/>
          <w:color w:val="000000"/>
          <w:highlight w:val="yellow"/>
          <w:shd w:val="clear" w:color="auto" w:fill="FFFFFF"/>
        </w:rPr>
        <w:t>Higgins &amp; Green, 2011</w:t>
      </w:r>
      <w:r w:rsidR="00524653" w:rsidRPr="00927EE9">
        <w:rPr>
          <w:rFonts w:asciiTheme="majorBidi" w:hAnsiTheme="majorBidi" w:cstheme="majorBidi"/>
          <w:highlight w:val="yellow"/>
        </w:rPr>
        <w:t xml:space="preserve">). </w:t>
      </w:r>
      <w:r w:rsidR="000A4E73" w:rsidRPr="00927EE9">
        <w:rPr>
          <w:rFonts w:asciiTheme="majorBidi" w:hAnsiTheme="majorBidi" w:cstheme="majorBidi"/>
          <w:highlight w:val="yellow"/>
        </w:rPr>
        <w:t>Similar to other measures of effect size, SMDs can be interpreted as small, medium, or large</w:t>
      </w:r>
      <w:r w:rsidR="000F19AB" w:rsidRPr="00927EE9">
        <w:rPr>
          <w:rFonts w:asciiTheme="majorBidi" w:hAnsiTheme="majorBidi" w:cstheme="majorBidi"/>
          <w:highlight w:val="yellow"/>
        </w:rPr>
        <w:t xml:space="preserve"> (within the range of 0.2, 0.5, and 0.8, respectively</w:t>
      </w:r>
      <w:r w:rsidR="00F8640B" w:rsidRPr="00927EE9">
        <w:rPr>
          <w:rFonts w:asciiTheme="majorBidi" w:hAnsiTheme="majorBidi" w:cstheme="majorBidi"/>
          <w:highlight w:val="yellow"/>
        </w:rPr>
        <w:t>; Andrade, 2020)</w:t>
      </w:r>
      <w:r w:rsidR="00927EE9">
        <w:rPr>
          <w:rFonts w:asciiTheme="majorBidi" w:hAnsiTheme="majorBidi" w:cstheme="majorBidi"/>
        </w:rPr>
        <w:t xml:space="preserve">. </w:t>
      </w:r>
      <w:r w:rsidR="00524653">
        <w:rPr>
          <w:rFonts w:asciiTheme="majorBidi" w:hAnsiTheme="majorBidi" w:cstheme="majorBidi"/>
        </w:rPr>
        <w:t>Finally</w:t>
      </w:r>
      <w:r w:rsidRPr="00B1217B">
        <w:rPr>
          <w:rFonts w:asciiTheme="majorBidi" w:hAnsiTheme="majorBidi" w:cstheme="majorBidi"/>
        </w:rPr>
        <w:t xml:space="preserve">, the included studies are categorized according to their treatment objective and presented in narrative format to reflect </w:t>
      </w:r>
      <w:r w:rsidR="002A0068" w:rsidRPr="00B1217B">
        <w:rPr>
          <w:rFonts w:asciiTheme="majorBidi" w:hAnsiTheme="majorBidi" w:cstheme="majorBidi"/>
        </w:rPr>
        <w:t>overall trends in ACT research that has been conducted in Iran.</w:t>
      </w:r>
      <w:r w:rsidR="00C105F6">
        <w:rPr>
          <w:rFonts w:asciiTheme="majorBidi" w:hAnsiTheme="majorBidi" w:cstheme="majorBidi"/>
        </w:rPr>
        <w:t xml:space="preserve"> </w:t>
      </w:r>
    </w:p>
    <w:p w14:paraId="3AA5B752" w14:textId="134A1E63" w:rsidR="0091780C" w:rsidRPr="00B1217B" w:rsidRDefault="00D910BA" w:rsidP="00A61CF9">
      <w:pPr>
        <w:spacing w:line="480" w:lineRule="auto"/>
        <w:jc w:val="center"/>
        <w:rPr>
          <w:b/>
          <w:bCs/>
        </w:rPr>
      </w:pPr>
      <w:r w:rsidRPr="00B1217B">
        <w:rPr>
          <w:b/>
          <w:bCs/>
        </w:rPr>
        <w:t>Result</w:t>
      </w:r>
    </w:p>
    <w:p w14:paraId="0276A2E7" w14:textId="77F99F1D" w:rsidR="000E3867" w:rsidRPr="00B1217B" w:rsidRDefault="00A53C6B" w:rsidP="00540C95">
      <w:pPr>
        <w:spacing w:line="480" w:lineRule="auto"/>
        <w:ind w:firstLine="709"/>
        <w:jc w:val="both"/>
      </w:pPr>
      <w:r w:rsidRPr="00B1217B">
        <w:t>A flow chart of the study selection procedure is provided in Figure 1. An initial search of the databases revealed 3240 studies. Once duplicates were deleted, 2780 articles were examined by abstract and title to establish eligibility. A total of 1102 papers were then evaluated in full. After applying inclusion and exclusion criteria to the assessed articles in full, 1</w:t>
      </w:r>
      <w:r w:rsidR="00562A20" w:rsidRPr="00B1217B">
        <w:t>10</w:t>
      </w:r>
      <w:r w:rsidRPr="00B1217B">
        <w:t xml:space="preserve"> papers were identified for inclusion in the review.</w:t>
      </w:r>
    </w:p>
    <w:p w14:paraId="1C5430CB" w14:textId="654F8658" w:rsidR="00850DFF" w:rsidRPr="00B1217B" w:rsidRDefault="009827A5" w:rsidP="00540C95">
      <w:pPr>
        <w:spacing w:line="480" w:lineRule="auto"/>
        <w:ind w:firstLine="709"/>
        <w:jc w:val="both"/>
        <w:rPr>
          <w:lang w:bidi="fa-IR"/>
        </w:rPr>
      </w:pPr>
      <w:r w:rsidRPr="00B1217B">
        <w:t xml:space="preserve">The sample size per study ranged from </w:t>
      </w:r>
      <w:r w:rsidR="00494616" w:rsidRPr="00B1217B">
        <w:t xml:space="preserve">16 </w:t>
      </w:r>
      <w:r w:rsidRPr="00B1217B">
        <w:t xml:space="preserve">to </w:t>
      </w:r>
      <w:r w:rsidR="00494616" w:rsidRPr="00B1217B">
        <w:t>106</w:t>
      </w:r>
      <w:r w:rsidRPr="00B1217B">
        <w:t xml:space="preserve">. Of the </w:t>
      </w:r>
      <w:r w:rsidR="00833526" w:rsidRPr="00B1217B">
        <w:t>1</w:t>
      </w:r>
      <w:r w:rsidR="00562A20" w:rsidRPr="00B1217B">
        <w:t>10</w:t>
      </w:r>
      <w:r w:rsidR="00833526" w:rsidRPr="00B1217B">
        <w:t xml:space="preserve"> </w:t>
      </w:r>
      <w:r w:rsidRPr="00B1217B">
        <w:t xml:space="preserve">RCTs, </w:t>
      </w:r>
      <w:r w:rsidR="00AC79EC" w:rsidRPr="00B1217B">
        <w:t>6</w:t>
      </w:r>
      <w:r w:rsidR="00DC473B" w:rsidRPr="00B1217B">
        <w:t>5</w:t>
      </w:r>
      <w:r w:rsidR="00AC79EC" w:rsidRPr="00B1217B">
        <w:t xml:space="preserve"> </w:t>
      </w:r>
      <w:r w:rsidRPr="00B1217B">
        <w:t xml:space="preserve">compared ACT to a waitlist control condition, </w:t>
      </w:r>
      <w:r w:rsidR="00AB096C" w:rsidRPr="00B1217B">
        <w:t>3</w:t>
      </w:r>
      <w:r w:rsidR="00797894" w:rsidRPr="00B1217B">
        <w:t xml:space="preserve"> </w:t>
      </w:r>
      <w:r w:rsidR="00A9763B" w:rsidRPr="00B1217B">
        <w:t>compared ACT to</w:t>
      </w:r>
      <w:r w:rsidRPr="00B1217B">
        <w:t xml:space="preserve"> treatment as </w:t>
      </w:r>
      <w:r w:rsidR="00AB096C" w:rsidRPr="00B1217B">
        <w:t xml:space="preserve">a </w:t>
      </w:r>
      <w:r w:rsidRPr="00B1217B">
        <w:t xml:space="preserve">usual control condition, </w:t>
      </w:r>
      <w:r w:rsidR="00AB096C" w:rsidRPr="00B1217B">
        <w:t>4</w:t>
      </w:r>
      <w:r w:rsidR="00360AD2" w:rsidRPr="00B1217B">
        <w:t xml:space="preserve"> </w:t>
      </w:r>
      <w:r w:rsidR="00A9763B" w:rsidRPr="00B1217B">
        <w:t>compared ACT to another Cognitive Behavioral Therapy,</w:t>
      </w:r>
      <w:r w:rsidR="00DC473B" w:rsidRPr="00B1217B">
        <w:t xml:space="preserve"> </w:t>
      </w:r>
      <w:r w:rsidR="00AB096C" w:rsidRPr="00B1217B">
        <w:t>2</w:t>
      </w:r>
      <w:r w:rsidR="00DC473B" w:rsidRPr="00B1217B">
        <w:t xml:space="preserve"> compared ACT to psychoeducation,</w:t>
      </w:r>
      <w:r w:rsidR="00A9763B" w:rsidRPr="00B1217B">
        <w:t xml:space="preserve"> and </w:t>
      </w:r>
      <w:r w:rsidR="00DC473B" w:rsidRPr="00B1217B">
        <w:t>3</w:t>
      </w:r>
      <w:r w:rsidR="008B7359" w:rsidRPr="00B1217B">
        <w:t>6</w:t>
      </w:r>
      <w:r w:rsidR="00DC473B" w:rsidRPr="00B1217B">
        <w:t xml:space="preserve"> </w:t>
      </w:r>
      <w:r w:rsidR="00A9763B" w:rsidRPr="00B1217B">
        <w:t>compared ACT to multiple conditions</w:t>
      </w:r>
      <w:r w:rsidR="00AB096C" w:rsidRPr="00B1217B">
        <w:t>,</w:t>
      </w:r>
      <w:r w:rsidR="00A9763B" w:rsidRPr="00B1217B">
        <w:t xml:space="preserve"> including waitlist and active comparisons.</w:t>
      </w:r>
      <w:r w:rsidRPr="00B1217B">
        <w:t xml:space="preserve"> </w:t>
      </w:r>
      <w:r w:rsidR="000E3867" w:rsidRPr="00B1217B">
        <w:t>Overa</w:t>
      </w:r>
      <w:r w:rsidRPr="00B1217B">
        <w:t xml:space="preserve">ll, there were </w:t>
      </w:r>
      <w:r w:rsidR="005F1FB0" w:rsidRPr="00B1217B">
        <w:t xml:space="preserve">4 </w:t>
      </w:r>
      <w:r w:rsidRPr="00B1217B">
        <w:t xml:space="preserve">RCTs evaluating ACT for Generalized Anxiety Disorder (GAD), </w:t>
      </w:r>
      <w:r w:rsidR="005F1FB0" w:rsidRPr="00B1217B">
        <w:t xml:space="preserve">2 </w:t>
      </w:r>
      <w:r w:rsidRPr="00B1217B">
        <w:t xml:space="preserve">for PTSD, </w:t>
      </w:r>
      <w:r w:rsidR="005F1FB0" w:rsidRPr="00B1217B">
        <w:t>15 for OCD, 7 for social anxiety disorder, 1</w:t>
      </w:r>
      <w:r w:rsidR="0013700F" w:rsidRPr="00B1217B">
        <w:t>1</w:t>
      </w:r>
      <w:r w:rsidR="005F1FB0" w:rsidRPr="00B1217B">
        <w:t xml:space="preserve"> for substance use disorder, 6 for mood disorders, </w:t>
      </w:r>
      <w:r w:rsidR="00B8475B" w:rsidRPr="00B1217B">
        <w:t>7</w:t>
      </w:r>
      <w:r w:rsidR="005F1FB0" w:rsidRPr="00B1217B">
        <w:t xml:space="preserve"> for eating and obesity,</w:t>
      </w:r>
      <w:r w:rsidRPr="00B1217B">
        <w:t xml:space="preserve"> </w:t>
      </w:r>
      <w:r w:rsidR="005F1FB0" w:rsidRPr="00B1217B">
        <w:t>and 6 for other anxiety</w:t>
      </w:r>
      <w:r w:rsidR="00EE0260" w:rsidRPr="00B1217B">
        <w:t xml:space="preserve"> (See appendix </w:t>
      </w:r>
      <w:r w:rsidR="00F67A56" w:rsidRPr="00B1217B">
        <w:t>B</w:t>
      </w:r>
      <w:r w:rsidR="00A66D85" w:rsidRPr="00B1217B">
        <w:t>, Table 1,</w:t>
      </w:r>
      <w:r w:rsidR="00EE0260" w:rsidRPr="00B1217B">
        <w:t xml:space="preserve"> for more detail on ACT for psychological </w:t>
      </w:r>
      <w:r w:rsidR="00EE0260" w:rsidRPr="00B1217B">
        <w:lastRenderedPageBreak/>
        <w:t>conditions)</w:t>
      </w:r>
      <w:r w:rsidR="005F1FB0" w:rsidRPr="00B1217B">
        <w:t>.</w:t>
      </w:r>
      <w:r w:rsidR="00EE0260" w:rsidRPr="00B1217B">
        <w:t xml:space="preserve"> Also, </w:t>
      </w:r>
      <w:r w:rsidR="0005679B" w:rsidRPr="00B1217B">
        <w:t xml:space="preserve">some studies </w:t>
      </w:r>
      <w:r w:rsidR="002A06BA" w:rsidRPr="00B1217B">
        <w:t>e</w:t>
      </w:r>
      <w:r w:rsidR="0005679B" w:rsidRPr="00B1217B">
        <w:t xml:space="preserve">valuated ACT for psychological outcomes among patients diagnosed with medical </w:t>
      </w:r>
      <w:r w:rsidR="00CD489B" w:rsidRPr="00B1217B">
        <w:t>condition</w:t>
      </w:r>
      <w:r w:rsidR="003248BA" w:rsidRPr="00B1217B">
        <w:t>s:</w:t>
      </w:r>
      <w:r w:rsidR="00CD489B" w:rsidRPr="00B1217B">
        <w:t xml:space="preserve"> 3</w:t>
      </w:r>
      <w:r w:rsidR="0005679B" w:rsidRPr="00B1217B">
        <w:t xml:space="preserve"> RCTs for</w:t>
      </w:r>
      <w:r w:rsidR="00CD489B" w:rsidRPr="00B1217B">
        <w:t xml:space="preserve"> cancer, 6 for diabetes, </w:t>
      </w:r>
      <w:r w:rsidR="00B87F74" w:rsidRPr="00B1217B">
        <w:t xml:space="preserve">2 for gastric </w:t>
      </w:r>
      <w:r w:rsidR="00403D64" w:rsidRPr="00B1217B">
        <w:t>wounds and dysfunctions</w:t>
      </w:r>
      <w:r w:rsidR="00B87F74" w:rsidRPr="00B1217B">
        <w:t xml:space="preserve">, 8 for pain, 7 for migraine, 4 for infertility and pregnancy, and </w:t>
      </w:r>
      <w:r w:rsidR="00B87F74" w:rsidRPr="00B1217B">
        <w:rPr>
          <w:lang w:bidi="fa-IR"/>
        </w:rPr>
        <w:t xml:space="preserve">one study for each of following, </w:t>
      </w:r>
      <w:r w:rsidR="00B87F74" w:rsidRPr="00B1217B">
        <w:t>for HIV/AIDS, disability, multiple sclerosis</w:t>
      </w:r>
      <w:r w:rsidR="00ED6A86" w:rsidRPr="00B1217B">
        <w:t xml:space="preserve"> (</w:t>
      </w:r>
      <w:r w:rsidR="00A66D85" w:rsidRPr="00B1217B">
        <w:t xml:space="preserve">See appendix </w:t>
      </w:r>
      <w:r w:rsidR="00F67A56" w:rsidRPr="00B1217B">
        <w:t>B</w:t>
      </w:r>
      <w:r w:rsidR="00A66D85" w:rsidRPr="00B1217B">
        <w:t xml:space="preserve">, Table 2, </w:t>
      </w:r>
      <w:r w:rsidR="00ED6A86" w:rsidRPr="00B1217B">
        <w:t>for more detail on ACT for medical conditions).</w:t>
      </w:r>
      <w:r w:rsidR="00B52B32" w:rsidRPr="00B1217B">
        <w:t xml:space="preserve"> </w:t>
      </w:r>
      <w:r w:rsidR="005B6CBF" w:rsidRPr="00B1217B">
        <w:t xml:space="preserve">Moreover, some studies evaluated ACT for biological markers as follows, </w:t>
      </w:r>
      <w:r w:rsidR="000F0DE9" w:rsidRPr="00B1217B">
        <w:t xml:space="preserve">HbA1C (Glycated Hemoglobin), insulin resistance and lipid profile, insulin sensitivity and C-reactive protein, urinary protein and glucose excretion, interleukin-12, blood </w:t>
      </w:r>
      <w:r w:rsidR="00842490">
        <w:t>p</w:t>
      </w:r>
      <w:r w:rsidR="000F0DE9" w:rsidRPr="00B1217B">
        <w:t xml:space="preserve">ressure, and cortisol </w:t>
      </w:r>
      <w:r w:rsidR="00797881" w:rsidRPr="00B1217B">
        <w:t>l</w:t>
      </w:r>
      <w:r w:rsidR="000F0DE9" w:rsidRPr="00B1217B">
        <w:t>evel</w:t>
      </w:r>
      <w:r w:rsidR="00D0159D" w:rsidRPr="00B1217B">
        <w:t xml:space="preserve"> (</w:t>
      </w:r>
      <w:r w:rsidR="00A66D85" w:rsidRPr="00B1217B">
        <w:t xml:space="preserve">See appendix </w:t>
      </w:r>
      <w:r w:rsidR="00F67A56" w:rsidRPr="00B1217B">
        <w:t>B</w:t>
      </w:r>
      <w:r w:rsidR="00A66D85" w:rsidRPr="00B1217B">
        <w:t xml:space="preserve">, Table 3, </w:t>
      </w:r>
      <w:r w:rsidR="00D0159D" w:rsidRPr="00B1217B">
        <w:t>for more detail on ACT for biological markers).</w:t>
      </w:r>
    </w:p>
    <w:p w14:paraId="64E08A0D" w14:textId="697357ED" w:rsidR="00540C95" w:rsidRPr="00B1217B" w:rsidRDefault="00A9763B" w:rsidP="00F33085">
      <w:pPr>
        <w:spacing w:line="480" w:lineRule="auto"/>
        <w:ind w:firstLine="709"/>
        <w:jc w:val="both"/>
      </w:pPr>
      <w:r w:rsidRPr="00B1217B">
        <w:t xml:space="preserve">Treatment varied from </w:t>
      </w:r>
      <w:r w:rsidR="00E40447" w:rsidRPr="00B1217B">
        <w:t xml:space="preserve">8 </w:t>
      </w:r>
      <w:r w:rsidRPr="00B1217B">
        <w:t xml:space="preserve">to </w:t>
      </w:r>
      <w:r w:rsidR="00E40447" w:rsidRPr="00B1217B">
        <w:t xml:space="preserve">16 </w:t>
      </w:r>
      <w:r w:rsidRPr="00B1217B">
        <w:t xml:space="preserve">sessions, </w:t>
      </w:r>
      <w:r w:rsidR="00F33085" w:rsidRPr="00B1217B">
        <w:t>and</w:t>
      </w:r>
      <w:r w:rsidR="00E40447" w:rsidRPr="00B1217B">
        <w:t xml:space="preserve"> each session ranged from 45 to 180 minutes. I</w:t>
      </w:r>
      <w:r w:rsidR="00F33085" w:rsidRPr="00B1217B">
        <w:t xml:space="preserve">n </w:t>
      </w:r>
      <w:r w:rsidR="00980EBB" w:rsidRPr="00B1217B">
        <w:t>12</w:t>
      </w:r>
      <w:r w:rsidR="00F33085" w:rsidRPr="00B1217B">
        <w:t xml:space="preserve"> studies</w:t>
      </w:r>
      <w:r w:rsidR="00AB096C" w:rsidRPr="00B1217B">
        <w:t>,</w:t>
      </w:r>
      <w:r w:rsidR="00F33085" w:rsidRPr="00B1217B">
        <w:t xml:space="preserve"> </w:t>
      </w:r>
      <w:r w:rsidR="003248BA" w:rsidRPr="00B1217B">
        <w:t xml:space="preserve">a </w:t>
      </w:r>
      <w:r w:rsidR="00F33085" w:rsidRPr="00B1217B">
        <w:t xml:space="preserve">licensed psychologist, and in </w:t>
      </w:r>
      <w:r w:rsidR="000252CE" w:rsidRPr="00B1217B">
        <w:t>54</w:t>
      </w:r>
      <w:r w:rsidR="00F33085" w:rsidRPr="00B1217B">
        <w:t xml:space="preserve"> studies</w:t>
      </w:r>
      <w:r w:rsidR="00AB096C" w:rsidRPr="00B1217B">
        <w:t>,</w:t>
      </w:r>
      <w:r w:rsidR="00F33085" w:rsidRPr="00B1217B">
        <w:t xml:space="preserve"> a </w:t>
      </w:r>
      <w:r w:rsidR="00C54D4F" w:rsidRPr="00B1217B">
        <w:t xml:space="preserve">trainee therapist </w:t>
      </w:r>
      <w:r w:rsidR="00F33085" w:rsidRPr="00B1217B">
        <w:t>(master/PhD</w:t>
      </w:r>
      <w:r w:rsidR="008215B5" w:rsidRPr="00B1217B">
        <w:t>-</w:t>
      </w:r>
      <w:r w:rsidR="00C54D4F" w:rsidRPr="00B1217B">
        <w:t>student</w:t>
      </w:r>
      <w:r w:rsidR="00F33085" w:rsidRPr="00B1217B">
        <w:t xml:space="preserve">) </w:t>
      </w:r>
      <w:r w:rsidR="003248BA" w:rsidRPr="00B1217B">
        <w:t>was the</w:t>
      </w:r>
      <w:r w:rsidR="00464013" w:rsidRPr="00B1217B">
        <w:t xml:space="preserve"> therapy provider</w:t>
      </w:r>
      <w:r w:rsidR="00F33085" w:rsidRPr="00B1217B">
        <w:t>.</w:t>
      </w:r>
      <w:r w:rsidR="00DC6AB5" w:rsidRPr="00B1217B">
        <w:t xml:space="preserve"> Treatment was provided in a group format in all of these trials.</w:t>
      </w:r>
      <w:r w:rsidR="00F33085" w:rsidRPr="00B1217B">
        <w:t xml:space="preserve"> </w:t>
      </w:r>
      <w:r w:rsidR="00236BAB" w:rsidRPr="00B1217B">
        <w:t>Additional f</w:t>
      </w:r>
      <w:r w:rsidR="00540C95" w:rsidRPr="00B1217B">
        <w:t>indings are summarized via narrative synthesis.</w:t>
      </w:r>
      <w:r w:rsidR="0048276C" w:rsidRPr="00B1217B">
        <w:t xml:space="preserve"> Full details of each trial, including </w:t>
      </w:r>
      <w:r w:rsidR="00092E26" w:rsidRPr="00B1217B">
        <w:t xml:space="preserve">sample size, number of sessions, </w:t>
      </w:r>
      <w:r w:rsidR="002F6953" w:rsidRPr="00B1217B">
        <w:t xml:space="preserve">timeframe, </w:t>
      </w:r>
      <w:r w:rsidR="00092E26" w:rsidRPr="00B1217B">
        <w:t>and type of provider</w:t>
      </w:r>
      <w:r w:rsidR="00AB096C" w:rsidRPr="00B1217B">
        <w:t>,</w:t>
      </w:r>
      <w:r w:rsidR="00092E26" w:rsidRPr="00B1217B">
        <w:t xml:space="preserve"> </w:t>
      </w:r>
      <w:r w:rsidR="003248BA" w:rsidRPr="00B1217B">
        <w:t>are a</w:t>
      </w:r>
      <w:r w:rsidR="004366EA" w:rsidRPr="00B1217B">
        <w:t xml:space="preserve">vailable as </w:t>
      </w:r>
      <w:r w:rsidR="003248BA" w:rsidRPr="00B1217B">
        <w:t xml:space="preserve">an </w:t>
      </w:r>
      <w:r w:rsidR="004366EA" w:rsidRPr="00B1217B">
        <w:t xml:space="preserve">online </w:t>
      </w:r>
      <w:r w:rsidR="007363E3" w:rsidRPr="00B1217B">
        <w:t>supplement</w:t>
      </w:r>
      <w:r w:rsidR="00092E26" w:rsidRPr="00B1217B">
        <w:t>.</w:t>
      </w:r>
    </w:p>
    <w:p w14:paraId="16E10379" w14:textId="69007950" w:rsidR="00AC3B57" w:rsidRPr="00B1217B" w:rsidRDefault="00AA029A" w:rsidP="00D06F3B">
      <w:pPr>
        <w:spacing w:line="480" w:lineRule="auto"/>
        <w:rPr>
          <w:b/>
          <w:bCs/>
        </w:rPr>
      </w:pPr>
      <w:r w:rsidRPr="00B1217B">
        <w:rPr>
          <w:b/>
          <w:bCs/>
        </w:rPr>
        <w:t xml:space="preserve">ACT and </w:t>
      </w:r>
      <w:r w:rsidR="00402F69" w:rsidRPr="00B1217B">
        <w:rPr>
          <w:b/>
          <w:bCs/>
        </w:rPr>
        <w:t>Psychological Disorders</w:t>
      </w:r>
    </w:p>
    <w:p w14:paraId="514EEE28" w14:textId="77777777" w:rsidR="00402F69" w:rsidRPr="00B1217B" w:rsidRDefault="00AF1B5F" w:rsidP="00D06F3B">
      <w:pPr>
        <w:spacing w:line="480" w:lineRule="auto"/>
        <w:rPr>
          <w:i/>
          <w:iCs/>
        </w:rPr>
      </w:pPr>
      <w:r w:rsidRPr="00B1217B">
        <w:rPr>
          <w:i/>
          <w:iCs/>
        </w:rPr>
        <w:t>Generalized Anxiety Disorder (GAD)</w:t>
      </w:r>
    </w:p>
    <w:p w14:paraId="63E151C4" w14:textId="3B8ADC2F" w:rsidR="00F42931" w:rsidRDefault="00B4445A" w:rsidP="0075003F">
      <w:pPr>
        <w:spacing w:line="480" w:lineRule="auto"/>
        <w:ind w:firstLine="720"/>
      </w:pPr>
      <w:r w:rsidRPr="00B1217B">
        <w:t xml:space="preserve">Four </w:t>
      </w:r>
      <w:r w:rsidR="00E01927" w:rsidRPr="00B1217B">
        <w:t xml:space="preserve">studies conducted ACT trials on </w:t>
      </w:r>
      <w:r w:rsidR="00F20505" w:rsidRPr="00B1217B">
        <w:t>diagnosed or probable GAD patients</w:t>
      </w:r>
      <w:r w:rsidR="00CB43EF">
        <w:t xml:space="preserve">, </w:t>
      </w:r>
      <w:r w:rsidR="00CB43EF" w:rsidRPr="00CB43EF">
        <w:rPr>
          <w:highlight w:val="yellow"/>
        </w:rPr>
        <w:t xml:space="preserve">and the </w:t>
      </w:r>
      <w:r w:rsidR="000A4E73">
        <w:rPr>
          <w:highlight w:val="yellow"/>
        </w:rPr>
        <w:t>SMDs</w:t>
      </w:r>
      <w:r w:rsidR="00CB43EF" w:rsidRPr="00CB43EF">
        <w:rPr>
          <w:highlight w:val="yellow"/>
        </w:rPr>
        <w:t xml:space="preserve"> for ACT vs. other conditions ranged from 0.35 to 4.02.</w:t>
      </w:r>
    </w:p>
    <w:p w14:paraId="5C134D05" w14:textId="6D86B52C" w:rsidR="00355BA9" w:rsidRPr="00B1217B" w:rsidRDefault="006B1C33" w:rsidP="0075003F">
      <w:pPr>
        <w:spacing w:line="480" w:lineRule="auto"/>
        <w:ind w:firstLine="720"/>
      </w:pPr>
      <w:r w:rsidRPr="00B1217B">
        <w:t xml:space="preserve">Among a sample of 40 patients diagnosed with GAD, </w:t>
      </w:r>
      <w:proofErr w:type="spellStart"/>
      <w:r w:rsidR="00E01927" w:rsidRPr="00B1217B">
        <w:t>Fathi</w:t>
      </w:r>
      <w:proofErr w:type="spellEnd"/>
      <w:r w:rsidR="00E01927" w:rsidRPr="00B1217B">
        <w:t xml:space="preserve"> et al. (2017)</w:t>
      </w:r>
      <w:r w:rsidR="001F79D2" w:rsidRPr="00B1217B">
        <w:t xml:space="preserve"> </w:t>
      </w:r>
      <w:r w:rsidR="00092E26" w:rsidRPr="00B1217B">
        <w:t>found</w:t>
      </w:r>
      <w:r w:rsidR="001F79D2" w:rsidRPr="00B1217B">
        <w:t xml:space="preserve"> </w:t>
      </w:r>
      <w:r w:rsidR="00E01927" w:rsidRPr="00B1217B">
        <w:t xml:space="preserve">that </w:t>
      </w:r>
      <w:r w:rsidR="00092E26" w:rsidRPr="00B1217B">
        <w:t>patients receiving ACT</w:t>
      </w:r>
      <w:r w:rsidR="001F79D2" w:rsidRPr="00B1217B">
        <w:t xml:space="preserve"> </w:t>
      </w:r>
      <w:r w:rsidR="00E01927" w:rsidRPr="00B1217B">
        <w:t>showed significant</w:t>
      </w:r>
      <w:r w:rsidR="00092E26" w:rsidRPr="00B1217B">
        <w:t>ly greater</w:t>
      </w:r>
      <w:r w:rsidR="00E01927" w:rsidRPr="00B1217B">
        <w:t xml:space="preserve"> changes in metacognition and anxiety</w:t>
      </w:r>
      <w:r w:rsidR="00092E26" w:rsidRPr="00B1217B">
        <w:t xml:space="preserve"> than a waitlist group</w:t>
      </w:r>
      <w:r w:rsidR="00E01927" w:rsidRPr="00B1217B">
        <w:t xml:space="preserve">. In addition, </w:t>
      </w:r>
      <w:proofErr w:type="spellStart"/>
      <w:r w:rsidR="00E01927" w:rsidRPr="00B1217B">
        <w:t>Demehri</w:t>
      </w:r>
      <w:proofErr w:type="spellEnd"/>
      <w:r w:rsidR="00E01927" w:rsidRPr="00B1217B">
        <w:t xml:space="preserve"> et al. (2018)</w:t>
      </w:r>
      <w:r w:rsidR="001F79D2" w:rsidRPr="00B1217B">
        <w:t xml:space="preserve"> studied </w:t>
      </w:r>
      <w:r w:rsidR="00FE03E4" w:rsidRPr="00B1217B">
        <w:t xml:space="preserve">40 </w:t>
      </w:r>
      <w:r w:rsidR="00E01927" w:rsidRPr="00B1217B">
        <w:t>female adolescents with probable GAD who showed significant increase</w:t>
      </w:r>
      <w:r w:rsidR="001F79D2" w:rsidRPr="00B1217B">
        <w:t>s</w:t>
      </w:r>
      <w:r w:rsidR="00E01927" w:rsidRPr="00B1217B">
        <w:t xml:space="preserve"> in psychological well</w:t>
      </w:r>
      <w:r w:rsidR="00AB096C" w:rsidRPr="00B1217B">
        <w:t>-</w:t>
      </w:r>
      <w:r w:rsidR="00E01927" w:rsidRPr="00B1217B">
        <w:t xml:space="preserve">being </w:t>
      </w:r>
      <w:r w:rsidR="001F79D2" w:rsidRPr="00B1217B">
        <w:t xml:space="preserve">as well as </w:t>
      </w:r>
      <w:r w:rsidR="00E01927" w:rsidRPr="00B1217B">
        <w:t>decreased rumination</w:t>
      </w:r>
      <w:r w:rsidR="00092E26" w:rsidRPr="00B1217B">
        <w:t xml:space="preserve"> compared to a waitlist.</w:t>
      </w:r>
    </w:p>
    <w:p w14:paraId="6B7EA682" w14:textId="5659620A" w:rsidR="00AF1B5F" w:rsidRPr="00B1217B" w:rsidRDefault="00E01927" w:rsidP="005E2AF5">
      <w:pPr>
        <w:spacing w:line="480" w:lineRule="auto"/>
        <w:ind w:firstLine="720"/>
      </w:pPr>
      <w:r w:rsidRPr="00B1217B">
        <w:lastRenderedPageBreak/>
        <w:t xml:space="preserve">One study </w:t>
      </w:r>
      <w:r w:rsidR="005E2AF5" w:rsidRPr="00B1217B">
        <w:t>(</w:t>
      </w:r>
      <w:proofErr w:type="spellStart"/>
      <w:r w:rsidR="005E2AF5" w:rsidRPr="00B1217B">
        <w:rPr>
          <w:rFonts w:eastAsia="TimesNewRomanPSMT"/>
          <w:color w:val="000000"/>
        </w:rPr>
        <w:t>Foroutan</w:t>
      </w:r>
      <w:proofErr w:type="spellEnd"/>
      <w:r w:rsidR="005E2AF5" w:rsidRPr="00B1217B">
        <w:rPr>
          <w:rFonts w:eastAsia="TimesNewRomanPSMT"/>
          <w:color w:val="000000"/>
        </w:rPr>
        <w:t xml:space="preserve"> et al., 2019</w:t>
      </w:r>
      <w:r w:rsidR="005E2AF5" w:rsidRPr="00B1217B">
        <w:t xml:space="preserve">) </w:t>
      </w:r>
      <w:r w:rsidR="00A52C74" w:rsidRPr="00B1217B">
        <w:t xml:space="preserve">featured </w:t>
      </w:r>
      <w:r w:rsidRPr="00B1217B">
        <w:t xml:space="preserve">three </w:t>
      </w:r>
      <w:r w:rsidR="00A52C74" w:rsidRPr="00B1217B">
        <w:t xml:space="preserve">comparison </w:t>
      </w:r>
      <w:r w:rsidRPr="00B1217B">
        <w:t xml:space="preserve">groups </w:t>
      </w:r>
      <w:r w:rsidR="00A52C74" w:rsidRPr="00B1217B">
        <w:t xml:space="preserve">of </w:t>
      </w:r>
      <w:proofErr w:type="gramStart"/>
      <w:r w:rsidRPr="00B1217B">
        <w:t>ACT</w:t>
      </w:r>
      <w:proofErr w:type="gramEnd"/>
      <w:r w:rsidR="00A52C74" w:rsidRPr="00B1217B">
        <w:t>, f</w:t>
      </w:r>
      <w:r w:rsidRPr="00B1217B">
        <w:t>unctional analytic psychotherapy</w:t>
      </w:r>
      <w:r w:rsidR="00CF71E1" w:rsidRPr="00B1217B">
        <w:t xml:space="preserve"> (FAP)</w:t>
      </w:r>
      <w:r w:rsidR="00A52C74" w:rsidRPr="00B1217B">
        <w:t xml:space="preserve">, and a </w:t>
      </w:r>
      <w:r w:rsidRPr="00B1217B">
        <w:t xml:space="preserve">waitlist. </w:t>
      </w:r>
      <w:r w:rsidR="00A52C74" w:rsidRPr="00B1217B">
        <w:t>At</w:t>
      </w:r>
      <w:r w:rsidRPr="00B1217B">
        <w:t xml:space="preserve"> post</w:t>
      </w:r>
      <w:r w:rsidR="00AB096C" w:rsidRPr="00B1217B">
        <w:t>-</w:t>
      </w:r>
      <w:r w:rsidRPr="00B1217B">
        <w:t xml:space="preserve">test, </w:t>
      </w:r>
      <w:r w:rsidR="003248BA" w:rsidRPr="00B1217B">
        <w:t>both active groups showed greater reductions in GAD than the waitlist</w:t>
      </w:r>
      <w:r w:rsidR="00CF71E1" w:rsidRPr="00B1217B">
        <w:t xml:space="preserve">. </w:t>
      </w:r>
      <w:r w:rsidR="00A52C74" w:rsidRPr="00B1217B">
        <w:t>A final study</w:t>
      </w:r>
      <w:r w:rsidRPr="00B1217B">
        <w:t xml:space="preserve"> was conducted by Keshavarz-Afshar et al. (2018) with </w:t>
      </w:r>
      <w:r w:rsidR="00FE03E4" w:rsidRPr="00B1217B">
        <w:t>24 females</w:t>
      </w:r>
      <w:r w:rsidR="00A52C74" w:rsidRPr="00B1217B">
        <w:t xml:space="preserve"> diagnosed with GAD</w:t>
      </w:r>
      <w:r w:rsidR="00092E26" w:rsidRPr="00B1217B">
        <w:t>, in which</w:t>
      </w:r>
      <w:r w:rsidR="00A52C74" w:rsidRPr="00B1217B">
        <w:t xml:space="preserve"> ACT significantly reduced GAD symptoms compared to a waitlist group.</w:t>
      </w:r>
    </w:p>
    <w:p w14:paraId="74C6C66E" w14:textId="3E12F280" w:rsidR="00CF71E1" w:rsidRPr="00B1217B" w:rsidRDefault="00CF71E1" w:rsidP="00355BA9">
      <w:pPr>
        <w:spacing w:line="480" w:lineRule="auto"/>
        <w:ind w:firstLine="720"/>
      </w:pPr>
      <w:r w:rsidRPr="00B1217B">
        <w:t xml:space="preserve">Overall, among studies of ACT for GAD in Iran, three found ACT to be superior to </w:t>
      </w:r>
      <w:r w:rsidR="00AB096C" w:rsidRPr="00B1217B">
        <w:t xml:space="preserve">a </w:t>
      </w:r>
      <w:r w:rsidRPr="00B1217B">
        <w:t xml:space="preserve">waitlist, one showed </w:t>
      </w:r>
      <w:r w:rsidR="00121B5A" w:rsidRPr="00B1217B">
        <w:t xml:space="preserve">that both </w:t>
      </w:r>
      <w:r w:rsidRPr="00B1217B">
        <w:t xml:space="preserve">ACT </w:t>
      </w:r>
      <w:r w:rsidR="00121B5A" w:rsidRPr="00B1217B">
        <w:t>and</w:t>
      </w:r>
      <w:r w:rsidRPr="00B1217B">
        <w:t xml:space="preserve"> FAP</w:t>
      </w:r>
      <w:r w:rsidR="00121B5A" w:rsidRPr="00B1217B">
        <w:t xml:space="preserve"> were superior to a waitlist</w:t>
      </w:r>
      <w:r w:rsidRPr="00B1217B">
        <w:t>, and one pilot study suggested reduced anxiety over time</w:t>
      </w:r>
      <w:r w:rsidR="006C06DC" w:rsidRPr="00B1217B">
        <w:t xml:space="preserve"> with no comparison group.</w:t>
      </w:r>
    </w:p>
    <w:p w14:paraId="08B757E2" w14:textId="77777777" w:rsidR="000D312B" w:rsidRPr="00B1217B" w:rsidRDefault="000D312B" w:rsidP="00E01927">
      <w:pPr>
        <w:spacing w:line="480" w:lineRule="auto"/>
        <w:rPr>
          <w:i/>
          <w:iCs/>
        </w:rPr>
      </w:pPr>
      <w:r w:rsidRPr="00B1217B">
        <w:rPr>
          <w:i/>
          <w:iCs/>
        </w:rPr>
        <w:t>Posttraumatic Stress Disorder (PTSD)</w:t>
      </w:r>
    </w:p>
    <w:p w14:paraId="510BA7ED" w14:textId="2D134CDA" w:rsidR="0091540C" w:rsidRDefault="00121B5A" w:rsidP="0091540C">
      <w:pPr>
        <w:spacing w:line="480" w:lineRule="auto"/>
        <w:ind w:firstLine="720"/>
      </w:pPr>
      <w:r w:rsidRPr="00B1217B">
        <w:t>Two</w:t>
      </w:r>
      <w:r w:rsidR="00A243B7" w:rsidRPr="00B1217B">
        <w:t xml:space="preserve"> studies concerned </w:t>
      </w:r>
      <w:r w:rsidRPr="00B1217B">
        <w:t xml:space="preserve">tested </w:t>
      </w:r>
      <w:r w:rsidR="00A243B7" w:rsidRPr="00B1217B">
        <w:t xml:space="preserve">ACT </w:t>
      </w:r>
      <w:r w:rsidRPr="00B1217B">
        <w:t xml:space="preserve">for </w:t>
      </w:r>
      <w:r w:rsidR="00A243B7" w:rsidRPr="00B1217B">
        <w:t>PTSD</w:t>
      </w:r>
      <w:r w:rsidR="0091540C" w:rsidRPr="0091540C">
        <w:rPr>
          <w:highlight w:val="yellow"/>
        </w:rPr>
        <w:t xml:space="preserve">, </w:t>
      </w:r>
      <w:r w:rsidR="00DB2868">
        <w:rPr>
          <w:highlight w:val="yellow"/>
        </w:rPr>
        <w:t>with</w:t>
      </w:r>
      <w:r w:rsidR="00DB2868" w:rsidRPr="0091540C">
        <w:rPr>
          <w:highlight w:val="yellow"/>
        </w:rPr>
        <w:t xml:space="preserve"> </w:t>
      </w:r>
      <w:r w:rsidR="0091540C" w:rsidRPr="0091540C">
        <w:rPr>
          <w:highlight w:val="yellow"/>
        </w:rPr>
        <w:t xml:space="preserve">the </w:t>
      </w:r>
      <w:r w:rsidR="00DB2868">
        <w:rPr>
          <w:highlight w:val="yellow"/>
        </w:rPr>
        <w:t>SMDs</w:t>
      </w:r>
      <w:r w:rsidR="0091540C" w:rsidRPr="0091540C">
        <w:rPr>
          <w:highlight w:val="yellow"/>
        </w:rPr>
        <w:t xml:space="preserve"> for ACT vs. other conditions </w:t>
      </w:r>
      <w:r w:rsidR="00DB2868">
        <w:rPr>
          <w:highlight w:val="yellow"/>
        </w:rPr>
        <w:t>ranging</w:t>
      </w:r>
      <w:r w:rsidR="0091540C" w:rsidRPr="0091540C">
        <w:rPr>
          <w:highlight w:val="yellow"/>
        </w:rPr>
        <w:t xml:space="preserve"> from </w:t>
      </w:r>
      <w:r w:rsidR="0091540C">
        <w:rPr>
          <w:highlight w:val="yellow"/>
        </w:rPr>
        <w:t>1.15</w:t>
      </w:r>
      <w:r w:rsidR="0091540C" w:rsidRPr="0091540C">
        <w:rPr>
          <w:highlight w:val="yellow"/>
        </w:rPr>
        <w:t xml:space="preserve"> to </w:t>
      </w:r>
      <w:r w:rsidR="0091540C">
        <w:rPr>
          <w:highlight w:val="yellow"/>
        </w:rPr>
        <w:t>5</w:t>
      </w:r>
      <w:r w:rsidR="0091540C" w:rsidRPr="0091540C">
        <w:rPr>
          <w:highlight w:val="yellow"/>
        </w:rPr>
        <w:t>.</w:t>
      </w:r>
      <w:r w:rsidR="0091540C">
        <w:rPr>
          <w:highlight w:val="yellow"/>
        </w:rPr>
        <w:t>25</w:t>
      </w:r>
      <w:r w:rsidR="0091540C" w:rsidRPr="0091540C">
        <w:rPr>
          <w:highlight w:val="yellow"/>
        </w:rPr>
        <w:t>.</w:t>
      </w:r>
    </w:p>
    <w:p w14:paraId="7CB33E8F" w14:textId="0EA6981B" w:rsidR="00355BA9" w:rsidRPr="00B1217B" w:rsidRDefault="00A243B7" w:rsidP="0075003F">
      <w:pPr>
        <w:spacing w:line="480" w:lineRule="auto"/>
        <w:ind w:firstLine="720"/>
      </w:pPr>
      <w:r w:rsidRPr="00B1217B">
        <w:t>Behrouz</w:t>
      </w:r>
      <w:r w:rsidR="00515F3E" w:rsidRPr="00B1217B">
        <w:t xml:space="preserve"> </w:t>
      </w:r>
      <w:r w:rsidRPr="00B1217B">
        <w:t>(2016)</w:t>
      </w:r>
      <w:r w:rsidR="00515F3E" w:rsidRPr="00B1217B">
        <w:t xml:space="preserve"> provided</w:t>
      </w:r>
      <w:r w:rsidRPr="00B1217B">
        <w:t xml:space="preserve"> ACT for</w:t>
      </w:r>
      <w:r w:rsidR="00FE03E4" w:rsidRPr="00B1217B">
        <w:t xml:space="preserve"> 24</w:t>
      </w:r>
      <w:r w:rsidRPr="00B1217B">
        <w:t xml:space="preserve"> adolescent females diagnosed with PTSD </w:t>
      </w:r>
      <w:r w:rsidR="00515F3E" w:rsidRPr="00B1217B">
        <w:t>and</w:t>
      </w:r>
      <w:r w:rsidRPr="00B1217B">
        <w:t xml:space="preserve"> found that the experiment</w:t>
      </w:r>
      <w:r w:rsidR="00515F3E" w:rsidRPr="00B1217B">
        <w:t>al</w:t>
      </w:r>
      <w:r w:rsidRPr="00B1217B">
        <w:t xml:space="preserve"> group </w:t>
      </w:r>
      <w:r w:rsidR="00515F3E" w:rsidRPr="00B1217B">
        <w:t>showed</w:t>
      </w:r>
      <w:r w:rsidRPr="00B1217B">
        <w:t xml:space="preserve"> significant </w:t>
      </w:r>
      <w:r w:rsidR="00515F3E" w:rsidRPr="00B1217B">
        <w:t xml:space="preserve">decreases in </w:t>
      </w:r>
      <w:r w:rsidRPr="00B1217B">
        <w:t xml:space="preserve">intrusive thoughts and </w:t>
      </w:r>
      <w:r w:rsidR="00515F3E" w:rsidRPr="00B1217B">
        <w:t xml:space="preserve">experiential </w:t>
      </w:r>
      <w:r w:rsidRPr="00B1217B">
        <w:t>avoidance</w:t>
      </w:r>
      <w:r w:rsidR="00FE03E4" w:rsidRPr="00B1217B">
        <w:t xml:space="preserve"> compared to a waitlist</w:t>
      </w:r>
      <w:r w:rsidRPr="00B1217B">
        <w:t>. Also, significant changes were observed in self-efficacy</w:t>
      </w:r>
      <w:r w:rsidR="00515F3E" w:rsidRPr="00B1217B">
        <w:t xml:space="preserve">, </w:t>
      </w:r>
      <w:r w:rsidRPr="00B1217B">
        <w:t>problem-solving</w:t>
      </w:r>
      <w:r w:rsidR="00515F3E" w:rsidRPr="00B1217B">
        <w:t>,</w:t>
      </w:r>
      <w:r w:rsidRPr="00B1217B">
        <w:t xml:space="preserve"> and </w:t>
      </w:r>
      <w:r w:rsidR="00515F3E" w:rsidRPr="00B1217B">
        <w:t xml:space="preserve">avoidant </w:t>
      </w:r>
      <w:r w:rsidRPr="00B1217B">
        <w:t xml:space="preserve">coping styles, but no difference was found in emotional coping styles. </w:t>
      </w:r>
    </w:p>
    <w:p w14:paraId="0373DC67" w14:textId="6CD90F1A" w:rsidR="00631C52" w:rsidRPr="00B1217B" w:rsidRDefault="00A243B7" w:rsidP="00355BA9">
      <w:pPr>
        <w:spacing w:line="480" w:lineRule="auto"/>
        <w:ind w:firstLine="720"/>
      </w:pPr>
      <w:r w:rsidRPr="00B1217B">
        <w:t xml:space="preserve">A study conducted by </w:t>
      </w:r>
      <w:proofErr w:type="spellStart"/>
      <w:r w:rsidRPr="00B1217B">
        <w:t>Gholamrezaei</w:t>
      </w:r>
      <w:proofErr w:type="spellEnd"/>
      <w:r w:rsidRPr="00B1217B">
        <w:t xml:space="preserve"> et al. (2019) included </w:t>
      </w:r>
      <w:r w:rsidR="00FE03E4" w:rsidRPr="00B1217B">
        <w:t xml:space="preserve">30 </w:t>
      </w:r>
      <w:r w:rsidRPr="00B1217B">
        <w:t xml:space="preserve">females </w:t>
      </w:r>
      <w:r w:rsidR="00FE03E4" w:rsidRPr="00B1217B">
        <w:t xml:space="preserve">who had experienced spousal infidelity </w:t>
      </w:r>
      <w:r w:rsidRPr="00B1217B">
        <w:t xml:space="preserve">with </w:t>
      </w:r>
      <w:r w:rsidR="00FE03E4" w:rsidRPr="00B1217B">
        <w:t>elevated PTSD scores</w:t>
      </w:r>
      <w:r w:rsidR="00B87872" w:rsidRPr="00B1217B">
        <w:t xml:space="preserve"> (</w:t>
      </w:r>
      <w:r w:rsidR="00B87872" w:rsidRPr="00B1217B">
        <w:rPr>
          <w:color w:val="000000"/>
          <w:shd w:val="clear" w:color="auto" w:fill="FBFBFB"/>
        </w:rPr>
        <w:t>recurrent, involuntary, and intrusive distressing memories</w:t>
      </w:r>
      <w:r w:rsidR="00B87872" w:rsidRPr="00B1217B">
        <w:t>)</w:t>
      </w:r>
      <w:r w:rsidR="00FE03E4" w:rsidRPr="00B1217B">
        <w:t xml:space="preserve">. Those </w:t>
      </w:r>
      <w:r w:rsidRPr="00B1217B">
        <w:t>who received ACT</w:t>
      </w:r>
      <w:r w:rsidR="00DE2A78" w:rsidRPr="00B1217B">
        <w:t xml:space="preserve"> </w:t>
      </w:r>
      <w:r w:rsidR="00ED771E" w:rsidRPr="00B1217B">
        <w:t xml:space="preserve">showed </w:t>
      </w:r>
      <w:r w:rsidRPr="00B1217B">
        <w:t>significant reduction</w:t>
      </w:r>
      <w:r w:rsidR="00ED771E" w:rsidRPr="00B1217B">
        <w:t>s</w:t>
      </w:r>
      <w:r w:rsidRPr="00B1217B">
        <w:t xml:space="preserve"> in PTSD, depressive</w:t>
      </w:r>
      <w:r w:rsidR="00ED771E" w:rsidRPr="00B1217B">
        <w:t>,</w:t>
      </w:r>
      <w:r w:rsidRPr="00B1217B">
        <w:t xml:space="preserve"> and anxiety symptomology as compared to a waitlist.</w:t>
      </w:r>
    </w:p>
    <w:p w14:paraId="0EDB16FD" w14:textId="77EDDC4F" w:rsidR="004F5F0B" w:rsidRPr="00B1217B" w:rsidRDefault="004F5F0B" w:rsidP="00355BA9">
      <w:pPr>
        <w:spacing w:line="480" w:lineRule="auto"/>
        <w:ind w:firstLine="720"/>
      </w:pPr>
      <w:r w:rsidRPr="00B1217B">
        <w:t>In sum, ACT work for PTSD in Iran has produced two studies showing ACT as efficacious compared to a waitlist, including related factors such as intrusive thoughts and anxiety</w:t>
      </w:r>
      <w:r w:rsidR="00121B5A" w:rsidRPr="00B1217B">
        <w:t>.</w:t>
      </w:r>
    </w:p>
    <w:p w14:paraId="060DAAE6" w14:textId="77777777" w:rsidR="001A20F4" w:rsidRPr="00B1217B" w:rsidRDefault="001A20F4" w:rsidP="00A243B7">
      <w:pPr>
        <w:spacing w:line="480" w:lineRule="auto"/>
        <w:rPr>
          <w:i/>
          <w:iCs/>
        </w:rPr>
      </w:pPr>
      <w:r w:rsidRPr="00B1217B">
        <w:rPr>
          <w:i/>
          <w:iCs/>
        </w:rPr>
        <w:lastRenderedPageBreak/>
        <w:t>Obsessive-Compulsive Disorder (OCD)</w:t>
      </w:r>
    </w:p>
    <w:p w14:paraId="3AB55348" w14:textId="184F326B" w:rsidR="004E2D0A" w:rsidRDefault="00BC234C" w:rsidP="00121B5A">
      <w:pPr>
        <w:spacing w:line="480" w:lineRule="auto"/>
        <w:ind w:firstLine="720"/>
      </w:pPr>
      <w:r w:rsidRPr="00B1217B">
        <w:t xml:space="preserve">OCD was the most commonly studied psychological disorder among ACT trials in Iran. We found </w:t>
      </w:r>
      <w:r w:rsidR="00F20505" w:rsidRPr="00B1217B">
        <w:t>15</w:t>
      </w:r>
      <w:r w:rsidR="00A316F3" w:rsidRPr="00B1217B">
        <w:t xml:space="preserve"> total</w:t>
      </w:r>
      <w:r w:rsidR="00F20505" w:rsidRPr="00B1217B">
        <w:t xml:space="preserve"> studies </w:t>
      </w:r>
      <w:r w:rsidRPr="00B1217B">
        <w:t>involving individuals diagnosed with</w:t>
      </w:r>
      <w:r w:rsidR="00F20505" w:rsidRPr="00B1217B">
        <w:t xml:space="preserve"> OCD </w:t>
      </w:r>
      <w:r w:rsidR="00AB096C" w:rsidRPr="00B1217B">
        <w:t>that</w:t>
      </w:r>
      <w:r w:rsidRPr="00B1217B">
        <w:t xml:space="preserve"> compared ACT to</w:t>
      </w:r>
      <w:r w:rsidR="00F20505" w:rsidRPr="00B1217B">
        <w:t xml:space="preserve"> medications, other psychotherapies,</w:t>
      </w:r>
      <w:r w:rsidR="00BA0BD1" w:rsidRPr="00B1217B">
        <w:t xml:space="preserve"> </w:t>
      </w:r>
      <w:r w:rsidRPr="00B1217B">
        <w:t xml:space="preserve">or </w:t>
      </w:r>
      <w:r w:rsidR="00BA0BD1" w:rsidRPr="00B1217B">
        <w:t>waitlist</w:t>
      </w:r>
      <w:r w:rsidRPr="00B1217B">
        <w:t xml:space="preserve"> groups</w:t>
      </w:r>
      <w:r w:rsidR="004E2D0A" w:rsidRPr="0091540C">
        <w:rPr>
          <w:highlight w:val="yellow"/>
        </w:rPr>
        <w:t xml:space="preserve">, and the </w:t>
      </w:r>
      <w:r w:rsidR="00DB2868">
        <w:rPr>
          <w:highlight w:val="yellow"/>
        </w:rPr>
        <w:t>SMDs</w:t>
      </w:r>
      <w:r w:rsidR="004E2D0A" w:rsidRPr="0091540C">
        <w:rPr>
          <w:highlight w:val="yellow"/>
        </w:rPr>
        <w:t xml:space="preserve"> for ACT vs. other conditions </w:t>
      </w:r>
      <w:r w:rsidR="00B54CA6">
        <w:rPr>
          <w:highlight w:val="yellow"/>
        </w:rPr>
        <w:t>spanned values of</w:t>
      </w:r>
      <w:r w:rsidR="004E2D0A" w:rsidRPr="0091540C">
        <w:rPr>
          <w:highlight w:val="yellow"/>
        </w:rPr>
        <w:t xml:space="preserve"> 0.</w:t>
      </w:r>
      <w:r w:rsidR="00793F12">
        <w:rPr>
          <w:highlight w:val="yellow"/>
        </w:rPr>
        <w:t>03</w:t>
      </w:r>
      <w:r w:rsidR="004E2D0A" w:rsidRPr="0091540C">
        <w:rPr>
          <w:highlight w:val="yellow"/>
        </w:rPr>
        <w:t xml:space="preserve"> to </w:t>
      </w:r>
      <w:r w:rsidR="00253220">
        <w:rPr>
          <w:highlight w:val="yellow"/>
        </w:rPr>
        <w:t>6</w:t>
      </w:r>
      <w:r w:rsidR="004E2D0A" w:rsidRPr="0091540C">
        <w:rPr>
          <w:highlight w:val="yellow"/>
        </w:rPr>
        <w:t>.</w:t>
      </w:r>
      <w:r w:rsidR="00253220">
        <w:rPr>
          <w:highlight w:val="yellow"/>
        </w:rPr>
        <w:t>68</w:t>
      </w:r>
      <w:r w:rsidR="004E2D0A" w:rsidRPr="0091540C">
        <w:rPr>
          <w:highlight w:val="yellow"/>
        </w:rPr>
        <w:t>.</w:t>
      </w:r>
    </w:p>
    <w:p w14:paraId="2B0843F9" w14:textId="16C9119C" w:rsidR="00630AF3" w:rsidRPr="00B1217B" w:rsidRDefault="00E067DC" w:rsidP="00121B5A">
      <w:pPr>
        <w:spacing w:line="480" w:lineRule="auto"/>
        <w:ind w:firstLine="720"/>
      </w:pPr>
      <w:r w:rsidRPr="00B1217B">
        <w:t>Among studies comparing ACT</w:t>
      </w:r>
      <w:r w:rsidR="001C2485" w:rsidRPr="00B1217B">
        <w:t xml:space="preserve"> </w:t>
      </w:r>
      <w:r w:rsidR="00DB5DE4" w:rsidRPr="00B1217B">
        <w:t xml:space="preserve">to psychotropic </w:t>
      </w:r>
      <w:r w:rsidR="001C2485" w:rsidRPr="00B1217B">
        <w:t>medication</w:t>
      </w:r>
      <w:r w:rsidRPr="00B1217B">
        <w:t>,</w:t>
      </w:r>
      <w:r w:rsidR="00A90E42" w:rsidRPr="00B1217B">
        <w:t xml:space="preserve"> </w:t>
      </w:r>
      <w:proofErr w:type="spellStart"/>
      <w:r w:rsidR="00A90E42" w:rsidRPr="00B1217B">
        <w:t>Baghooli</w:t>
      </w:r>
      <w:proofErr w:type="spellEnd"/>
      <w:r w:rsidR="00A90E42" w:rsidRPr="00B1217B">
        <w:t xml:space="preserve"> et al. (2014)</w:t>
      </w:r>
      <w:r w:rsidRPr="00B1217B">
        <w:t xml:space="preserve"> used a large sample </w:t>
      </w:r>
      <w:r w:rsidR="00A90E42" w:rsidRPr="00B1217B">
        <w:t xml:space="preserve">(n = </w:t>
      </w:r>
      <w:r w:rsidR="005C2E6B" w:rsidRPr="00B1217B">
        <w:t>7</w:t>
      </w:r>
      <w:r w:rsidR="00A90E42" w:rsidRPr="00B1217B">
        <w:t>5)</w:t>
      </w:r>
      <w:r w:rsidR="00694094" w:rsidRPr="00B1217B">
        <w:t xml:space="preserve"> and three experimental groups:</w:t>
      </w:r>
      <w:r w:rsidRPr="00B1217B">
        <w:t xml:space="preserve"> eight sessions of</w:t>
      </w:r>
      <w:r w:rsidR="005C2E6B" w:rsidRPr="00B1217B">
        <w:t xml:space="preserve"> ACT</w:t>
      </w:r>
      <w:r w:rsidR="00694094" w:rsidRPr="00B1217B">
        <w:t>, the same treatment with adjunctive</w:t>
      </w:r>
      <w:r w:rsidRPr="00B1217B">
        <w:t xml:space="preserve"> clomipramine</w:t>
      </w:r>
      <w:r w:rsidR="00694094" w:rsidRPr="00B1217B">
        <w:t>, and clomipramine alone.</w:t>
      </w:r>
      <w:r w:rsidR="007E2CE9" w:rsidRPr="00B1217B">
        <w:t xml:space="preserve"> </w:t>
      </w:r>
      <w:r w:rsidR="00AB096C" w:rsidRPr="00B1217B">
        <w:t>The a</w:t>
      </w:r>
      <w:r w:rsidR="007E2CE9" w:rsidRPr="00B1217B">
        <w:t xml:space="preserve">uthors found that </w:t>
      </w:r>
      <w:r w:rsidR="001E4DB7" w:rsidRPr="00B1217B">
        <w:t xml:space="preserve">both </w:t>
      </w:r>
      <w:r w:rsidR="00F20505" w:rsidRPr="00B1217B">
        <w:t xml:space="preserve">the </w:t>
      </w:r>
      <w:r w:rsidR="007E2CE9" w:rsidRPr="00B1217B">
        <w:t xml:space="preserve">ACT group and ACT </w:t>
      </w:r>
      <w:r w:rsidR="001E4DB7" w:rsidRPr="00B1217B">
        <w:t xml:space="preserve">with adjunctive </w:t>
      </w:r>
      <w:r w:rsidR="007E2CE9" w:rsidRPr="00B1217B">
        <w:t xml:space="preserve">clomipramine showed </w:t>
      </w:r>
      <w:r w:rsidR="00F20505" w:rsidRPr="00B1217B">
        <w:t xml:space="preserve">a </w:t>
      </w:r>
      <w:r w:rsidR="007E2CE9" w:rsidRPr="00B1217B">
        <w:t xml:space="preserve">significant reduction in OCD compared to </w:t>
      </w:r>
      <w:r w:rsidR="00F20505" w:rsidRPr="00B1217B">
        <w:t xml:space="preserve">the </w:t>
      </w:r>
      <w:r w:rsidR="001E4DB7" w:rsidRPr="00B1217B">
        <w:t>c</w:t>
      </w:r>
      <w:r w:rsidR="007E2CE9" w:rsidRPr="00B1217B">
        <w:t xml:space="preserve">lomipramine </w:t>
      </w:r>
      <w:r w:rsidR="001E4DB7" w:rsidRPr="00B1217B">
        <w:t xml:space="preserve">alone </w:t>
      </w:r>
      <w:r w:rsidR="007E2CE9" w:rsidRPr="00B1217B">
        <w:t>group</w:t>
      </w:r>
      <w:r w:rsidR="00F20505" w:rsidRPr="00B1217B">
        <w:t>;</w:t>
      </w:r>
      <w:r w:rsidR="007E2CE9" w:rsidRPr="00B1217B">
        <w:t xml:space="preserve"> interestingly, there were no significant differences between </w:t>
      </w:r>
      <w:r w:rsidR="00F20505" w:rsidRPr="00B1217B">
        <w:t xml:space="preserve">the </w:t>
      </w:r>
      <w:r w:rsidR="008F7B10" w:rsidRPr="00B1217B">
        <w:t>two ACT</w:t>
      </w:r>
      <w:r w:rsidR="007E2CE9" w:rsidRPr="00B1217B">
        <w:t xml:space="preserve"> group</w:t>
      </w:r>
      <w:r w:rsidR="008F7B10" w:rsidRPr="00B1217B">
        <w:t>s</w:t>
      </w:r>
      <w:r w:rsidR="007E2CE9" w:rsidRPr="00B1217B">
        <w:t>.</w:t>
      </w:r>
      <w:r w:rsidR="002965D9" w:rsidRPr="00B1217B">
        <w:t xml:space="preserve"> </w:t>
      </w:r>
      <w:r w:rsidR="008F7B10" w:rsidRPr="00B1217B">
        <w:t>Another study</w:t>
      </w:r>
      <w:r w:rsidR="002965D9" w:rsidRPr="00B1217B">
        <w:t xml:space="preserve"> by </w:t>
      </w:r>
      <w:proofErr w:type="spellStart"/>
      <w:r w:rsidR="002965D9" w:rsidRPr="00B1217B">
        <w:t>Rohani</w:t>
      </w:r>
      <w:proofErr w:type="spellEnd"/>
      <w:r w:rsidR="002965D9" w:rsidRPr="00B1217B">
        <w:t xml:space="preserve"> et al. (2018)</w:t>
      </w:r>
      <w:r w:rsidR="008F7B10" w:rsidRPr="00B1217B">
        <w:t xml:space="preserve"> </w:t>
      </w:r>
      <w:r w:rsidR="00D512B5" w:rsidRPr="00B1217B">
        <w:t xml:space="preserve">compared SSRIs alone to SSRIs with ACT for </w:t>
      </w:r>
      <w:r w:rsidR="00A316F3" w:rsidRPr="00B1217B">
        <w:t xml:space="preserve">32 </w:t>
      </w:r>
      <w:r w:rsidR="00D512B5" w:rsidRPr="00B1217B">
        <w:t xml:space="preserve">female clients </w:t>
      </w:r>
      <w:r w:rsidR="00F9570F" w:rsidRPr="00B1217B">
        <w:t xml:space="preserve">diagnosed </w:t>
      </w:r>
      <w:r w:rsidR="00D512B5" w:rsidRPr="00B1217B">
        <w:t xml:space="preserve">with OCD. The authors found equally significant reductions in OCD and depressive symptoms during treatment, with the ACT group outperforming medication alone at follow-up. </w:t>
      </w:r>
      <w:r w:rsidR="00610B2B" w:rsidRPr="00B1217B">
        <w:t>There were also improvements in</w:t>
      </w:r>
      <w:r w:rsidR="002965D9" w:rsidRPr="00B1217B">
        <w:t xml:space="preserve"> </w:t>
      </w:r>
      <w:r w:rsidR="00610B2B" w:rsidRPr="00B1217B">
        <w:t xml:space="preserve">rumination </w:t>
      </w:r>
      <w:r w:rsidR="002965D9" w:rsidRPr="00B1217B">
        <w:t xml:space="preserve">and psychological flexibility </w:t>
      </w:r>
      <w:r w:rsidR="00610B2B" w:rsidRPr="00B1217B">
        <w:t>in the ACT condition at both post</w:t>
      </w:r>
      <w:r w:rsidR="00AB096C" w:rsidRPr="00B1217B">
        <w:t>-</w:t>
      </w:r>
      <w:r w:rsidR="00610B2B" w:rsidRPr="00B1217B">
        <w:t>treatment and follow-up</w:t>
      </w:r>
      <w:r w:rsidR="002965D9" w:rsidRPr="00B1217B">
        <w:t>.</w:t>
      </w:r>
      <w:r w:rsidR="000F251F" w:rsidRPr="00B1217B">
        <w:t xml:space="preserve"> In addition, </w:t>
      </w:r>
      <w:proofErr w:type="spellStart"/>
      <w:r w:rsidR="000F251F" w:rsidRPr="00B1217B">
        <w:t>Shabani</w:t>
      </w:r>
      <w:proofErr w:type="spellEnd"/>
      <w:r w:rsidR="000F251F" w:rsidRPr="00B1217B">
        <w:t xml:space="preserve"> et al. (2019) </w:t>
      </w:r>
      <w:r w:rsidR="00843835" w:rsidRPr="00B1217B">
        <w:t xml:space="preserve">compared </w:t>
      </w:r>
      <w:r w:rsidR="000F251F" w:rsidRPr="00B1217B">
        <w:t>ACT</w:t>
      </w:r>
      <w:r w:rsidR="00843835" w:rsidRPr="00B1217B">
        <w:t xml:space="preserve"> with adjunctive SSRIs</w:t>
      </w:r>
      <w:r w:rsidR="000F251F" w:rsidRPr="00B1217B">
        <w:t xml:space="preserve"> </w:t>
      </w:r>
      <w:r w:rsidR="00082A1B" w:rsidRPr="00B1217B">
        <w:t xml:space="preserve">to </w:t>
      </w:r>
      <w:r w:rsidR="000F251F" w:rsidRPr="00B1217B">
        <w:t>CBT</w:t>
      </w:r>
      <w:r w:rsidR="00843835" w:rsidRPr="00B1217B">
        <w:t xml:space="preserve"> with adjunctive </w:t>
      </w:r>
      <w:r w:rsidR="000F251F" w:rsidRPr="00B1217B">
        <w:t>SSRI</w:t>
      </w:r>
      <w:r w:rsidR="00F9570F" w:rsidRPr="00B1217B">
        <w:t xml:space="preserve"> with 69 patients diagnosed with OCD</w:t>
      </w:r>
      <w:r w:rsidR="00F20505" w:rsidRPr="00B1217B">
        <w:t>;</w:t>
      </w:r>
      <w:r w:rsidR="000F251F" w:rsidRPr="00B1217B">
        <w:t xml:space="preserve"> these two groups </w:t>
      </w:r>
      <w:r w:rsidR="00843835" w:rsidRPr="00B1217B">
        <w:t xml:space="preserve">were </w:t>
      </w:r>
      <w:r w:rsidR="000F251F" w:rsidRPr="00B1217B">
        <w:t xml:space="preserve">also compared to </w:t>
      </w:r>
      <w:r w:rsidR="00F20505" w:rsidRPr="00B1217B">
        <w:t xml:space="preserve">a </w:t>
      </w:r>
      <w:r w:rsidR="00843835" w:rsidRPr="00B1217B">
        <w:t xml:space="preserve">control </w:t>
      </w:r>
      <w:r w:rsidR="000F251F" w:rsidRPr="00B1217B">
        <w:t xml:space="preserve">group </w:t>
      </w:r>
      <w:r w:rsidR="00F20505" w:rsidRPr="00B1217B">
        <w:t>that</w:t>
      </w:r>
      <w:r w:rsidR="000F251F" w:rsidRPr="00B1217B">
        <w:t xml:space="preserve"> received only SSRIs.</w:t>
      </w:r>
      <w:r w:rsidR="00856BC0" w:rsidRPr="00B1217B">
        <w:t xml:space="preserve"> The authors found</w:t>
      </w:r>
      <w:r w:rsidR="001503DD" w:rsidRPr="00B1217B">
        <w:t xml:space="preserve"> that</w:t>
      </w:r>
      <w:r w:rsidR="00856BC0" w:rsidRPr="00B1217B">
        <w:t xml:space="preserve"> </w:t>
      </w:r>
      <w:r w:rsidR="0082772F" w:rsidRPr="00B1217B">
        <w:t>both psychotherap</w:t>
      </w:r>
      <w:r w:rsidR="00AB096C" w:rsidRPr="00B1217B">
        <w:t>ies</w:t>
      </w:r>
      <w:r w:rsidR="0082772F" w:rsidRPr="00B1217B">
        <w:t xml:space="preserve"> </w:t>
      </w:r>
      <w:r w:rsidR="001503DD" w:rsidRPr="00B1217B">
        <w:t>with</w:t>
      </w:r>
      <w:r w:rsidR="0082772F" w:rsidRPr="00B1217B">
        <w:t xml:space="preserve"> SSRI </w:t>
      </w:r>
      <w:r w:rsidR="00856BC0" w:rsidRPr="00B1217B">
        <w:t xml:space="preserve">conditions </w:t>
      </w:r>
      <w:r w:rsidR="001503DD" w:rsidRPr="00B1217B">
        <w:t xml:space="preserve">produced </w:t>
      </w:r>
      <w:r w:rsidR="00856BC0" w:rsidRPr="00B1217B">
        <w:t>significant reductions in OCD severity and depressive symptoms</w:t>
      </w:r>
      <w:r w:rsidR="001503DD" w:rsidRPr="00B1217B">
        <w:t>, whereas the</w:t>
      </w:r>
      <w:r w:rsidR="00856BC0" w:rsidRPr="00B1217B">
        <w:t xml:space="preserve"> SSRI condition</w:t>
      </w:r>
      <w:r w:rsidR="001503DD" w:rsidRPr="00B1217B">
        <w:t xml:space="preserve"> alone did not produce significant effects</w:t>
      </w:r>
      <w:r w:rsidR="00856BC0" w:rsidRPr="00B1217B">
        <w:t xml:space="preserve">. </w:t>
      </w:r>
      <w:r w:rsidR="001503DD" w:rsidRPr="00B1217B">
        <w:t>Notably, participants in t</w:t>
      </w:r>
      <w:r w:rsidR="00856BC0" w:rsidRPr="00B1217B">
        <w:t xml:space="preserve">he ACT </w:t>
      </w:r>
      <w:r w:rsidR="001503DD" w:rsidRPr="00B1217B">
        <w:t xml:space="preserve">plus </w:t>
      </w:r>
      <w:r w:rsidR="00856BC0" w:rsidRPr="00B1217B">
        <w:t xml:space="preserve">SSRI condition </w:t>
      </w:r>
      <w:r w:rsidR="001503DD" w:rsidRPr="00B1217B">
        <w:t xml:space="preserve">also showed </w:t>
      </w:r>
      <w:r w:rsidR="00856BC0" w:rsidRPr="00B1217B">
        <w:t>significant improvement</w:t>
      </w:r>
      <w:r w:rsidR="001503DD" w:rsidRPr="00B1217B">
        <w:t>s</w:t>
      </w:r>
      <w:r w:rsidR="00856BC0" w:rsidRPr="00B1217B">
        <w:t xml:space="preserve"> in psychological </w:t>
      </w:r>
      <w:r w:rsidR="00E67D3C" w:rsidRPr="00B1217B">
        <w:t>flexibility, mindfulness</w:t>
      </w:r>
      <w:r w:rsidR="00856BC0" w:rsidRPr="00B1217B">
        <w:t>, and valued living</w:t>
      </w:r>
      <w:r w:rsidR="00AB096C" w:rsidRPr="00B1217B">
        <w:t>,</w:t>
      </w:r>
      <w:r w:rsidR="00856BC0" w:rsidRPr="00B1217B">
        <w:t xml:space="preserve"> </w:t>
      </w:r>
      <w:r w:rsidR="001503DD" w:rsidRPr="00B1217B">
        <w:t>whereas the other two groups did not</w:t>
      </w:r>
      <w:r w:rsidR="00856BC0" w:rsidRPr="00B1217B">
        <w:t>.</w:t>
      </w:r>
    </w:p>
    <w:p w14:paraId="77247681" w14:textId="3B1BE172" w:rsidR="00A73D3A" w:rsidRPr="00B1217B" w:rsidRDefault="00E67D3C" w:rsidP="0075003F">
      <w:pPr>
        <w:spacing w:line="480" w:lineRule="auto"/>
        <w:ind w:firstLine="720"/>
      </w:pPr>
      <w:r w:rsidRPr="00B1217B">
        <w:lastRenderedPageBreak/>
        <w:t xml:space="preserve">Similarly, </w:t>
      </w:r>
      <w:proofErr w:type="spellStart"/>
      <w:r w:rsidRPr="00B1217B">
        <w:t>Vakili</w:t>
      </w:r>
      <w:proofErr w:type="spellEnd"/>
      <w:r w:rsidRPr="00B1217B">
        <w:t xml:space="preserve"> et al. (2013) provided ACT </w:t>
      </w:r>
      <w:r w:rsidR="008E3B70" w:rsidRPr="00B1217B">
        <w:t xml:space="preserve">to 32 individuals diagnosed with OCD </w:t>
      </w:r>
      <w:r w:rsidR="00595226" w:rsidRPr="00B1217B">
        <w:t xml:space="preserve">and </w:t>
      </w:r>
      <w:r w:rsidR="000B6669" w:rsidRPr="00B1217B">
        <w:t>found that patients treated with ACT</w:t>
      </w:r>
      <w:r w:rsidR="00C46295" w:rsidRPr="00B1217B">
        <w:t>, either alone or adjunctive with SSRIs,</w:t>
      </w:r>
      <w:r w:rsidR="000B6669" w:rsidRPr="00B1217B">
        <w:t xml:space="preserve"> experienced significantly greater improvement</w:t>
      </w:r>
      <w:r w:rsidR="00C46295" w:rsidRPr="00B1217B">
        <w:t>s</w:t>
      </w:r>
      <w:r w:rsidR="000B6669" w:rsidRPr="00B1217B">
        <w:t xml:space="preserve"> in OCD at post</w:t>
      </w:r>
      <w:r w:rsidR="00AB096C" w:rsidRPr="00B1217B">
        <w:t>-</w:t>
      </w:r>
      <w:r w:rsidR="000B6669" w:rsidRPr="00B1217B">
        <w:t xml:space="preserve">treatment as compared to those treated with SSRIs alone. </w:t>
      </w:r>
      <w:r w:rsidR="00C46295" w:rsidRPr="00B1217B">
        <w:t xml:space="preserve">There </w:t>
      </w:r>
      <w:r w:rsidR="000B6669" w:rsidRPr="00B1217B">
        <w:t xml:space="preserve">were no significant differences between </w:t>
      </w:r>
      <w:r w:rsidR="00C46295" w:rsidRPr="00B1217B">
        <w:t>the two ACT groups</w:t>
      </w:r>
      <w:r w:rsidR="000B6669" w:rsidRPr="00B1217B">
        <w:t>.</w:t>
      </w:r>
      <w:r w:rsidR="00E14295" w:rsidRPr="00B1217B">
        <w:t xml:space="preserve"> Moreover, </w:t>
      </w:r>
      <w:r w:rsidR="00C46295" w:rsidRPr="00B1217B">
        <w:t xml:space="preserve">both </w:t>
      </w:r>
      <w:r w:rsidR="00E14295" w:rsidRPr="00B1217B">
        <w:t>ACT and ACT</w:t>
      </w:r>
      <w:r w:rsidR="00C46295" w:rsidRPr="00B1217B">
        <w:t xml:space="preserve"> with </w:t>
      </w:r>
      <w:r w:rsidR="00E14295" w:rsidRPr="00B1217B">
        <w:t xml:space="preserve">SSRIs showed significant </w:t>
      </w:r>
      <w:r w:rsidR="004D1462" w:rsidRPr="00B1217B">
        <w:t>remission in anxiety and depressive symptoms compared to SSRIs alone.</w:t>
      </w:r>
      <w:r w:rsidR="003F7319" w:rsidRPr="00B1217B">
        <w:t xml:space="preserve"> </w:t>
      </w:r>
      <w:r w:rsidR="0081647F" w:rsidRPr="00B1217B">
        <w:t xml:space="preserve">A study by </w:t>
      </w:r>
      <w:proofErr w:type="spellStart"/>
      <w:r w:rsidR="0081647F" w:rsidRPr="00B1217B">
        <w:t>Zemestani</w:t>
      </w:r>
      <w:proofErr w:type="spellEnd"/>
      <w:r w:rsidR="0081647F" w:rsidRPr="00B1217B">
        <w:t xml:space="preserve"> et al. (202</w:t>
      </w:r>
      <w:r w:rsidR="00464D3A" w:rsidRPr="00B1217B">
        <w:t>2</w:t>
      </w:r>
      <w:r w:rsidR="0081647F" w:rsidRPr="00B1217B">
        <w:t>)</w:t>
      </w:r>
      <w:r w:rsidR="00AD2DBA" w:rsidRPr="00B1217B">
        <w:t xml:space="preserve"> </w:t>
      </w:r>
      <w:r w:rsidR="001D2853" w:rsidRPr="00B1217B">
        <w:t>compared SSRIs alone to ACT or exposure and response prevention (ERP) as adjunctive therapies to medication</w:t>
      </w:r>
      <w:r w:rsidR="008E3B70" w:rsidRPr="00B1217B">
        <w:t xml:space="preserve"> among 38 patients formally diagnosed with OCD</w:t>
      </w:r>
      <w:r w:rsidR="001D2853" w:rsidRPr="00B1217B">
        <w:t xml:space="preserve">. </w:t>
      </w:r>
      <w:r w:rsidR="00F20505" w:rsidRPr="00B1217B">
        <w:t>The a</w:t>
      </w:r>
      <w:r w:rsidR="00A73D3A" w:rsidRPr="00B1217B">
        <w:t xml:space="preserve">uthors found significant reductions in OCD severity in </w:t>
      </w:r>
      <w:r w:rsidR="001D2853" w:rsidRPr="00B1217B">
        <w:t>both therapy conditions</w:t>
      </w:r>
      <w:r w:rsidR="00A73D3A" w:rsidRPr="00B1217B">
        <w:t xml:space="preserve"> compared to SSRIs only</w:t>
      </w:r>
    </w:p>
    <w:p w14:paraId="4CE324E7" w14:textId="77777777" w:rsidR="00856BC0" w:rsidRPr="00B1217B" w:rsidRDefault="00A73D3A" w:rsidP="009A0F9F">
      <w:pPr>
        <w:spacing w:line="480" w:lineRule="auto"/>
      </w:pPr>
      <w:r w:rsidRPr="00B1217B">
        <w:t xml:space="preserve">at follow-up. Additionally, </w:t>
      </w:r>
      <w:r w:rsidR="001D2853" w:rsidRPr="00B1217B">
        <w:t xml:space="preserve">both </w:t>
      </w:r>
      <w:r w:rsidRPr="00B1217B">
        <w:t xml:space="preserve">psychological inflexibility and thought control strategies significantly decreased in the ACT condition compared to the </w:t>
      </w:r>
      <w:r w:rsidR="001D2853" w:rsidRPr="00B1217B">
        <w:t xml:space="preserve">other two, suggesting that key ACT processes were </w:t>
      </w:r>
      <w:r w:rsidR="00843D6A" w:rsidRPr="00B1217B">
        <w:t>acted upon.</w:t>
      </w:r>
    </w:p>
    <w:p w14:paraId="410B9D71" w14:textId="37A4B146" w:rsidR="008C6F96" w:rsidRPr="00B1217B" w:rsidRDefault="00194DB1" w:rsidP="00777D6A">
      <w:pPr>
        <w:spacing w:line="480" w:lineRule="auto"/>
        <w:ind w:firstLine="720"/>
      </w:pPr>
      <w:r w:rsidRPr="00B1217B">
        <w:t>In addition to testing ACT against medication for OCD,</w:t>
      </w:r>
      <w:r w:rsidR="008C6F96" w:rsidRPr="00B1217B">
        <w:t xml:space="preserve"> </w:t>
      </w:r>
      <w:r w:rsidRPr="00B1217B">
        <w:t>other studies in Iran have compared ACT to other psychotherapies</w:t>
      </w:r>
      <w:r w:rsidR="008C6F96" w:rsidRPr="00B1217B">
        <w:t>.</w:t>
      </w:r>
      <w:r w:rsidR="003374D8" w:rsidRPr="00B1217B">
        <w:t xml:space="preserve"> </w:t>
      </w:r>
      <w:r w:rsidR="002172C1" w:rsidRPr="00B1217B">
        <w:t>Izadi et al. (2014)</w:t>
      </w:r>
      <w:r w:rsidR="00F20505" w:rsidRPr="00B1217B">
        <w:t xml:space="preserve"> compared ACT </w:t>
      </w:r>
      <w:r w:rsidRPr="00B1217B">
        <w:t>to CBT and also a waitlist group</w:t>
      </w:r>
      <w:r w:rsidR="005840C7" w:rsidRPr="00B1217B">
        <w:t xml:space="preserve"> among 38 clients diagnosed with OCD</w:t>
      </w:r>
      <w:r w:rsidRPr="00B1217B">
        <w:t>,</w:t>
      </w:r>
      <w:r w:rsidR="00F20505" w:rsidRPr="00B1217B">
        <w:t xml:space="preserve"> </w:t>
      </w:r>
      <w:r w:rsidRPr="00B1217B">
        <w:t>finding</w:t>
      </w:r>
      <w:r w:rsidR="00F20505" w:rsidRPr="00B1217B">
        <w:t xml:space="preserve"> both </w:t>
      </w:r>
      <w:r w:rsidRPr="00B1217B">
        <w:t>therapies significantly reduce</w:t>
      </w:r>
      <w:r w:rsidR="00317F54" w:rsidRPr="00B1217B">
        <w:t>d</w:t>
      </w:r>
      <w:r w:rsidRPr="00B1217B">
        <w:t xml:space="preserve"> OCD severity</w:t>
      </w:r>
      <w:r w:rsidR="00CB6562" w:rsidRPr="00B1217B">
        <w:t xml:space="preserve">. </w:t>
      </w:r>
      <w:r w:rsidRPr="00B1217B">
        <w:t>O</w:t>
      </w:r>
      <w:r w:rsidR="00CB6562" w:rsidRPr="00B1217B">
        <w:t xml:space="preserve">nly </w:t>
      </w:r>
      <w:r w:rsidRPr="00B1217B">
        <w:t xml:space="preserve">the </w:t>
      </w:r>
      <w:r w:rsidR="00CB6562" w:rsidRPr="00B1217B">
        <w:t>ACT group</w:t>
      </w:r>
      <w:r w:rsidR="00317F54" w:rsidRPr="00B1217B">
        <w:t>, however,</w:t>
      </w:r>
      <w:r w:rsidR="00CB6562" w:rsidRPr="00B1217B">
        <w:t xml:space="preserve"> </w:t>
      </w:r>
      <w:r w:rsidRPr="00B1217B">
        <w:t>showed</w:t>
      </w:r>
      <w:r w:rsidR="00CB6562" w:rsidRPr="00B1217B">
        <w:t xml:space="preserve"> significant </w:t>
      </w:r>
      <w:r w:rsidRPr="00B1217B">
        <w:t>improvements in</w:t>
      </w:r>
      <w:r w:rsidR="00CB6562" w:rsidRPr="00B1217B">
        <w:t xml:space="preserve"> psychological flexibility. </w:t>
      </w:r>
      <w:proofErr w:type="spellStart"/>
      <w:r w:rsidR="009607BD" w:rsidRPr="00B1217B">
        <w:t>Ghazanfari</w:t>
      </w:r>
      <w:proofErr w:type="spellEnd"/>
      <w:r w:rsidR="009607BD" w:rsidRPr="00B1217B">
        <w:t xml:space="preserve"> et al. (2015) compared ACT </w:t>
      </w:r>
      <w:r w:rsidR="006E100D" w:rsidRPr="00B1217B">
        <w:t>against</w:t>
      </w:r>
      <w:r w:rsidR="009607BD" w:rsidRPr="00B1217B">
        <w:t xml:space="preserve"> metacognitive therapy </w:t>
      </w:r>
      <w:r w:rsidR="006E100D" w:rsidRPr="00B1217B">
        <w:t xml:space="preserve">and a </w:t>
      </w:r>
      <w:r w:rsidR="009607BD" w:rsidRPr="00B1217B">
        <w:t xml:space="preserve">waitlist </w:t>
      </w:r>
      <w:r w:rsidR="00595226" w:rsidRPr="00B1217B">
        <w:t>among</w:t>
      </w:r>
      <w:r w:rsidR="009607BD" w:rsidRPr="00B1217B">
        <w:t xml:space="preserve"> </w:t>
      </w:r>
      <w:r w:rsidR="00317F54" w:rsidRPr="00B1217B">
        <w:t xml:space="preserve">45 </w:t>
      </w:r>
      <w:r w:rsidR="009607BD" w:rsidRPr="00B1217B">
        <w:t>females</w:t>
      </w:r>
      <w:r w:rsidR="006E100D" w:rsidRPr="00B1217B">
        <w:t xml:space="preserve"> with OCD</w:t>
      </w:r>
      <w:r w:rsidR="005A4F40" w:rsidRPr="00B1217B">
        <w:t>. Authors found that both treatments significantly reduc</w:t>
      </w:r>
      <w:r w:rsidR="006E100D" w:rsidRPr="00B1217B">
        <w:t>ed</w:t>
      </w:r>
      <w:r w:rsidR="005A4F40" w:rsidRPr="00B1217B">
        <w:t xml:space="preserve"> OCD</w:t>
      </w:r>
      <w:r w:rsidR="006E100D" w:rsidRPr="00B1217B">
        <w:t xml:space="preserve"> compared to </w:t>
      </w:r>
      <w:r w:rsidR="00317F54" w:rsidRPr="00B1217B">
        <w:t>a</w:t>
      </w:r>
      <w:r w:rsidR="006E100D" w:rsidRPr="00B1217B">
        <w:t xml:space="preserve"> waitlist</w:t>
      </w:r>
      <w:r w:rsidR="005A4F40" w:rsidRPr="00B1217B">
        <w:t xml:space="preserve">, </w:t>
      </w:r>
      <w:r w:rsidR="006E100D" w:rsidRPr="00B1217B">
        <w:t>with no differences between the two therapies</w:t>
      </w:r>
      <w:r w:rsidR="005A4F40" w:rsidRPr="00B1217B">
        <w:t>.</w:t>
      </w:r>
      <w:r w:rsidR="00066603" w:rsidRPr="00B1217B">
        <w:t xml:space="preserve"> </w:t>
      </w:r>
      <w:proofErr w:type="spellStart"/>
      <w:r w:rsidR="00066603" w:rsidRPr="00B1217B">
        <w:t>Narimani</w:t>
      </w:r>
      <w:proofErr w:type="spellEnd"/>
      <w:r w:rsidR="00066603" w:rsidRPr="00B1217B">
        <w:t xml:space="preserve"> et al. (2016) </w:t>
      </w:r>
      <w:r w:rsidR="000C10EB" w:rsidRPr="00B1217B">
        <w:t>tested</w:t>
      </w:r>
      <w:r w:rsidR="00066603" w:rsidRPr="00B1217B">
        <w:t xml:space="preserve"> ACT </w:t>
      </w:r>
      <w:r w:rsidR="000C10EB" w:rsidRPr="00B1217B">
        <w:t>against</w:t>
      </w:r>
      <w:r w:rsidR="006E100D" w:rsidRPr="00B1217B">
        <w:t xml:space="preserve"> ERP alone</w:t>
      </w:r>
      <w:r w:rsidR="00066603" w:rsidRPr="00B1217B">
        <w:t xml:space="preserve"> </w:t>
      </w:r>
      <w:r w:rsidR="000C10EB" w:rsidRPr="00B1217B">
        <w:t>against</w:t>
      </w:r>
      <w:r w:rsidR="006E100D" w:rsidRPr="00B1217B">
        <w:t xml:space="preserve"> a waitlist </w:t>
      </w:r>
      <w:r w:rsidR="000C10EB" w:rsidRPr="00B1217B">
        <w:t>group</w:t>
      </w:r>
      <w:r w:rsidR="00317F54" w:rsidRPr="00B1217B">
        <w:t xml:space="preserve"> with 45 clients diagnosed with OCD</w:t>
      </w:r>
      <w:r w:rsidR="000C10EB" w:rsidRPr="00B1217B">
        <w:t>, finding</w:t>
      </w:r>
      <w:r w:rsidR="006E100D" w:rsidRPr="00B1217B">
        <w:t xml:space="preserve"> </w:t>
      </w:r>
      <w:r w:rsidR="00020EC2" w:rsidRPr="00B1217B">
        <w:t xml:space="preserve">both treatments </w:t>
      </w:r>
      <w:r w:rsidR="000C10EB" w:rsidRPr="00B1217B">
        <w:t>effective compa</w:t>
      </w:r>
      <w:r w:rsidR="00504A1A" w:rsidRPr="00B1217B">
        <w:t>r</w:t>
      </w:r>
      <w:r w:rsidR="000C10EB" w:rsidRPr="00B1217B">
        <w:t>ed to the</w:t>
      </w:r>
      <w:r w:rsidR="00F20505" w:rsidRPr="00B1217B">
        <w:t xml:space="preserve"> waitlist, </w:t>
      </w:r>
      <w:r w:rsidR="00975CBF" w:rsidRPr="00B1217B">
        <w:t xml:space="preserve">with </w:t>
      </w:r>
      <w:r w:rsidR="00F20505" w:rsidRPr="00B1217B">
        <w:t xml:space="preserve">ACT </w:t>
      </w:r>
      <w:r w:rsidR="00975CBF" w:rsidRPr="00B1217B">
        <w:t xml:space="preserve">outperforming </w:t>
      </w:r>
      <w:r w:rsidR="00F20505" w:rsidRPr="00B1217B">
        <w:t>ERP in reducing</w:t>
      </w:r>
      <w:r w:rsidR="00796DA5" w:rsidRPr="00B1217B">
        <w:t xml:space="preserve"> OCD</w:t>
      </w:r>
      <w:r w:rsidR="00975CBF" w:rsidRPr="00B1217B">
        <w:t xml:space="preserve"> severity</w:t>
      </w:r>
      <w:r w:rsidR="00796DA5" w:rsidRPr="00B1217B">
        <w:t>.</w:t>
      </w:r>
      <w:r w:rsidR="00FA1BF6" w:rsidRPr="00B1217B">
        <w:t xml:space="preserve"> </w:t>
      </w:r>
      <w:r w:rsidR="00777D6A" w:rsidRPr="00B1217B">
        <w:t>However</w:t>
      </w:r>
      <w:r w:rsidR="00B968C1" w:rsidRPr="00B1217B">
        <w:t>, Hashemi-</w:t>
      </w:r>
      <w:proofErr w:type="spellStart"/>
      <w:r w:rsidR="00B968C1" w:rsidRPr="00B1217B">
        <w:t>Jashni</w:t>
      </w:r>
      <w:proofErr w:type="spellEnd"/>
      <w:r w:rsidR="00B968C1" w:rsidRPr="00B1217B">
        <w:t xml:space="preserve"> et al. (2020) compared ACT </w:t>
      </w:r>
      <w:r w:rsidR="00FA1BF6" w:rsidRPr="00B1217B">
        <w:t>to ERP and a waitlist</w:t>
      </w:r>
      <w:r w:rsidR="00B968C1" w:rsidRPr="00B1217B">
        <w:t xml:space="preserve"> among</w:t>
      </w:r>
      <w:r w:rsidR="00200213" w:rsidRPr="00B1217B">
        <w:t xml:space="preserve"> 60</w:t>
      </w:r>
      <w:r w:rsidR="00B968C1" w:rsidRPr="00B1217B">
        <w:t xml:space="preserve"> female</w:t>
      </w:r>
      <w:r w:rsidR="00FA1BF6" w:rsidRPr="00B1217B">
        <w:t xml:space="preserve"> clients </w:t>
      </w:r>
      <w:r w:rsidR="00200213" w:rsidRPr="00B1217B">
        <w:t>presumed to have</w:t>
      </w:r>
      <w:r w:rsidR="00FA1BF6" w:rsidRPr="00B1217B">
        <w:t xml:space="preserve"> OCD</w:t>
      </w:r>
      <w:r w:rsidR="00200213" w:rsidRPr="00B1217B">
        <w:t xml:space="preserve"> based on clinical interview</w:t>
      </w:r>
      <w:r w:rsidR="00AB096C" w:rsidRPr="00B1217B">
        <w:t>s</w:t>
      </w:r>
      <w:r w:rsidR="00B968C1" w:rsidRPr="00B1217B">
        <w:t xml:space="preserve">. </w:t>
      </w:r>
      <w:r w:rsidR="00C57007" w:rsidRPr="00B1217B">
        <w:t>Although</w:t>
      </w:r>
      <w:r w:rsidR="00C03A3C" w:rsidRPr="00B1217B">
        <w:t xml:space="preserve"> </w:t>
      </w:r>
      <w:r w:rsidR="00C03A3C" w:rsidRPr="00B1217B">
        <w:lastRenderedPageBreak/>
        <w:t xml:space="preserve">both treatments were </w:t>
      </w:r>
      <w:r w:rsidR="00C57007" w:rsidRPr="00B1217B">
        <w:t>significantly</w:t>
      </w:r>
      <w:r w:rsidR="00C03A3C" w:rsidRPr="00B1217B">
        <w:t xml:space="preserve"> </w:t>
      </w:r>
      <w:r w:rsidR="00FA1BF6" w:rsidRPr="00B1217B">
        <w:t xml:space="preserve">better than </w:t>
      </w:r>
      <w:r w:rsidR="00F20505" w:rsidRPr="00B1217B">
        <w:t xml:space="preserve">the </w:t>
      </w:r>
      <w:r w:rsidR="00C03A3C" w:rsidRPr="00B1217B">
        <w:t xml:space="preserve">waitlist, </w:t>
      </w:r>
      <w:r w:rsidR="00363BD1" w:rsidRPr="00B1217B">
        <w:t xml:space="preserve">they found </w:t>
      </w:r>
      <w:r w:rsidR="00F20505" w:rsidRPr="00B1217B">
        <w:t xml:space="preserve">that ERP performed better </w:t>
      </w:r>
      <w:r w:rsidR="00FA1BF6" w:rsidRPr="00B1217B">
        <w:t xml:space="preserve">than ACT </w:t>
      </w:r>
      <w:r w:rsidR="00F20505" w:rsidRPr="00B1217B">
        <w:t>in reducing</w:t>
      </w:r>
      <w:r w:rsidR="00363BD1" w:rsidRPr="00B1217B">
        <w:t xml:space="preserve"> OCD</w:t>
      </w:r>
      <w:r w:rsidR="00FA1BF6" w:rsidRPr="00B1217B">
        <w:t xml:space="preserve"> severity</w:t>
      </w:r>
      <w:r w:rsidR="00363BD1" w:rsidRPr="00B1217B">
        <w:t>.</w:t>
      </w:r>
    </w:p>
    <w:p w14:paraId="75A3C4A0" w14:textId="4431A29F" w:rsidR="005471DD" w:rsidRPr="00B1217B" w:rsidRDefault="005471DD" w:rsidP="009A0F9F">
      <w:pPr>
        <w:spacing w:line="480" w:lineRule="auto"/>
      </w:pPr>
      <w:r w:rsidRPr="00B1217B">
        <w:tab/>
      </w:r>
      <w:r w:rsidR="000C30B4" w:rsidRPr="00B1217B">
        <w:t xml:space="preserve">The remaining studies of OCD in Iran compared ACT to </w:t>
      </w:r>
      <w:r w:rsidR="00200213" w:rsidRPr="00B1217B">
        <w:t xml:space="preserve">only </w:t>
      </w:r>
      <w:r w:rsidR="000C30B4" w:rsidRPr="00B1217B">
        <w:t xml:space="preserve">waitlist groups, with many of these studies </w:t>
      </w:r>
      <w:r w:rsidR="00200213" w:rsidRPr="00B1217B">
        <w:t>including</w:t>
      </w:r>
      <w:r w:rsidR="000C30B4" w:rsidRPr="00B1217B">
        <w:t xml:space="preserve"> novel process variables or moderating factors</w:t>
      </w:r>
      <w:r w:rsidR="00200213" w:rsidRPr="00B1217B">
        <w:t>.</w:t>
      </w:r>
      <w:r w:rsidR="000C30B4" w:rsidRPr="00B1217B">
        <w:t xml:space="preserve"> </w:t>
      </w:r>
      <w:proofErr w:type="spellStart"/>
      <w:r w:rsidR="001A12AD" w:rsidRPr="00B1217B">
        <w:t>Maleki-Pirbazari</w:t>
      </w:r>
      <w:proofErr w:type="spellEnd"/>
      <w:r w:rsidR="001A12AD" w:rsidRPr="00B1217B">
        <w:t xml:space="preserve"> et al. (2021) </w:t>
      </w:r>
      <w:r w:rsidR="001202B0" w:rsidRPr="00B1217B">
        <w:t xml:space="preserve">studied 60 total individuals diagnosed with OCD, </w:t>
      </w:r>
      <w:r w:rsidR="00261A44" w:rsidRPr="00B1217B">
        <w:t xml:space="preserve">divided </w:t>
      </w:r>
      <w:r w:rsidR="001202B0" w:rsidRPr="00B1217B">
        <w:t xml:space="preserve">into </w:t>
      </w:r>
      <w:r w:rsidR="00200213" w:rsidRPr="00B1217B">
        <w:t>equal groups</w:t>
      </w:r>
      <w:r w:rsidR="00261A44" w:rsidRPr="00B1217B">
        <w:t xml:space="preserve"> of clients with a family history of OCD</w:t>
      </w:r>
      <w:r w:rsidR="001202B0" w:rsidRPr="00B1217B">
        <w:t xml:space="preserve"> or</w:t>
      </w:r>
      <w:r w:rsidR="00261A44" w:rsidRPr="00B1217B">
        <w:t xml:space="preserve"> no family history</w:t>
      </w:r>
      <w:r w:rsidR="001202B0" w:rsidRPr="00B1217B">
        <w:t>. Equal numbers of clients in each category were put into a waitlist group.</w:t>
      </w:r>
      <w:r w:rsidR="00261A44" w:rsidRPr="00B1217B">
        <w:t xml:space="preserve"> </w:t>
      </w:r>
      <w:r w:rsidR="00BB5A20" w:rsidRPr="00B1217B">
        <w:t>While both ACT conditions outperformed the waitlist</w:t>
      </w:r>
      <w:r w:rsidR="007806E5" w:rsidRPr="00B1217B">
        <w:t xml:space="preserve"> in reducing OCD severity</w:t>
      </w:r>
      <w:r w:rsidR="00BB5A20" w:rsidRPr="00B1217B">
        <w:t xml:space="preserve">, </w:t>
      </w:r>
      <w:r w:rsidR="00A05793" w:rsidRPr="00B1217B">
        <w:t xml:space="preserve">having a family history of OCD did not moderate </w:t>
      </w:r>
      <w:r w:rsidR="00BB5A20" w:rsidRPr="00B1217B">
        <w:t>outcomes</w:t>
      </w:r>
      <w:r w:rsidR="00A05793" w:rsidRPr="00B1217B">
        <w:t>.</w:t>
      </w:r>
      <w:r w:rsidR="0061743E" w:rsidRPr="00B1217B">
        <w:t xml:space="preserve"> Asli-Azad et al. (2019) </w:t>
      </w:r>
      <w:r w:rsidR="00BB5A20" w:rsidRPr="00B1217B">
        <w:t xml:space="preserve">delivered </w:t>
      </w:r>
      <w:r w:rsidR="0061743E" w:rsidRPr="00B1217B">
        <w:t xml:space="preserve">ACT to </w:t>
      </w:r>
      <w:r w:rsidR="007806E5" w:rsidRPr="00B1217B">
        <w:t>30</w:t>
      </w:r>
      <w:r w:rsidR="00545C8E" w:rsidRPr="00B1217B">
        <w:t xml:space="preserve"> secondary</w:t>
      </w:r>
      <w:r w:rsidR="00DC26B2" w:rsidRPr="00B1217B">
        <w:t xml:space="preserve"> school</w:t>
      </w:r>
      <w:r w:rsidR="007806E5" w:rsidRPr="00B1217B">
        <w:t xml:space="preserve"> </w:t>
      </w:r>
      <w:r w:rsidR="0061743E" w:rsidRPr="00B1217B">
        <w:t>students</w:t>
      </w:r>
      <w:r w:rsidR="00BB5A20" w:rsidRPr="00B1217B">
        <w:t xml:space="preserve"> </w:t>
      </w:r>
      <w:r w:rsidR="00703AFE" w:rsidRPr="00B1217B">
        <w:t>(</w:t>
      </w:r>
      <w:r w:rsidR="00703AFE" w:rsidRPr="00B1217B">
        <w:rPr>
          <w:i/>
          <w:iCs/>
        </w:rPr>
        <w:t xml:space="preserve">M </w:t>
      </w:r>
      <w:r w:rsidR="00703AFE" w:rsidRPr="00B1217B">
        <w:t xml:space="preserve">age = 12.97) </w:t>
      </w:r>
      <w:r w:rsidR="007806E5" w:rsidRPr="00B1217B">
        <w:t xml:space="preserve">diagnosed </w:t>
      </w:r>
      <w:r w:rsidR="00BB5A20" w:rsidRPr="00B1217B">
        <w:t>with OCD and found</w:t>
      </w:r>
      <w:r w:rsidR="00130300" w:rsidRPr="00B1217B">
        <w:t xml:space="preserve"> </w:t>
      </w:r>
      <w:r w:rsidR="00BB5A20" w:rsidRPr="00B1217B">
        <w:t>significantly greater</w:t>
      </w:r>
      <w:r w:rsidR="00130300" w:rsidRPr="00B1217B">
        <w:t xml:space="preserve"> OCD reduction compared to </w:t>
      </w:r>
      <w:r w:rsidR="00BB5A20" w:rsidRPr="00B1217B">
        <w:t xml:space="preserve">a </w:t>
      </w:r>
      <w:r w:rsidR="00130300" w:rsidRPr="00B1217B">
        <w:t>waitlist.</w:t>
      </w:r>
      <w:r w:rsidR="001934EF" w:rsidRPr="00B1217B">
        <w:t xml:space="preserve"> In addition, </w:t>
      </w:r>
      <w:proofErr w:type="spellStart"/>
      <w:r w:rsidR="001934EF" w:rsidRPr="00B1217B">
        <w:t>Rajabi</w:t>
      </w:r>
      <w:proofErr w:type="spellEnd"/>
      <w:r w:rsidR="001934EF" w:rsidRPr="00B1217B">
        <w:t xml:space="preserve"> et al. (2020)</w:t>
      </w:r>
      <w:r w:rsidR="00F20505" w:rsidRPr="00B1217B">
        <w:t xml:space="preserve"> </w:t>
      </w:r>
      <w:r w:rsidR="00BB5A20" w:rsidRPr="00B1217B">
        <w:t>found significant improvement in OCD symptoms when ACT was compared to a waitlist</w:t>
      </w:r>
      <w:r w:rsidR="007806E5" w:rsidRPr="00B1217B">
        <w:t xml:space="preserve"> in a sample of 30 clients diagnosed with OCD. </w:t>
      </w:r>
      <w:r w:rsidR="0045059B" w:rsidRPr="00B1217B">
        <w:t xml:space="preserve">ACT </w:t>
      </w:r>
      <w:r w:rsidR="007806E5" w:rsidRPr="00B1217B">
        <w:t>also led to</w:t>
      </w:r>
      <w:r w:rsidR="0045059B" w:rsidRPr="00B1217B">
        <w:t xml:space="preserve"> reductions in</w:t>
      </w:r>
      <w:r w:rsidR="00BB5A20" w:rsidRPr="00B1217B">
        <w:t xml:space="preserve"> </w:t>
      </w:r>
      <w:r w:rsidR="00F20505" w:rsidRPr="00B1217B">
        <w:t>guilt feeling</w:t>
      </w:r>
      <w:r w:rsidR="0045059B" w:rsidRPr="00B1217B">
        <w:t>s</w:t>
      </w:r>
      <w:r w:rsidR="007806E5" w:rsidRPr="00B1217B">
        <w:t xml:space="preserve"> compared to the waitlist</w:t>
      </w:r>
      <w:r w:rsidR="006A00EA" w:rsidRPr="00B1217B">
        <w:t>.</w:t>
      </w:r>
      <w:r w:rsidR="00735D4B" w:rsidRPr="00B1217B">
        <w:t xml:space="preserve"> </w:t>
      </w:r>
      <w:proofErr w:type="spellStart"/>
      <w:r w:rsidR="00735D4B" w:rsidRPr="00B1217B">
        <w:t>Yarahmadi</w:t>
      </w:r>
      <w:proofErr w:type="spellEnd"/>
      <w:r w:rsidR="00735D4B" w:rsidRPr="00B1217B">
        <w:t xml:space="preserve"> et al. (2020) also </w:t>
      </w:r>
      <w:r w:rsidR="00FB2F67" w:rsidRPr="00B1217B">
        <w:t>found that ACT significantly reduced OCD symptoms in addition to increasing distress tolerance</w:t>
      </w:r>
      <w:r w:rsidR="0071117F" w:rsidRPr="00B1217B">
        <w:t xml:space="preserve"> among a sample of 20 individuals diagnosed with OCD compared to a waitlist</w:t>
      </w:r>
      <w:r w:rsidR="00FB2F67" w:rsidRPr="00B1217B">
        <w:t xml:space="preserve">. </w:t>
      </w:r>
      <w:r w:rsidR="00C876F3" w:rsidRPr="00B1217B">
        <w:t xml:space="preserve">The </w:t>
      </w:r>
      <w:r w:rsidR="00FB2F67" w:rsidRPr="00B1217B">
        <w:t>final study</w:t>
      </w:r>
      <w:r w:rsidR="00C876F3" w:rsidRPr="00B1217B">
        <w:t xml:space="preserve"> (Zahiri et al., 2018)</w:t>
      </w:r>
      <w:r w:rsidR="00FB2F67" w:rsidRPr="00B1217B">
        <w:t xml:space="preserve"> </w:t>
      </w:r>
      <w:r w:rsidR="00F20505" w:rsidRPr="00B1217B">
        <w:t xml:space="preserve">delivered ACT </w:t>
      </w:r>
      <w:r w:rsidR="00FB2F67" w:rsidRPr="00B1217B">
        <w:t xml:space="preserve">combined </w:t>
      </w:r>
      <w:r w:rsidR="00F20505" w:rsidRPr="00B1217B">
        <w:t xml:space="preserve">with compassion-focused therapy </w:t>
      </w:r>
      <w:r w:rsidR="00FB2F67" w:rsidRPr="00B1217B">
        <w:t>to</w:t>
      </w:r>
      <w:r w:rsidR="00C876F3" w:rsidRPr="00B1217B">
        <w:t xml:space="preserve"> </w:t>
      </w:r>
      <w:r w:rsidR="00D24FB8" w:rsidRPr="00B1217B">
        <w:t xml:space="preserve">high </w:t>
      </w:r>
      <w:r w:rsidR="00C876F3" w:rsidRPr="00B1217B">
        <w:t>school</w:t>
      </w:r>
      <w:r w:rsidR="00FB2F67" w:rsidRPr="00B1217B">
        <w:t xml:space="preserve"> male students and their parents</w:t>
      </w:r>
      <w:r w:rsidR="00F624BB" w:rsidRPr="00B1217B">
        <w:t xml:space="preserve">, resulting </w:t>
      </w:r>
      <w:r w:rsidR="00F20505" w:rsidRPr="00B1217B">
        <w:t>in</w:t>
      </w:r>
      <w:r w:rsidR="00F624BB" w:rsidRPr="00B1217B">
        <w:t xml:space="preserve"> significant </w:t>
      </w:r>
      <w:r w:rsidR="00FB2F67" w:rsidRPr="00B1217B">
        <w:t xml:space="preserve">improvements </w:t>
      </w:r>
      <w:r w:rsidR="00F624BB" w:rsidRPr="00B1217B">
        <w:t>in</w:t>
      </w:r>
      <w:r w:rsidR="00FB2F67" w:rsidRPr="00B1217B">
        <w:t xml:space="preserve"> OCD</w:t>
      </w:r>
      <w:r w:rsidR="00F624BB" w:rsidRPr="00B1217B">
        <w:t>.</w:t>
      </w:r>
    </w:p>
    <w:p w14:paraId="26BB2064" w14:textId="5740AC10" w:rsidR="003A40EB" w:rsidRPr="00B1217B" w:rsidRDefault="003A40EB" w:rsidP="009A0F9F">
      <w:pPr>
        <w:spacing w:line="480" w:lineRule="auto"/>
      </w:pPr>
      <w:r w:rsidRPr="00B1217B">
        <w:tab/>
      </w:r>
      <w:r w:rsidR="00AB096C" w:rsidRPr="00B1217B">
        <w:t>A</w:t>
      </w:r>
      <w:r w:rsidR="00783566" w:rsidRPr="00B1217B">
        <w:t xml:space="preserve"> large number of OCD studies in Iran</w:t>
      </w:r>
      <w:r w:rsidR="00C40511" w:rsidRPr="00B1217B">
        <w:t xml:space="preserve"> cumulatively suggest the efficacy of ACT </w:t>
      </w:r>
      <w:r w:rsidR="00571143" w:rsidRPr="00B1217B">
        <w:t>for</w:t>
      </w:r>
      <w:r w:rsidR="00C40511" w:rsidRPr="00B1217B">
        <w:t xml:space="preserve"> this clinical area</w:t>
      </w:r>
      <w:r w:rsidR="00F51215" w:rsidRPr="00B1217B">
        <w:t>, with some important limitations</w:t>
      </w:r>
      <w:r w:rsidR="00C40511" w:rsidRPr="00B1217B">
        <w:t xml:space="preserve">. Four studies found ACT more effective than </w:t>
      </w:r>
      <w:r w:rsidR="00B21570" w:rsidRPr="00B1217B">
        <w:t>psychotropic</w:t>
      </w:r>
      <w:r w:rsidR="00C40511" w:rsidRPr="00B1217B">
        <w:t xml:space="preserve"> medication, though two of these also indicated that CBT and ERP were equally effective to ACT as a nondrug treatment.</w:t>
      </w:r>
      <w:r w:rsidR="00571143" w:rsidRPr="00B1217B">
        <w:t xml:space="preserve"> When ACT was compared directly to other behavioral interventions, </w:t>
      </w:r>
      <w:r w:rsidR="007464A5" w:rsidRPr="00B1217B">
        <w:t>more mixed results were found.</w:t>
      </w:r>
      <w:r w:rsidR="00777D6A" w:rsidRPr="00B1217B">
        <w:t xml:space="preserve"> One study found no differences between </w:t>
      </w:r>
      <w:r w:rsidR="00AB096C" w:rsidRPr="00B1217B">
        <w:t xml:space="preserve">the </w:t>
      </w:r>
      <w:r w:rsidR="00777D6A" w:rsidRPr="00B1217B">
        <w:t xml:space="preserve">ACT and metacognitive therapy. Two studies put ACT against ERP, with one study favoring ACT and </w:t>
      </w:r>
      <w:r w:rsidR="00777D6A" w:rsidRPr="00B1217B">
        <w:lastRenderedPageBreak/>
        <w:t>the other ERP in reducing OCD symptoms. Lastly, ACT performed equally to CBT in improving clinical outcomes but was better at increasing psychological flexibility.</w:t>
      </w:r>
    </w:p>
    <w:p w14:paraId="73D67650" w14:textId="77777777" w:rsidR="00B021E3" w:rsidRPr="00B1217B" w:rsidRDefault="00B021E3" w:rsidP="009A0F9F">
      <w:pPr>
        <w:spacing w:line="480" w:lineRule="auto"/>
        <w:rPr>
          <w:i/>
          <w:iCs/>
        </w:rPr>
      </w:pPr>
      <w:r w:rsidRPr="00B1217B">
        <w:rPr>
          <w:i/>
          <w:iCs/>
        </w:rPr>
        <w:t>Social Anxiety Disorder (SAD)</w:t>
      </w:r>
    </w:p>
    <w:p w14:paraId="7990B095" w14:textId="0549274B" w:rsidR="00B30DF0" w:rsidRDefault="00570558" w:rsidP="00764C8E">
      <w:pPr>
        <w:spacing w:line="480" w:lineRule="auto"/>
        <w:ind w:firstLine="720"/>
      </w:pPr>
      <w:r w:rsidRPr="00B1217B">
        <w:t xml:space="preserve">Seven studies </w:t>
      </w:r>
      <w:r w:rsidR="00273F65" w:rsidRPr="00B1217B">
        <w:t>delivered</w:t>
      </w:r>
      <w:r w:rsidRPr="00B1217B">
        <w:t xml:space="preserve"> ACT to </w:t>
      </w:r>
      <w:r w:rsidR="00273F65" w:rsidRPr="00B1217B">
        <w:t>clients</w:t>
      </w:r>
      <w:r w:rsidRPr="00B1217B">
        <w:t xml:space="preserve"> with SAD</w:t>
      </w:r>
      <w:r w:rsidR="00B30DF0" w:rsidRPr="0091540C">
        <w:rPr>
          <w:highlight w:val="yellow"/>
        </w:rPr>
        <w:t xml:space="preserve">, </w:t>
      </w:r>
      <w:r w:rsidR="00B54CA6">
        <w:rPr>
          <w:highlight w:val="yellow"/>
        </w:rPr>
        <w:t>with</w:t>
      </w:r>
      <w:r w:rsidR="00B54CA6" w:rsidRPr="0091540C">
        <w:rPr>
          <w:highlight w:val="yellow"/>
        </w:rPr>
        <w:t xml:space="preserve"> </w:t>
      </w:r>
      <w:r w:rsidR="00B30DF0" w:rsidRPr="0091540C">
        <w:rPr>
          <w:highlight w:val="yellow"/>
        </w:rPr>
        <w:t xml:space="preserve">the </w:t>
      </w:r>
      <w:r w:rsidR="00DB2868">
        <w:rPr>
          <w:highlight w:val="yellow"/>
        </w:rPr>
        <w:t>SMDs</w:t>
      </w:r>
      <w:r w:rsidR="00B30DF0" w:rsidRPr="0091540C">
        <w:rPr>
          <w:highlight w:val="yellow"/>
        </w:rPr>
        <w:t xml:space="preserve"> for ACT vs. other conditions </w:t>
      </w:r>
      <w:r w:rsidR="00B54CA6">
        <w:rPr>
          <w:highlight w:val="yellow"/>
        </w:rPr>
        <w:t>calculated as</w:t>
      </w:r>
      <w:r w:rsidR="00B30DF0" w:rsidRPr="0091540C">
        <w:rPr>
          <w:highlight w:val="yellow"/>
        </w:rPr>
        <w:t xml:space="preserve"> 0.3</w:t>
      </w:r>
      <w:r w:rsidR="00F46372">
        <w:rPr>
          <w:highlight w:val="yellow"/>
        </w:rPr>
        <w:t>4</w:t>
      </w:r>
      <w:r w:rsidR="00B30DF0" w:rsidRPr="0091540C">
        <w:rPr>
          <w:highlight w:val="yellow"/>
        </w:rPr>
        <w:t xml:space="preserve"> to </w:t>
      </w:r>
      <w:r w:rsidR="00F46372">
        <w:rPr>
          <w:highlight w:val="yellow"/>
        </w:rPr>
        <w:t>5</w:t>
      </w:r>
      <w:r w:rsidR="00B30DF0" w:rsidRPr="0091540C">
        <w:rPr>
          <w:highlight w:val="yellow"/>
        </w:rPr>
        <w:t>.</w:t>
      </w:r>
      <w:r w:rsidR="00F46372">
        <w:rPr>
          <w:highlight w:val="yellow"/>
        </w:rPr>
        <w:t>14</w:t>
      </w:r>
      <w:r w:rsidR="00B30DF0" w:rsidRPr="0091540C">
        <w:rPr>
          <w:highlight w:val="yellow"/>
        </w:rPr>
        <w:t>.</w:t>
      </w:r>
      <w:r w:rsidRPr="00B1217B">
        <w:t xml:space="preserve"> </w:t>
      </w:r>
      <w:r w:rsidR="00EC31D3" w:rsidRPr="00B1217B">
        <w:t xml:space="preserve"> </w:t>
      </w:r>
    </w:p>
    <w:p w14:paraId="0585E10A" w14:textId="73AE1CB8" w:rsidR="00764C8E" w:rsidRPr="00B1217B" w:rsidRDefault="00EC31D3" w:rsidP="00764C8E">
      <w:pPr>
        <w:spacing w:line="480" w:lineRule="auto"/>
        <w:ind w:firstLine="720"/>
      </w:pPr>
      <w:proofErr w:type="spellStart"/>
      <w:r w:rsidRPr="00B1217B">
        <w:t>Khoramnia</w:t>
      </w:r>
      <w:proofErr w:type="spellEnd"/>
      <w:r w:rsidRPr="00B1217B">
        <w:t xml:space="preserve"> et al. (2020)</w:t>
      </w:r>
      <w:r w:rsidR="00D22942" w:rsidRPr="00B1217B">
        <w:t xml:space="preserve"> found </w:t>
      </w:r>
      <w:r w:rsidR="00273F65" w:rsidRPr="00B1217B">
        <w:t xml:space="preserve">that </w:t>
      </w:r>
      <w:r w:rsidR="00D22942" w:rsidRPr="00B1217B">
        <w:t xml:space="preserve">ACT led to </w:t>
      </w:r>
      <w:r w:rsidR="00F20505" w:rsidRPr="00B1217B">
        <w:t xml:space="preserve">a </w:t>
      </w:r>
      <w:r w:rsidR="00D22942" w:rsidRPr="00B1217B">
        <w:t>significant</w:t>
      </w:r>
      <w:r w:rsidR="00273F65" w:rsidRPr="00B1217B">
        <w:t xml:space="preserve">ly reduced </w:t>
      </w:r>
      <w:r w:rsidR="00D22942" w:rsidRPr="00B1217B">
        <w:t>external</w:t>
      </w:r>
      <w:r w:rsidR="00273F65" w:rsidRPr="00B1217B">
        <w:t>ized</w:t>
      </w:r>
      <w:r w:rsidR="00D22942" w:rsidRPr="00B1217B">
        <w:t xml:space="preserve"> shame, social anxiety, and difficulty in emotion regulation </w:t>
      </w:r>
      <w:r w:rsidR="00273F65" w:rsidRPr="00B1217B">
        <w:t>while</w:t>
      </w:r>
      <w:r w:rsidR="00D22942" w:rsidRPr="00B1217B">
        <w:t xml:space="preserve"> increasing psychological flexibility and self-compassion</w:t>
      </w:r>
      <w:r w:rsidR="00F51215" w:rsidRPr="00B1217B">
        <w:t xml:space="preserve"> compared to a waitlist in a sample of 22 clients diagnosed with SAD</w:t>
      </w:r>
      <w:r w:rsidR="00D22942" w:rsidRPr="00B1217B">
        <w:t>.</w:t>
      </w:r>
      <w:r w:rsidR="00FA3655" w:rsidRPr="00B1217B">
        <w:t xml:space="preserve"> </w:t>
      </w:r>
      <w:proofErr w:type="spellStart"/>
      <w:r w:rsidR="00EF71E6" w:rsidRPr="00B1217B">
        <w:t>Esmaeili</w:t>
      </w:r>
      <w:proofErr w:type="spellEnd"/>
      <w:r w:rsidR="00EF71E6" w:rsidRPr="00B1217B">
        <w:t xml:space="preserve"> et al., 2018 provided ACT combined with compassion-focused therapy to 32 female adolescents diagnosed with SAD based on a general clinical interview, finding a significant reduction in the severity of SAD compared to a waitlist. Similarly, </w:t>
      </w:r>
      <w:proofErr w:type="spellStart"/>
      <w:r w:rsidR="00CC478C" w:rsidRPr="00B1217B">
        <w:t>Pourfaraj</w:t>
      </w:r>
      <w:proofErr w:type="spellEnd"/>
      <w:r w:rsidR="00CC478C" w:rsidRPr="00B1217B">
        <w:t xml:space="preserve"> (2011) delivered ACT to </w:t>
      </w:r>
      <w:r w:rsidR="00F51215" w:rsidRPr="00B1217B">
        <w:t xml:space="preserve">24 </w:t>
      </w:r>
      <w:r w:rsidR="00CC478C" w:rsidRPr="00B1217B">
        <w:t>college students</w:t>
      </w:r>
      <w:r w:rsidR="00F51215" w:rsidRPr="00B1217B">
        <w:t xml:space="preserve"> diagnosed</w:t>
      </w:r>
      <w:r w:rsidR="00D76E8C" w:rsidRPr="00B1217B">
        <w:t xml:space="preserve"> with SAD and </w:t>
      </w:r>
      <w:r w:rsidR="00CC478C" w:rsidRPr="00B1217B">
        <w:t xml:space="preserve">found significant improvement in </w:t>
      </w:r>
      <w:r w:rsidR="00D76E8C" w:rsidRPr="00B1217B">
        <w:t xml:space="preserve">symptoms </w:t>
      </w:r>
      <w:r w:rsidR="00CC478C" w:rsidRPr="00B1217B">
        <w:t xml:space="preserve">compared to </w:t>
      </w:r>
      <w:r w:rsidR="00D76E8C" w:rsidRPr="00B1217B">
        <w:t xml:space="preserve">a </w:t>
      </w:r>
      <w:r w:rsidR="00CC478C" w:rsidRPr="00B1217B">
        <w:t>waitlist.</w:t>
      </w:r>
      <w:r w:rsidR="00283ACA" w:rsidRPr="00B1217B">
        <w:t xml:space="preserve"> </w:t>
      </w:r>
      <w:r w:rsidR="00691DB0" w:rsidRPr="00B1217B">
        <w:t>Likewise</w:t>
      </w:r>
      <w:r w:rsidR="00283ACA" w:rsidRPr="00B1217B">
        <w:t xml:space="preserve">, </w:t>
      </w:r>
      <w:proofErr w:type="spellStart"/>
      <w:r w:rsidR="00283ACA" w:rsidRPr="00B1217B">
        <w:t>Golestani</w:t>
      </w:r>
      <w:proofErr w:type="spellEnd"/>
      <w:r w:rsidR="00283ACA" w:rsidRPr="00B1217B">
        <w:t xml:space="preserve"> and Rezaei (2017) </w:t>
      </w:r>
      <w:r w:rsidR="00691DB0" w:rsidRPr="00B1217B">
        <w:t>found significant improvement in SAD when ACT was given to a group of</w:t>
      </w:r>
      <w:r w:rsidR="00F51215" w:rsidRPr="00B1217B">
        <w:t xml:space="preserve"> 24</w:t>
      </w:r>
      <w:r w:rsidR="00691DB0" w:rsidRPr="00B1217B">
        <w:t xml:space="preserve"> female high school students</w:t>
      </w:r>
      <w:r w:rsidR="00F51215" w:rsidRPr="00B1217B">
        <w:t xml:space="preserve"> diagnosed with SAD.</w:t>
      </w:r>
      <w:r w:rsidR="00691DB0" w:rsidRPr="00B1217B">
        <w:t xml:space="preserve"> </w:t>
      </w:r>
      <w:r w:rsidR="00BE5EAA" w:rsidRPr="00B1217B">
        <w:t>Also</w:t>
      </w:r>
      <w:r w:rsidR="00AB096C" w:rsidRPr="00B1217B">
        <w:t>,</w:t>
      </w:r>
      <w:r w:rsidR="00691DB0" w:rsidRPr="00B1217B">
        <w:t xml:space="preserve"> working with a female adolescent sample</w:t>
      </w:r>
      <w:r w:rsidR="00F51215" w:rsidRPr="00B1217B">
        <w:t xml:space="preserve"> of 34</w:t>
      </w:r>
      <w:r w:rsidR="00BE5EAA" w:rsidRPr="00B1217B">
        <w:t xml:space="preserve">, </w:t>
      </w:r>
      <w:proofErr w:type="spellStart"/>
      <w:r w:rsidR="00BE5EAA" w:rsidRPr="00B1217B">
        <w:t>Molavi</w:t>
      </w:r>
      <w:proofErr w:type="spellEnd"/>
      <w:r w:rsidR="00BE5EAA" w:rsidRPr="00B1217B">
        <w:t xml:space="preserve"> et al. (2014) </w:t>
      </w:r>
      <w:r w:rsidR="00F20505" w:rsidRPr="00B1217B">
        <w:t xml:space="preserve">found significant </w:t>
      </w:r>
      <w:r w:rsidR="00691DB0" w:rsidRPr="00B1217B">
        <w:t xml:space="preserve">improvements </w:t>
      </w:r>
      <w:r w:rsidR="00F20505" w:rsidRPr="00B1217B">
        <w:t xml:space="preserve">in </w:t>
      </w:r>
      <w:r w:rsidR="00691DB0" w:rsidRPr="00B1217B">
        <w:t xml:space="preserve">an </w:t>
      </w:r>
      <w:r w:rsidR="00F20505" w:rsidRPr="00B1217B">
        <w:t xml:space="preserve">ACT group regarding SAD, depressive symptoms, and general anxiety compared </w:t>
      </w:r>
      <w:r w:rsidR="00691DB0" w:rsidRPr="00B1217B">
        <w:t xml:space="preserve">to a </w:t>
      </w:r>
      <w:r w:rsidR="0013222F" w:rsidRPr="00B1217B">
        <w:t>waitlist.</w:t>
      </w:r>
    </w:p>
    <w:p w14:paraId="7C16E76A" w14:textId="77777777" w:rsidR="0012754F" w:rsidRPr="00B1217B" w:rsidRDefault="00AF3301" w:rsidP="00764C8E">
      <w:pPr>
        <w:spacing w:line="480" w:lineRule="auto"/>
        <w:ind w:firstLine="720"/>
      </w:pPr>
      <w:r w:rsidRPr="00B1217B">
        <w:t>The remai</w:t>
      </w:r>
      <w:r w:rsidR="00764C8E" w:rsidRPr="00B1217B">
        <w:t>ning</w:t>
      </w:r>
      <w:r w:rsidRPr="00B1217B">
        <w:t xml:space="preserve"> studies</w:t>
      </w:r>
      <w:r w:rsidR="00764C8E" w:rsidRPr="00B1217B">
        <w:t xml:space="preserve"> of SAD</w:t>
      </w:r>
      <w:r w:rsidRPr="00B1217B">
        <w:t xml:space="preserve"> compar</w:t>
      </w:r>
      <w:r w:rsidR="00764C8E" w:rsidRPr="00B1217B">
        <w:t>ed</w:t>
      </w:r>
      <w:r w:rsidRPr="00B1217B">
        <w:t xml:space="preserve"> ACT with other </w:t>
      </w:r>
      <w:r w:rsidR="00681E27" w:rsidRPr="00B1217B">
        <w:t>psychotherapies</w:t>
      </w:r>
      <w:r w:rsidRPr="00B1217B">
        <w:t>.</w:t>
      </w:r>
      <w:r w:rsidR="00681E27" w:rsidRPr="00B1217B">
        <w:t xml:space="preserve"> </w:t>
      </w:r>
      <w:proofErr w:type="spellStart"/>
      <w:r w:rsidR="004405A6" w:rsidRPr="00B1217B">
        <w:t>Veiskarami</w:t>
      </w:r>
      <w:proofErr w:type="spellEnd"/>
      <w:r w:rsidR="004405A6" w:rsidRPr="00B1217B">
        <w:t xml:space="preserve"> et al. (2019)</w:t>
      </w:r>
      <w:r w:rsidR="00F51215" w:rsidRPr="00B1217B">
        <w:t xml:space="preserve"> conducted a larger study with 60 individuals diagnosed with SAD,</w:t>
      </w:r>
      <w:r w:rsidR="004405A6" w:rsidRPr="00B1217B">
        <w:t xml:space="preserve"> </w:t>
      </w:r>
      <w:r w:rsidR="00E855FB" w:rsidRPr="00B1217B">
        <w:t>compar</w:t>
      </w:r>
      <w:r w:rsidR="00F51215" w:rsidRPr="00B1217B">
        <w:t>ing</w:t>
      </w:r>
      <w:r w:rsidR="00E855FB" w:rsidRPr="00B1217B">
        <w:t xml:space="preserve"> ACT to </w:t>
      </w:r>
      <w:r w:rsidR="004405A6" w:rsidRPr="00B1217B">
        <w:t xml:space="preserve">metacognitive therapy </w:t>
      </w:r>
      <w:r w:rsidR="00E855FB" w:rsidRPr="00B1217B">
        <w:t>and a waitlist among</w:t>
      </w:r>
      <w:r w:rsidR="00CB1EFD" w:rsidRPr="00B1217B">
        <w:t xml:space="preserve"> college student</w:t>
      </w:r>
      <w:r w:rsidR="00E855FB" w:rsidRPr="00B1217B">
        <w:t>s</w:t>
      </w:r>
      <w:r w:rsidR="00F51215" w:rsidRPr="00B1217B">
        <w:t>. The authors</w:t>
      </w:r>
      <w:r w:rsidR="00E855FB" w:rsidRPr="00B1217B">
        <w:t xml:space="preserve"> found that </w:t>
      </w:r>
      <w:r w:rsidR="0073598B" w:rsidRPr="00B1217B">
        <w:t xml:space="preserve">both treatments led to </w:t>
      </w:r>
      <w:r w:rsidR="00F51215" w:rsidRPr="00B1217B">
        <w:t xml:space="preserve">equally </w:t>
      </w:r>
      <w:r w:rsidR="0073598B" w:rsidRPr="00B1217B">
        <w:t xml:space="preserve">significant </w:t>
      </w:r>
      <w:r w:rsidR="00E855FB" w:rsidRPr="00B1217B">
        <w:t xml:space="preserve">reductions </w:t>
      </w:r>
      <w:r w:rsidR="0073598B" w:rsidRPr="00B1217B">
        <w:t xml:space="preserve">in SAD and cognitive </w:t>
      </w:r>
      <w:r w:rsidR="00336BD9" w:rsidRPr="00B1217B">
        <w:t>distortions</w:t>
      </w:r>
      <w:r w:rsidR="0073598B" w:rsidRPr="00B1217B">
        <w:t xml:space="preserve"> compared to </w:t>
      </w:r>
      <w:r w:rsidR="00F20505" w:rsidRPr="00B1217B">
        <w:t xml:space="preserve">the </w:t>
      </w:r>
      <w:r w:rsidR="0073598B" w:rsidRPr="00B1217B">
        <w:t>waitlist</w:t>
      </w:r>
      <w:r w:rsidR="00E855FB" w:rsidRPr="00B1217B">
        <w:t>.</w:t>
      </w:r>
      <w:r w:rsidR="00BD2B19" w:rsidRPr="00B1217B">
        <w:t xml:space="preserve"> In addition, </w:t>
      </w:r>
      <w:proofErr w:type="spellStart"/>
      <w:r w:rsidR="00BD2B19" w:rsidRPr="00B1217B">
        <w:t>Yabandeh</w:t>
      </w:r>
      <w:proofErr w:type="spellEnd"/>
      <w:r w:rsidR="00BD2B19" w:rsidRPr="00B1217B">
        <w:t xml:space="preserve"> et al. (2018)</w:t>
      </w:r>
      <w:r w:rsidR="0008161E" w:rsidRPr="00B1217B">
        <w:t xml:space="preserve"> </w:t>
      </w:r>
      <w:r w:rsidR="009E7436" w:rsidRPr="00B1217B">
        <w:t xml:space="preserve">compared ACT to CBT for </w:t>
      </w:r>
      <w:r w:rsidR="00F51215" w:rsidRPr="00B1217B">
        <w:t xml:space="preserve">45 </w:t>
      </w:r>
      <w:r w:rsidR="00D32B20" w:rsidRPr="00B1217B">
        <w:t>individuals</w:t>
      </w:r>
      <w:r w:rsidR="00F51215" w:rsidRPr="00B1217B">
        <w:t xml:space="preserve"> diagnosed with SAD</w:t>
      </w:r>
      <w:r w:rsidR="00F20505" w:rsidRPr="00B1217B">
        <w:t xml:space="preserve">, </w:t>
      </w:r>
      <w:r w:rsidR="009E7436" w:rsidRPr="00B1217B">
        <w:t>finding both therapies equally effective compared to a waitlist.</w:t>
      </w:r>
    </w:p>
    <w:p w14:paraId="15B8C2D9" w14:textId="0F8475B9" w:rsidR="00F51215" w:rsidRPr="00B1217B" w:rsidRDefault="00F51215" w:rsidP="00764C8E">
      <w:pPr>
        <w:spacing w:line="480" w:lineRule="auto"/>
        <w:ind w:firstLine="720"/>
      </w:pPr>
      <w:r w:rsidRPr="00B1217B">
        <w:lastRenderedPageBreak/>
        <w:t xml:space="preserve">Taken together, ACT for SAD among Iranian clients was found to be superior to waitlist conditions in five studies and furthermore acted upon relevant psychological processes such as shame and emotion regulation in addition to traditional SAD symptoms. However, in the two studies comparing ACT to other therapies for SAD, which both had </w:t>
      </w:r>
      <w:r w:rsidR="00D32B20" w:rsidRPr="00B1217B">
        <w:t>relatively</w:t>
      </w:r>
      <w:r w:rsidRPr="00B1217B">
        <w:t xml:space="preserve"> large sample sizes, ACT did not show superior benefit.</w:t>
      </w:r>
    </w:p>
    <w:p w14:paraId="6C17C3B0" w14:textId="77777777" w:rsidR="009808E1" w:rsidRPr="00B1217B" w:rsidRDefault="009808E1" w:rsidP="00737521">
      <w:pPr>
        <w:spacing w:line="480" w:lineRule="auto"/>
        <w:rPr>
          <w:i/>
          <w:iCs/>
        </w:rPr>
      </w:pPr>
      <w:r w:rsidRPr="00B1217B">
        <w:rPr>
          <w:i/>
          <w:iCs/>
        </w:rPr>
        <w:t>Substance Use Disorder (SUD)</w:t>
      </w:r>
    </w:p>
    <w:p w14:paraId="66BB345E" w14:textId="7D09E9B8" w:rsidR="00F54C14" w:rsidRPr="00B1217B" w:rsidRDefault="0048479E" w:rsidP="00927EE9">
      <w:pPr>
        <w:spacing w:line="480" w:lineRule="auto"/>
        <w:ind w:firstLine="720"/>
      </w:pPr>
      <w:r w:rsidRPr="00B1217B">
        <w:t xml:space="preserve">Eleven </w:t>
      </w:r>
      <w:r w:rsidR="00D00479" w:rsidRPr="00B1217B">
        <w:t>studies</w:t>
      </w:r>
      <w:r w:rsidR="00874BD8" w:rsidRPr="00B1217B">
        <w:t xml:space="preserve"> in </w:t>
      </w:r>
      <w:r w:rsidR="00927EE9" w:rsidRPr="00B1217B">
        <w:t>Iran have used ACT as a treatment for SUD, of which six compared ACT to a waitlist and the remaining to other therapeutic interventions</w:t>
      </w:r>
      <w:r w:rsidR="00927EE9" w:rsidRPr="0091540C">
        <w:rPr>
          <w:highlight w:val="yellow"/>
        </w:rPr>
        <w:t xml:space="preserve">, and the </w:t>
      </w:r>
      <w:r w:rsidR="00927EE9">
        <w:rPr>
          <w:highlight w:val="yellow"/>
        </w:rPr>
        <w:t>SMDs</w:t>
      </w:r>
      <w:r w:rsidR="00927EE9" w:rsidRPr="0091540C">
        <w:rPr>
          <w:highlight w:val="yellow"/>
        </w:rPr>
        <w:t xml:space="preserve"> for ACT vs. other conditions ranged from 0.</w:t>
      </w:r>
      <w:r w:rsidR="00927EE9">
        <w:rPr>
          <w:highlight w:val="yellow"/>
        </w:rPr>
        <w:t>02</w:t>
      </w:r>
      <w:r w:rsidR="00927EE9" w:rsidRPr="0091540C">
        <w:rPr>
          <w:highlight w:val="yellow"/>
        </w:rPr>
        <w:t xml:space="preserve"> to </w:t>
      </w:r>
      <w:r w:rsidR="00927EE9">
        <w:rPr>
          <w:highlight w:val="yellow"/>
        </w:rPr>
        <w:t>9</w:t>
      </w:r>
      <w:r w:rsidR="00927EE9" w:rsidRPr="0091540C">
        <w:rPr>
          <w:highlight w:val="yellow"/>
        </w:rPr>
        <w:t>.</w:t>
      </w:r>
      <w:r w:rsidR="00927EE9">
        <w:rPr>
          <w:highlight w:val="yellow"/>
        </w:rPr>
        <w:t>93 for this clinical area</w:t>
      </w:r>
      <w:r w:rsidR="00927EE9" w:rsidRPr="0091540C">
        <w:rPr>
          <w:highlight w:val="yellow"/>
        </w:rPr>
        <w:t>.</w:t>
      </w:r>
      <w:r w:rsidR="00927EE9" w:rsidRPr="00927EE9">
        <w:rPr>
          <w:rFonts w:eastAsia="ArialNarrow"/>
        </w:rPr>
        <w:t xml:space="preserve"> </w:t>
      </w:r>
      <w:proofErr w:type="spellStart"/>
      <w:r w:rsidR="00927EE9" w:rsidRPr="00B1217B">
        <w:rPr>
          <w:rFonts w:eastAsia="ArialNarrow"/>
        </w:rPr>
        <w:t>Bahrami</w:t>
      </w:r>
      <w:proofErr w:type="spellEnd"/>
      <w:r w:rsidR="00927EE9" w:rsidRPr="00B1217B">
        <w:rPr>
          <w:rFonts w:eastAsia="ArialNarrow"/>
        </w:rPr>
        <w:t xml:space="preserve"> and </w:t>
      </w:r>
      <w:proofErr w:type="spellStart"/>
      <w:r w:rsidR="00927EE9" w:rsidRPr="00B1217B">
        <w:rPr>
          <w:rFonts w:eastAsia="ArialNarrow"/>
        </w:rPr>
        <w:t>Asghari</w:t>
      </w:r>
      <w:proofErr w:type="spellEnd"/>
      <w:r w:rsidR="00927EE9" w:rsidRPr="00B1217B">
        <w:rPr>
          <w:rFonts w:eastAsia="ArialNarrow"/>
        </w:rPr>
        <w:t xml:space="preserve"> </w:t>
      </w:r>
      <w:r w:rsidR="00927EE9">
        <w:rPr>
          <w:rFonts w:eastAsia="ArialNarrow"/>
        </w:rPr>
        <w:t>(</w:t>
      </w:r>
      <w:r w:rsidR="005228E5" w:rsidRPr="00B1217B">
        <w:rPr>
          <w:rFonts w:eastAsia="ArialNarrow"/>
        </w:rPr>
        <w:t xml:space="preserve">2017) conducted a trial </w:t>
      </w:r>
      <w:r w:rsidR="00CF0504" w:rsidRPr="00B1217B">
        <w:rPr>
          <w:rFonts w:eastAsia="ArialNarrow"/>
        </w:rPr>
        <w:t xml:space="preserve">among </w:t>
      </w:r>
      <w:r w:rsidR="00A9212D" w:rsidRPr="00B1217B">
        <w:rPr>
          <w:rFonts w:eastAsia="ArialNarrow"/>
        </w:rPr>
        <w:t xml:space="preserve">30 </w:t>
      </w:r>
      <w:r w:rsidR="005228E5" w:rsidRPr="00B1217B">
        <w:rPr>
          <w:rFonts w:eastAsia="ArialNarrow"/>
        </w:rPr>
        <w:t>male</w:t>
      </w:r>
      <w:r w:rsidR="00F86220" w:rsidRPr="00B1217B">
        <w:rPr>
          <w:rFonts w:eastAsia="ArialNarrow"/>
        </w:rPr>
        <w:t xml:space="preserve"> methamphetamine</w:t>
      </w:r>
      <w:r w:rsidR="00A9212D" w:rsidRPr="00B1217B">
        <w:rPr>
          <w:rFonts w:eastAsia="ArialNarrow"/>
        </w:rPr>
        <w:t xml:space="preserve"> users</w:t>
      </w:r>
      <w:r w:rsidR="005228E5" w:rsidRPr="00B1217B">
        <w:rPr>
          <w:rFonts w:eastAsia="ArialNarrow"/>
        </w:rPr>
        <w:t xml:space="preserve">, </w:t>
      </w:r>
      <w:r w:rsidR="00CF0504" w:rsidRPr="00B1217B">
        <w:rPr>
          <w:rFonts w:eastAsia="ArialNarrow"/>
        </w:rPr>
        <w:t>in which ACT</w:t>
      </w:r>
      <w:r w:rsidR="005228E5" w:rsidRPr="00B1217B">
        <w:rPr>
          <w:rFonts w:eastAsia="ArialNarrow"/>
        </w:rPr>
        <w:t xml:space="preserve"> led to </w:t>
      </w:r>
      <w:r w:rsidR="00F20505" w:rsidRPr="00B1217B">
        <w:rPr>
          <w:rFonts w:eastAsia="ArialNarrow"/>
        </w:rPr>
        <w:t xml:space="preserve">a </w:t>
      </w:r>
      <w:r w:rsidR="005228E5" w:rsidRPr="00B1217B">
        <w:rPr>
          <w:rFonts w:eastAsia="ArialNarrow"/>
        </w:rPr>
        <w:t>significant reduction in addiction severity</w:t>
      </w:r>
      <w:r w:rsidR="00A9212D" w:rsidRPr="00B1217B">
        <w:rPr>
          <w:rFonts w:eastAsia="ArialNarrow"/>
        </w:rPr>
        <w:t xml:space="preserve"> compared to a waitlist</w:t>
      </w:r>
      <w:r w:rsidR="005228E5" w:rsidRPr="00B1217B">
        <w:rPr>
          <w:rFonts w:eastAsia="ArialNarrow"/>
        </w:rPr>
        <w:t xml:space="preserve">. </w:t>
      </w:r>
      <w:proofErr w:type="spellStart"/>
      <w:r w:rsidR="005228E5" w:rsidRPr="00B1217B">
        <w:t>Ghouchani</w:t>
      </w:r>
      <w:proofErr w:type="spellEnd"/>
      <w:r w:rsidR="005228E5" w:rsidRPr="00B1217B">
        <w:t xml:space="preserve"> et al. (2018)</w:t>
      </w:r>
      <w:r w:rsidR="003F1143" w:rsidRPr="00B1217B">
        <w:t xml:space="preserve"> used ACT to treat psychosis</w:t>
      </w:r>
      <w:r w:rsidR="00A9212D" w:rsidRPr="00B1217B">
        <w:t xml:space="preserve"> also with 30 male </w:t>
      </w:r>
      <w:r w:rsidR="003F1143" w:rsidRPr="00B1217B">
        <w:t>methamphetamine users</w:t>
      </w:r>
      <w:r w:rsidR="00F20505" w:rsidRPr="00B1217B">
        <w:t xml:space="preserve">, </w:t>
      </w:r>
      <w:r w:rsidR="003F1143" w:rsidRPr="00B1217B">
        <w:t>finding</w:t>
      </w:r>
      <w:r w:rsidR="00F20505" w:rsidRPr="00B1217B">
        <w:t xml:space="preserve"> that the</w:t>
      </w:r>
      <w:r w:rsidR="00B8453A" w:rsidRPr="00B1217B">
        <w:t xml:space="preserve"> ACT group </w:t>
      </w:r>
      <w:r w:rsidR="003F1143" w:rsidRPr="00B1217B">
        <w:t xml:space="preserve">showed </w:t>
      </w:r>
      <w:r w:rsidR="00B8453A" w:rsidRPr="00B1217B">
        <w:t xml:space="preserve">significant improvement in </w:t>
      </w:r>
      <w:r w:rsidR="003F1143" w:rsidRPr="00B1217B">
        <w:t xml:space="preserve">both </w:t>
      </w:r>
      <w:r w:rsidR="00B8453A" w:rsidRPr="00B1217B">
        <w:t xml:space="preserve">general health and aggressiveness compared to </w:t>
      </w:r>
      <w:r w:rsidR="003F1143" w:rsidRPr="00B1217B">
        <w:t xml:space="preserve">a </w:t>
      </w:r>
      <w:r w:rsidR="00B8453A" w:rsidRPr="00B1217B">
        <w:t>waitlist.</w:t>
      </w:r>
      <w:r w:rsidR="008F6361" w:rsidRPr="00B1217B">
        <w:t xml:space="preserve"> </w:t>
      </w:r>
      <w:proofErr w:type="spellStart"/>
      <w:r w:rsidR="0052119A" w:rsidRPr="00B1217B">
        <w:t>Backchalaki</w:t>
      </w:r>
      <w:proofErr w:type="spellEnd"/>
      <w:r w:rsidR="0052119A" w:rsidRPr="00B1217B">
        <w:t xml:space="preserve"> and Mansouri (2018)</w:t>
      </w:r>
      <w:r w:rsidR="00A9212D" w:rsidRPr="00B1217B">
        <w:t xml:space="preserve"> used ACT to treat sexual dysfunction for 30 women with mixed substance use disorders </w:t>
      </w:r>
      <w:r w:rsidR="0052119A" w:rsidRPr="00B1217B">
        <w:t>and found that</w:t>
      </w:r>
      <w:r w:rsidR="00A964A3" w:rsidRPr="00B1217B">
        <w:t xml:space="preserve"> </w:t>
      </w:r>
      <w:r w:rsidR="00A9212D" w:rsidRPr="00B1217B">
        <w:t xml:space="preserve">various components of </w:t>
      </w:r>
      <w:r w:rsidR="00A964A3" w:rsidRPr="00B1217B">
        <w:t>sexual function</w:t>
      </w:r>
      <w:r w:rsidR="00A9212D" w:rsidRPr="00B1217B">
        <w:t>, as well as general</w:t>
      </w:r>
      <w:r w:rsidR="00A964A3" w:rsidRPr="00B1217B">
        <w:t xml:space="preserve"> life satisfaction</w:t>
      </w:r>
      <w:r w:rsidR="00A9212D" w:rsidRPr="00B1217B">
        <w:t>,</w:t>
      </w:r>
      <w:r w:rsidR="00A964A3" w:rsidRPr="00B1217B">
        <w:t xml:space="preserve"> </w:t>
      </w:r>
      <w:r w:rsidR="00A9212D" w:rsidRPr="00B1217B">
        <w:t xml:space="preserve">improved </w:t>
      </w:r>
      <w:r w:rsidR="00A964A3" w:rsidRPr="00B1217B">
        <w:t xml:space="preserve">compared to </w:t>
      </w:r>
      <w:r w:rsidR="00A9212D" w:rsidRPr="00B1217B">
        <w:t xml:space="preserve">a </w:t>
      </w:r>
      <w:r w:rsidR="00A964A3" w:rsidRPr="00B1217B">
        <w:t>waitlist</w:t>
      </w:r>
      <w:r w:rsidR="00E55756" w:rsidRPr="00B1217B">
        <w:t xml:space="preserve">. </w:t>
      </w:r>
      <w:proofErr w:type="spellStart"/>
      <w:r w:rsidR="00E55756" w:rsidRPr="00B1217B">
        <w:t>Gholizadeh</w:t>
      </w:r>
      <w:proofErr w:type="spellEnd"/>
      <w:r w:rsidR="00E55756" w:rsidRPr="00B1217B">
        <w:t xml:space="preserve"> et al. (2021)</w:t>
      </w:r>
      <w:r w:rsidR="00A9212D" w:rsidRPr="00B1217B">
        <w:t xml:space="preserve"> gave ACT to another group of 30 patients with mixed substance use disorders</w:t>
      </w:r>
      <w:r w:rsidR="00E55756" w:rsidRPr="00B1217B">
        <w:t xml:space="preserve"> </w:t>
      </w:r>
      <w:r w:rsidR="00A9212D" w:rsidRPr="00B1217B">
        <w:t>and</w:t>
      </w:r>
      <w:r w:rsidR="00E55756" w:rsidRPr="00B1217B">
        <w:t xml:space="preserve"> found significant improvement in cognitive flexibility and craving compared to </w:t>
      </w:r>
      <w:r w:rsidR="00A9212D" w:rsidRPr="00B1217B">
        <w:t xml:space="preserve">a </w:t>
      </w:r>
      <w:r w:rsidR="00E55756" w:rsidRPr="00B1217B">
        <w:t xml:space="preserve">waitlist. </w:t>
      </w:r>
      <w:r w:rsidR="00F20505" w:rsidRPr="00B1217B">
        <w:t xml:space="preserve">Hashemi and </w:t>
      </w:r>
      <w:proofErr w:type="spellStart"/>
      <w:r w:rsidR="00F20505" w:rsidRPr="00B1217B">
        <w:t>Nazemi</w:t>
      </w:r>
      <w:proofErr w:type="spellEnd"/>
      <w:r w:rsidR="00F20505" w:rsidRPr="00B1217B">
        <w:t xml:space="preserve"> (2017) provided ACT for</w:t>
      </w:r>
      <w:r w:rsidR="00A9212D" w:rsidRPr="00B1217B">
        <w:t xml:space="preserve"> 40</w:t>
      </w:r>
      <w:r w:rsidR="00F20505" w:rsidRPr="00B1217B">
        <w:t xml:space="preserve"> </w:t>
      </w:r>
      <w:r w:rsidR="00A9212D" w:rsidRPr="00B1217B">
        <w:t xml:space="preserve">male </w:t>
      </w:r>
      <w:r w:rsidR="00F20505" w:rsidRPr="00B1217B">
        <w:t xml:space="preserve">patients abusing </w:t>
      </w:r>
      <w:r w:rsidR="00FF53CD" w:rsidRPr="00B1217B">
        <w:t>m</w:t>
      </w:r>
      <w:r w:rsidR="00F20505" w:rsidRPr="00B1217B">
        <w:t xml:space="preserve">arijuana, </w:t>
      </w:r>
      <w:r w:rsidR="00FF53CD" w:rsidRPr="00B1217B">
        <w:t>p</w:t>
      </w:r>
      <w:r w:rsidR="00F20505" w:rsidRPr="00B1217B">
        <w:t>hencyclidine</w:t>
      </w:r>
      <w:r w:rsidR="00A9212D" w:rsidRPr="00B1217B">
        <w:t xml:space="preserve"> (PCP)</w:t>
      </w:r>
      <w:r w:rsidR="00F20505" w:rsidRPr="00B1217B">
        <w:t xml:space="preserve">, </w:t>
      </w:r>
      <w:r w:rsidR="00A9212D" w:rsidRPr="00B1217B">
        <w:t xml:space="preserve">or </w:t>
      </w:r>
      <w:r w:rsidR="00FF53CD" w:rsidRPr="00B1217B">
        <w:t>k</w:t>
      </w:r>
      <w:r w:rsidR="00F20505" w:rsidRPr="00B1217B">
        <w:t>etamine</w:t>
      </w:r>
      <w:r w:rsidR="00A9212D" w:rsidRPr="00B1217B">
        <w:t>,</w:t>
      </w:r>
      <w:r w:rsidR="00F20505" w:rsidRPr="00B1217B">
        <w:t xml:space="preserve"> </w:t>
      </w:r>
      <w:r w:rsidR="00FF53CD" w:rsidRPr="00B1217B">
        <w:t>which</w:t>
      </w:r>
      <w:r w:rsidR="00A9212D" w:rsidRPr="00B1217B">
        <w:t xml:space="preserve"> resulted in</w:t>
      </w:r>
      <w:r w:rsidR="00FF53CD" w:rsidRPr="00B1217B">
        <w:t xml:space="preserve"> increased</w:t>
      </w:r>
      <w:r w:rsidR="00F20505" w:rsidRPr="00B1217B">
        <w:t xml:space="preserve"> </w:t>
      </w:r>
      <w:r w:rsidR="00FF53CD" w:rsidRPr="00B1217B">
        <w:t>adherence</w:t>
      </w:r>
      <w:r w:rsidR="00F20505" w:rsidRPr="00B1217B">
        <w:t xml:space="preserve"> </w:t>
      </w:r>
      <w:r w:rsidR="00A9212D" w:rsidRPr="00B1217B">
        <w:t xml:space="preserve">to detox treatment </w:t>
      </w:r>
      <w:r w:rsidR="00F20505" w:rsidRPr="00B1217B">
        <w:t xml:space="preserve">compared to </w:t>
      </w:r>
      <w:r w:rsidR="00FF53CD" w:rsidRPr="00B1217B">
        <w:t>a waitlist</w:t>
      </w:r>
      <w:r w:rsidR="00E55756" w:rsidRPr="00B1217B">
        <w:t xml:space="preserve">. </w:t>
      </w:r>
      <w:proofErr w:type="spellStart"/>
      <w:r w:rsidR="00413602" w:rsidRPr="00B1217B">
        <w:t>Hemmat</w:t>
      </w:r>
      <w:proofErr w:type="spellEnd"/>
      <w:r w:rsidR="00413602" w:rsidRPr="00B1217B">
        <w:t xml:space="preserve"> et al. (2017) </w:t>
      </w:r>
      <w:r w:rsidR="00FF53CD" w:rsidRPr="00B1217B">
        <w:t xml:space="preserve">gave </w:t>
      </w:r>
      <w:r w:rsidR="00413602" w:rsidRPr="00B1217B">
        <w:t xml:space="preserve">ACT </w:t>
      </w:r>
      <w:r w:rsidR="00FF53CD" w:rsidRPr="00B1217B">
        <w:t>to</w:t>
      </w:r>
      <w:r w:rsidR="00A9212D" w:rsidRPr="00B1217B">
        <w:t xml:space="preserve"> 30</w:t>
      </w:r>
      <w:r w:rsidR="00FF53CD" w:rsidRPr="00B1217B">
        <w:t xml:space="preserve"> males in methadone </w:t>
      </w:r>
      <w:r w:rsidR="009423C7" w:rsidRPr="00B1217B">
        <w:t>maintenance</w:t>
      </w:r>
      <w:r w:rsidR="00FF53CD" w:rsidRPr="00B1217B">
        <w:t xml:space="preserve"> therapy</w:t>
      </w:r>
      <w:r w:rsidR="00413602" w:rsidRPr="00B1217B">
        <w:t xml:space="preserve"> </w:t>
      </w:r>
      <w:r w:rsidR="00FF53CD" w:rsidRPr="00B1217B">
        <w:t>and found</w:t>
      </w:r>
      <w:r w:rsidR="00413602" w:rsidRPr="00B1217B">
        <w:t xml:space="preserve"> significant improvement in craving and quality of life (except physical health) as compared to </w:t>
      </w:r>
      <w:r w:rsidR="00FF53CD" w:rsidRPr="00B1217B">
        <w:t xml:space="preserve">a </w:t>
      </w:r>
      <w:r w:rsidR="00413602" w:rsidRPr="00B1217B">
        <w:t>waitlist</w:t>
      </w:r>
      <w:r w:rsidR="00FF53CD" w:rsidRPr="00B1217B">
        <w:t>.</w:t>
      </w:r>
    </w:p>
    <w:p w14:paraId="36D4D6B0" w14:textId="6A4C610C" w:rsidR="00C8436D" w:rsidRPr="00B1217B" w:rsidRDefault="00927855" w:rsidP="00F54C14">
      <w:pPr>
        <w:spacing w:line="480" w:lineRule="auto"/>
        <w:ind w:firstLine="720"/>
        <w:rPr>
          <w:lang w:bidi="fa-IR"/>
        </w:rPr>
      </w:pPr>
      <w:r w:rsidRPr="00B1217B">
        <w:lastRenderedPageBreak/>
        <w:t xml:space="preserve">The remaining studies compared ACT with </w:t>
      </w:r>
      <w:r w:rsidR="00F20505" w:rsidRPr="00B1217B">
        <w:t>other psychotherapies</w:t>
      </w:r>
      <w:r w:rsidR="00A9212D" w:rsidRPr="00B1217B">
        <w:t xml:space="preserve">.  </w:t>
      </w:r>
      <w:proofErr w:type="spellStart"/>
      <w:r w:rsidR="007264B7" w:rsidRPr="00B1217B">
        <w:t>Haghighat</w:t>
      </w:r>
      <w:proofErr w:type="spellEnd"/>
      <w:r w:rsidR="007264B7" w:rsidRPr="00B1217B">
        <w:t xml:space="preserve"> and Mohammadi </w:t>
      </w:r>
      <w:r w:rsidR="00A9212D" w:rsidRPr="00B1217B">
        <w:t>(</w:t>
      </w:r>
      <w:r w:rsidR="00BC0C01" w:rsidRPr="00B1217B">
        <w:t>2018</w:t>
      </w:r>
      <w:r w:rsidR="00A9212D" w:rsidRPr="00B1217B">
        <w:t>) compared ACT to</w:t>
      </w:r>
      <w:r w:rsidR="00BF06E4" w:rsidRPr="00B1217B">
        <w:t xml:space="preserve"> CBT</w:t>
      </w:r>
      <w:r w:rsidR="00A9212D" w:rsidRPr="00B1217B">
        <w:t xml:space="preserve"> to treat mood disturbance in a sample of 45 mixed substance users. The authors</w:t>
      </w:r>
      <w:r w:rsidR="00BF06E4" w:rsidRPr="00B1217B">
        <w:t xml:space="preserve"> found </w:t>
      </w:r>
      <w:r w:rsidR="00A9212D" w:rsidRPr="00B1217B">
        <w:t>both ACT and CBT were equally effective compared to a waitlist in improving mood symptoms.</w:t>
      </w:r>
      <w:r w:rsidR="00BF06E4" w:rsidRPr="00B1217B">
        <w:t xml:space="preserve"> Mohammadi et al. (2020)</w:t>
      </w:r>
      <w:r w:rsidR="0037026D" w:rsidRPr="00B1217B">
        <w:t xml:space="preserve"> provided ACT </w:t>
      </w:r>
      <w:r w:rsidR="00BB25B7" w:rsidRPr="00B1217B">
        <w:t>or</w:t>
      </w:r>
      <w:r w:rsidR="0037026D" w:rsidRPr="00B1217B">
        <w:t xml:space="preserve"> CBT</w:t>
      </w:r>
      <w:r w:rsidR="00BB25B7" w:rsidRPr="00B1217B">
        <w:t xml:space="preserve">, with a </w:t>
      </w:r>
      <w:r w:rsidR="0037026D" w:rsidRPr="00B1217B">
        <w:t xml:space="preserve">waitlist </w:t>
      </w:r>
      <w:r w:rsidR="00BB25B7" w:rsidRPr="00B1217B">
        <w:t xml:space="preserve">control group, </w:t>
      </w:r>
      <w:r w:rsidR="0037026D" w:rsidRPr="00B1217B">
        <w:t xml:space="preserve">to </w:t>
      </w:r>
      <w:r w:rsidR="00A9212D" w:rsidRPr="00B1217B">
        <w:t xml:space="preserve">45 </w:t>
      </w:r>
      <w:r w:rsidR="0037026D" w:rsidRPr="00B1217B">
        <w:t xml:space="preserve">women </w:t>
      </w:r>
      <w:r w:rsidR="00BB25B7" w:rsidRPr="00B1217B">
        <w:t xml:space="preserve">in recovery from </w:t>
      </w:r>
      <w:r w:rsidR="0037026D" w:rsidRPr="00B1217B">
        <w:t>methamphetamine</w:t>
      </w:r>
      <w:r w:rsidR="00BB25B7" w:rsidRPr="00B1217B">
        <w:t xml:space="preserve"> abuse</w:t>
      </w:r>
      <w:r w:rsidR="00EC792C" w:rsidRPr="00B1217B">
        <w:t xml:space="preserve">. </w:t>
      </w:r>
      <w:r w:rsidR="00BB25B7" w:rsidRPr="00B1217B">
        <w:t>Both</w:t>
      </w:r>
      <w:r w:rsidR="00EC792C" w:rsidRPr="00B1217B">
        <w:t xml:space="preserve"> treatments were </w:t>
      </w:r>
      <w:r w:rsidR="00BB25B7" w:rsidRPr="00B1217B">
        <w:t xml:space="preserve">equally effective compared to </w:t>
      </w:r>
      <w:r w:rsidR="00F20505" w:rsidRPr="00B1217B">
        <w:t xml:space="preserve">the </w:t>
      </w:r>
      <w:r w:rsidR="00EC792C" w:rsidRPr="00B1217B">
        <w:t>waitlist</w:t>
      </w:r>
      <w:r w:rsidR="00F20505" w:rsidRPr="00B1217B">
        <w:t>;</w:t>
      </w:r>
      <w:r w:rsidR="00EC792C" w:rsidRPr="00B1217B">
        <w:t xml:space="preserve"> however, ACT </w:t>
      </w:r>
      <w:r w:rsidR="005A0231" w:rsidRPr="00B1217B">
        <w:t>outperformed CBT in reducing craving.</w:t>
      </w:r>
      <w:r w:rsidR="001D6F90" w:rsidRPr="00B1217B">
        <w:t xml:space="preserve"> </w:t>
      </w:r>
      <w:r w:rsidR="009B012A" w:rsidRPr="00B1217B">
        <w:t xml:space="preserve">In a similar study with a </w:t>
      </w:r>
      <w:r w:rsidR="00A9212D" w:rsidRPr="00B1217B">
        <w:t>sample of 60 males</w:t>
      </w:r>
      <w:r w:rsidR="009B012A" w:rsidRPr="00B1217B">
        <w:t xml:space="preserve"> by </w:t>
      </w:r>
      <w:proofErr w:type="spellStart"/>
      <w:r w:rsidR="001D6F90" w:rsidRPr="00B1217B">
        <w:t>Hajipoor</w:t>
      </w:r>
      <w:proofErr w:type="spellEnd"/>
      <w:r w:rsidR="001D6F90" w:rsidRPr="00B1217B">
        <w:t xml:space="preserve"> et al. </w:t>
      </w:r>
      <w:r w:rsidR="00A03F80" w:rsidRPr="00B1217B">
        <w:t>(</w:t>
      </w:r>
      <w:r w:rsidR="001D6F90" w:rsidRPr="00B1217B">
        <w:t>2020</w:t>
      </w:r>
      <w:r w:rsidR="00A03F80" w:rsidRPr="00B1217B">
        <w:t>)</w:t>
      </w:r>
      <w:r w:rsidR="009B012A" w:rsidRPr="00B1217B">
        <w:t>, s</w:t>
      </w:r>
      <w:r w:rsidR="002B6916" w:rsidRPr="00B1217B">
        <w:t>chema</w:t>
      </w:r>
      <w:r w:rsidR="009B012A" w:rsidRPr="00B1217B">
        <w:t xml:space="preserve"> </w:t>
      </w:r>
      <w:r w:rsidR="002B6916" w:rsidRPr="00B1217B">
        <w:t xml:space="preserve">therapy </w:t>
      </w:r>
      <w:r w:rsidR="00847937" w:rsidRPr="00B1217B">
        <w:t>out</w:t>
      </w:r>
      <w:r w:rsidR="002B6916" w:rsidRPr="00B1217B">
        <w:t>performed</w:t>
      </w:r>
      <w:r w:rsidR="00847937" w:rsidRPr="00B1217B">
        <w:t xml:space="preserve"> ACT in</w:t>
      </w:r>
      <w:r w:rsidR="002B6916" w:rsidRPr="00B1217B">
        <w:t xml:space="preserve"> reduc</w:t>
      </w:r>
      <w:r w:rsidR="00F20505" w:rsidRPr="00B1217B">
        <w:t>ing</w:t>
      </w:r>
      <w:r w:rsidR="002B6916" w:rsidRPr="00B1217B">
        <w:t xml:space="preserve"> craving</w:t>
      </w:r>
      <w:r w:rsidR="00847937" w:rsidRPr="00B1217B">
        <w:t>, but there were no significant differences in reducing</w:t>
      </w:r>
      <w:r w:rsidR="002B6916" w:rsidRPr="00B1217B">
        <w:t xml:space="preserve"> impulsivity.</w:t>
      </w:r>
      <w:r w:rsidR="00A03F80" w:rsidRPr="00B1217B">
        <w:rPr>
          <w:rtl/>
          <w:lang w:bidi="fa-IR"/>
        </w:rPr>
        <w:t xml:space="preserve"> </w:t>
      </w:r>
      <w:r w:rsidR="00A03F80" w:rsidRPr="00B1217B">
        <w:rPr>
          <w:lang w:bidi="fa-IR"/>
        </w:rPr>
        <w:t>Rahimi et al. (2018)</w:t>
      </w:r>
      <w:r w:rsidR="00072CB3" w:rsidRPr="00B1217B">
        <w:rPr>
          <w:lang w:bidi="fa-IR"/>
        </w:rPr>
        <w:t xml:space="preserve"> </w:t>
      </w:r>
      <w:r w:rsidR="009B012A" w:rsidRPr="00B1217B">
        <w:rPr>
          <w:lang w:bidi="fa-IR"/>
        </w:rPr>
        <w:t>found that CBT and ACT were equally effective compared to a waitlist in reducing addiction severity among</w:t>
      </w:r>
      <w:r w:rsidR="00A9212D" w:rsidRPr="00B1217B">
        <w:rPr>
          <w:lang w:bidi="fa-IR"/>
        </w:rPr>
        <w:t xml:space="preserve"> 28</w:t>
      </w:r>
      <w:r w:rsidR="009B012A" w:rsidRPr="00B1217B">
        <w:rPr>
          <w:lang w:bidi="fa-IR"/>
        </w:rPr>
        <w:t xml:space="preserve"> males using </w:t>
      </w:r>
      <w:r w:rsidR="00103757" w:rsidRPr="00B1217B">
        <w:rPr>
          <w:lang w:bidi="fa-IR"/>
        </w:rPr>
        <w:t>meth</w:t>
      </w:r>
      <w:r w:rsidR="009B012A" w:rsidRPr="00B1217B">
        <w:rPr>
          <w:lang w:bidi="fa-IR"/>
        </w:rPr>
        <w:t>amphetamine</w:t>
      </w:r>
      <w:r w:rsidR="00072CB3" w:rsidRPr="00B1217B">
        <w:rPr>
          <w:lang w:bidi="fa-IR"/>
        </w:rPr>
        <w:t>.</w:t>
      </w:r>
      <w:r w:rsidR="00F41237" w:rsidRPr="00B1217B">
        <w:rPr>
          <w:lang w:bidi="fa-IR"/>
        </w:rPr>
        <w:t xml:space="preserve"> The last study by </w:t>
      </w:r>
      <w:proofErr w:type="spellStart"/>
      <w:r w:rsidR="00F41237" w:rsidRPr="00B1217B">
        <w:rPr>
          <w:lang w:bidi="fa-IR"/>
        </w:rPr>
        <w:t>Kiani</w:t>
      </w:r>
      <w:proofErr w:type="spellEnd"/>
      <w:r w:rsidR="00F41237" w:rsidRPr="00B1217B">
        <w:rPr>
          <w:lang w:bidi="fa-IR"/>
        </w:rPr>
        <w:t xml:space="preserve"> et al. (2013) </w:t>
      </w:r>
      <w:r w:rsidR="00103757" w:rsidRPr="00B1217B">
        <w:rPr>
          <w:lang w:bidi="fa-IR"/>
        </w:rPr>
        <w:t>compared an ACT and mindfulness-based therapy group in a similar sample</w:t>
      </w:r>
      <w:r w:rsidR="00A9212D" w:rsidRPr="00B1217B">
        <w:rPr>
          <w:lang w:bidi="fa-IR"/>
        </w:rPr>
        <w:t xml:space="preserve"> with 34 male clients</w:t>
      </w:r>
      <w:r w:rsidR="00103757" w:rsidRPr="00B1217B">
        <w:rPr>
          <w:lang w:bidi="fa-IR"/>
        </w:rPr>
        <w:t xml:space="preserve">, with both treatments producing equal </w:t>
      </w:r>
      <w:r w:rsidR="006C134D" w:rsidRPr="00B1217B">
        <w:rPr>
          <w:lang w:bidi="fa-IR"/>
        </w:rPr>
        <w:t>reductions</w:t>
      </w:r>
      <w:r w:rsidR="00103757" w:rsidRPr="00B1217B">
        <w:rPr>
          <w:lang w:bidi="fa-IR"/>
        </w:rPr>
        <w:t xml:space="preserve"> </w:t>
      </w:r>
      <w:r w:rsidR="009423C7" w:rsidRPr="00B1217B">
        <w:rPr>
          <w:lang w:bidi="fa-IR"/>
        </w:rPr>
        <w:t>in craving</w:t>
      </w:r>
      <w:r w:rsidR="00F41237" w:rsidRPr="00B1217B">
        <w:rPr>
          <w:lang w:bidi="fa-IR"/>
        </w:rPr>
        <w:t xml:space="preserve"> and </w:t>
      </w:r>
      <w:r w:rsidR="006C134D" w:rsidRPr="00B1217B">
        <w:rPr>
          <w:lang w:bidi="fa-IR"/>
        </w:rPr>
        <w:t xml:space="preserve">improvements in </w:t>
      </w:r>
      <w:r w:rsidR="00F41237" w:rsidRPr="00B1217B">
        <w:rPr>
          <w:lang w:bidi="fa-IR"/>
        </w:rPr>
        <w:t>emotion regulation.</w:t>
      </w:r>
    </w:p>
    <w:p w14:paraId="1E3CDDEE" w14:textId="6E721CFB" w:rsidR="00A9212D" w:rsidRPr="00B1217B" w:rsidRDefault="00A9212D" w:rsidP="00F54C14">
      <w:pPr>
        <w:spacing w:line="480" w:lineRule="auto"/>
        <w:ind w:firstLine="720"/>
        <w:rPr>
          <w:lang w:bidi="fa-IR"/>
        </w:rPr>
      </w:pPr>
      <w:r w:rsidRPr="00B1217B">
        <w:rPr>
          <w:lang w:bidi="fa-IR"/>
        </w:rPr>
        <w:t>In all, ACT has been tested for several SUDs in Iran. Six studies showed ACT more effective than a waitlist in treating various aspects of SUDs, including addiction severity and craving</w:t>
      </w:r>
      <w:r w:rsidR="00AB096C" w:rsidRPr="00B1217B">
        <w:rPr>
          <w:lang w:bidi="fa-IR"/>
        </w:rPr>
        <w:t>,</w:t>
      </w:r>
      <w:r w:rsidRPr="00B1217B">
        <w:rPr>
          <w:lang w:bidi="fa-IR"/>
        </w:rPr>
        <w:t xml:space="preserve"> as well as related factors such as sexual dysfunction and overall quality of life. The five studies comparing ACT to other behavioral treatments for SUDs showed that therapies were largely equivocal, though ACT did show signs of improving craving compared to CBT-based interventions.</w:t>
      </w:r>
    </w:p>
    <w:p w14:paraId="201AAB96" w14:textId="77777777" w:rsidR="00FE0D03" w:rsidRPr="00B1217B" w:rsidRDefault="00FE0D03" w:rsidP="00FE0D03">
      <w:pPr>
        <w:spacing w:line="480" w:lineRule="auto"/>
        <w:rPr>
          <w:i/>
          <w:iCs/>
          <w:lang w:bidi="fa-IR"/>
        </w:rPr>
      </w:pPr>
      <w:r w:rsidRPr="00B1217B">
        <w:rPr>
          <w:i/>
          <w:iCs/>
          <w:lang w:bidi="fa-IR"/>
        </w:rPr>
        <w:t>Mood Disorders</w:t>
      </w:r>
    </w:p>
    <w:p w14:paraId="13E4A2B5" w14:textId="4013CAFC" w:rsidR="00325C29" w:rsidRDefault="00EF6EAB" w:rsidP="0075003F">
      <w:pPr>
        <w:spacing w:line="480" w:lineRule="auto"/>
        <w:ind w:firstLine="720"/>
      </w:pPr>
      <w:r w:rsidRPr="00B1217B">
        <w:rPr>
          <w:lang w:bidi="fa-IR"/>
        </w:rPr>
        <w:t xml:space="preserve">Six studies </w:t>
      </w:r>
      <w:r w:rsidR="005866D9" w:rsidRPr="00B1217B">
        <w:rPr>
          <w:lang w:bidi="fa-IR"/>
        </w:rPr>
        <w:t xml:space="preserve">examined ACT for </w:t>
      </w:r>
      <w:r w:rsidRPr="00B1217B">
        <w:rPr>
          <w:lang w:bidi="fa-IR"/>
        </w:rPr>
        <w:t xml:space="preserve">depression </w:t>
      </w:r>
      <w:r w:rsidR="00F74DE5" w:rsidRPr="00B1217B">
        <w:rPr>
          <w:lang w:bidi="fa-IR"/>
        </w:rPr>
        <w:t xml:space="preserve">or </w:t>
      </w:r>
      <w:r w:rsidRPr="00B1217B">
        <w:rPr>
          <w:lang w:bidi="fa-IR"/>
        </w:rPr>
        <w:t>bipolar disorder</w:t>
      </w:r>
      <w:r w:rsidR="005866D9" w:rsidRPr="00B1217B">
        <w:rPr>
          <w:lang w:bidi="fa-IR"/>
        </w:rPr>
        <w:t xml:space="preserve"> with Iranian clients</w:t>
      </w:r>
      <w:r w:rsidR="00325C29" w:rsidRPr="0091540C">
        <w:rPr>
          <w:highlight w:val="yellow"/>
        </w:rPr>
        <w:t xml:space="preserve">, </w:t>
      </w:r>
      <w:r w:rsidR="00E57E8E">
        <w:rPr>
          <w:highlight w:val="yellow"/>
        </w:rPr>
        <w:t xml:space="preserve">with SMDs </w:t>
      </w:r>
      <w:r w:rsidR="00325C29" w:rsidRPr="0091540C">
        <w:rPr>
          <w:highlight w:val="yellow"/>
        </w:rPr>
        <w:t xml:space="preserve">for ACT </w:t>
      </w:r>
      <w:r w:rsidR="00E57E8E">
        <w:rPr>
          <w:highlight w:val="yellow"/>
        </w:rPr>
        <w:t>compared to</w:t>
      </w:r>
      <w:r w:rsidR="00325C29" w:rsidRPr="0091540C">
        <w:rPr>
          <w:highlight w:val="yellow"/>
        </w:rPr>
        <w:t xml:space="preserve"> other conditions </w:t>
      </w:r>
      <w:r w:rsidR="00E57E8E">
        <w:rPr>
          <w:highlight w:val="yellow"/>
        </w:rPr>
        <w:t>falling between</w:t>
      </w:r>
      <w:r w:rsidR="00325C29" w:rsidRPr="0091540C">
        <w:rPr>
          <w:highlight w:val="yellow"/>
        </w:rPr>
        <w:t xml:space="preserve"> 0.</w:t>
      </w:r>
      <w:r w:rsidR="00F42677">
        <w:rPr>
          <w:highlight w:val="yellow"/>
        </w:rPr>
        <w:t>99</w:t>
      </w:r>
      <w:r w:rsidR="00325C29" w:rsidRPr="0091540C">
        <w:rPr>
          <w:highlight w:val="yellow"/>
        </w:rPr>
        <w:t xml:space="preserve"> </w:t>
      </w:r>
      <w:r w:rsidR="00E57E8E">
        <w:rPr>
          <w:highlight w:val="yellow"/>
        </w:rPr>
        <w:t>and</w:t>
      </w:r>
      <w:r w:rsidR="00E57E8E" w:rsidRPr="0091540C">
        <w:rPr>
          <w:highlight w:val="yellow"/>
        </w:rPr>
        <w:t xml:space="preserve"> </w:t>
      </w:r>
      <w:r w:rsidR="00325C29" w:rsidRPr="0091540C">
        <w:rPr>
          <w:highlight w:val="yellow"/>
        </w:rPr>
        <w:t>4.</w:t>
      </w:r>
      <w:r w:rsidR="009E2413">
        <w:rPr>
          <w:highlight w:val="yellow"/>
        </w:rPr>
        <w:t>85</w:t>
      </w:r>
      <w:r w:rsidR="00325C29" w:rsidRPr="0091540C">
        <w:rPr>
          <w:highlight w:val="yellow"/>
        </w:rPr>
        <w:t>.</w:t>
      </w:r>
    </w:p>
    <w:p w14:paraId="3A354ED8" w14:textId="41C73FBA" w:rsidR="002D4CD4" w:rsidRPr="00B1217B" w:rsidRDefault="00980476" w:rsidP="0075003F">
      <w:pPr>
        <w:spacing w:line="480" w:lineRule="auto"/>
        <w:ind w:firstLine="720"/>
        <w:rPr>
          <w:lang w:bidi="fa-IR"/>
        </w:rPr>
      </w:pPr>
      <w:r w:rsidRPr="00B1217B">
        <w:rPr>
          <w:lang w:bidi="fa-IR"/>
        </w:rPr>
        <w:lastRenderedPageBreak/>
        <w:t>Mohammadi et al. (2020)</w:t>
      </w:r>
      <w:r w:rsidR="00F74DE5" w:rsidRPr="00B1217B">
        <w:rPr>
          <w:lang w:bidi="fa-IR"/>
        </w:rPr>
        <w:t xml:space="preserve"> compared ACT to CBT and a waitlist among </w:t>
      </w:r>
      <w:r w:rsidR="00C71231" w:rsidRPr="00B1217B">
        <w:rPr>
          <w:lang w:bidi="fa-IR"/>
        </w:rPr>
        <w:t xml:space="preserve">36 </w:t>
      </w:r>
      <w:r w:rsidR="00F74DE5" w:rsidRPr="00B1217B">
        <w:rPr>
          <w:lang w:bidi="fa-IR"/>
        </w:rPr>
        <w:t xml:space="preserve">patients </w:t>
      </w:r>
      <w:r w:rsidR="000A579D" w:rsidRPr="00B1217B">
        <w:rPr>
          <w:lang w:bidi="fa-IR"/>
        </w:rPr>
        <w:t xml:space="preserve">diagnosed </w:t>
      </w:r>
      <w:r w:rsidR="00F74DE5" w:rsidRPr="00B1217B">
        <w:rPr>
          <w:lang w:bidi="fa-IR"/>
        </w:rPr>
        <w:t>with bipolar disorder presently taking mood stabilizers and SSRIs. The authors</w:t>
      </w:r>
      <w:r w:rsidR="002968AB" w:rsidRPr="00B1217B">
        <w:rPr>
          <w:lang w:bidi="fa-IR"/>
        </w:rPr>
        <w:t xml:space="preserve"> found </w:t>
      </w:r>
      <w:r w:rsidR="00F74DE5" w:rsidRPr="00B1217B">
        <w:rPr>
          <w:lang w:bidi="fa-IR"/>
        </w:rPr>
        <w:t xml:space="preserve">both therapies effective </w:t>
      </w:r>
      <w:r w:rsidR="002968AB" w:rsidRPr="00B1217B">
        <w:rPr>
          <w:lang w:bidi="fa-IR"/>
        </w:rPr>
        <w:t xml:space="preserve">and </w:t>
      </w:r>
      <w:r w:rsidR="00F74DE5" w:rsidRPr="00B1217B">
        <w:rPr>
          <w:lang w:bidi="fa-IR"/>
        </w:rPr>
        <w:t xml:space="preserve">that </w:t>
      </w:r>
      <w:r w:rsidR="002968AB" w:rsidRPr="00B1217B">
        <w:rPr>
          <w:lang w:bidi="fa-IR"/>
        </w:rPr>
        <w:t>CBT was more effective in reducing depression</w:t>
      </w:r>
      <w:r w:rsidR="00F74DE5" w:rsidRPr="00B1217B">
        <w:rPr>
          <w:lang w:bidi="fa-IR"/>
        </w:rPr>
        <w:t xml:space="preserve"> while</w:t>
      </w:r>
      <w:r w:rsidR="002968AB" w:rsidRPr="00B1217B">
        <w:rPr>
          <w:lang w:bidi="fa-IR"/>
        </w:rPr>
        <w:t xml:space="preserve"> ACT was more effective </w:t>
      </w:r>
      <w:r w:rsidR="00F74DE5" w:rsidRPr="00B1217B">
        <w:rPr>
          <w:lang w:bidi="fa-IR"/>
        </w:rPr>
        <w:t>at promoting emotion regulation</w:t>
      </w:r>
      <w:r w:rsidR="002968AB" w:rsidRPr="00B1217B">
        <w:rPr>
          <w:lang w:bidi="fa-IR"/>
        </w:rPr>
        <w:t>.</w:t>
      </w:r>
    </w:p>
    <w:p w14:paraId="2A1E7489" w14:textId="55BDFE93" w:rsidR="009420E0" w:rsidRPr="00B1217B" w:rsidRDefault="00C15155" w:rsidP="002D4CD4">
      <w:pPr>
        <w:spacing w:line="480" w:lineRule="auto"/>
        <w:ind w:firstLine="720"/>
        <w:rPr>
          <w:lang w:bidi="fa-IR"/>
        </w:rPr>
      </w:pPr>
      <w:proofErr w:type="spellStart"/>
      <w:r w:rsidRPr="00B1217B">
        <w:rPr>
          <w:lang w:bidi="fa-IR"/>
        </w:rPr>
        <w:t>Mirghiasi</w:t>
      </w:r>
      <w:proofErr w:type="spellEnd"/>
      <w:r w:rsidRPr="00B1217B">
        <w:rPr>
          <w:lang w:bidi="fa-IR"/>
        </w:rPr>
        <w:t xml:space="preserve"> et al. (2019) conducted a </w:t>
      </w:r>
      <w:r w:rsidR="00C71231" w:rsidRPr="00B1217B">
        <w:rPr>
          <w:lang w:bidi="fa-IR"/>
        </w:rPr>
        <w:t xml:space="preserve">larger </w:t>
      </w:r>
      <w:r w:rsidRPr="00B1217B">
        <w:rPr>
          <w:lang w:bidi="fa-IR"/>
        </w:rPr>
        <w:t xml:space="preserve">trial </w:t>
      </w:r>
      <w:r w:rsidR="00191A4A" w:rsidRPr="00B1217B">
        <w:rPr>
          <w:lang w:bidi="fa-IR"/>
        </w:rPr>
        <w:t>with</w:t>
      </w:r>
      <w:r w:rsidR="00C71231" w:rsidRPr="00B1217B">
        <w:rPr>
          <w:lang w:bidi="fa-IR"/>
        </w:rPr>
        <w:t xml:space="preserve"> 60</w:t>
      </w:r>
      <w:r w:rsidR="00191A4A" w:rsidRPr="00B1217B">
        <w:rPr>
          <w:lang w:bidi="fa-IR"/>
        </w:rPr>
        <w:t xml:space="preserve"> individuals</w:t>
      </w:r>
      <w:r w:rsidR="000A579D" w:rsidRPr="00B1217B">
        <w:rPr>
          <w:lang w:bidi="fa-IR"/>
        </w:rPr>
        <w:t xml:space="preserve"> diagnosed </w:t>
      </w:r>
      <w:r w:rsidR="00191A4A" w:rsidRPr="00B1217B">
        <w:rPr>
          <w:lang w:bidi="fa-IR"/>
        </w:rPr>
        <w:t>with major depression</w:t>
      </w:r>
      <w:r w:rsidR="00AB096C" w:rsidRPr="00B1217B">
        <w:rPr>
          <w:lang w:bidi="fa-IR"/>
        </w:rPr>
        <w:t>,</w:t>
      </w:r>
      <w:r w:rsidR="00191A4A" w:rsidRPr="00B1217B">
        <w:rPr>
          <w:lang w:bidi="fa-IR"/>
        </w:rPr>
        <w:t xml:space="preserve"> compa</w:t>
      </w:r>
      <w:r w:rsidR="000A579D" w:rsidRPr="00B1217B">
        <w:rPr>
          <w:lang w:bidi="fa-IR"/>
        </w:rPr>
        <w:t>r</w:t>
      </w:r>
      <w:r w:rsidR="00191A4A" w:rsidRPr="00B1217B">
        <w:rPr>
          <w:lang w:bidi="fa-IR"/>
        </w:rPr>
        <w:t>ing medication, medication with adjunctive ACT, ACT alone, and a waitlist.</w:t>
      </w:r>
      <w:r w:rsidR="004B6726" w:rsidRPr="00B1217B">
        <w:rPr>
          <w:lang w:bidi="fa-IR"/>
        </w:rPr>
        <w:t xml:space="preserve"> </w:t>
      </w:r>
      <w:r w:rsidR="009D51CC" w:rsidRPr="00B1217B">
        <w:rPr>
          <w:lang w:bidi="fa-IR"/>
        </w:rPr>
        <w:t xml:space="preserve">Results indicated that </w:t>
      </w:r>
      <w:r w:rsidR="009D425E" w:rsidRPr="00B1217B">
        <w:rPr>
          <w:lang w:bidi="fa-IR"/>
        </w:rPr>
        <w:t>the combination of ACT and pharmacotherapy was the most effective, followed by pharmacotherapy and then ACT alone.</w:t>
      </w:r>
      <w:r w:rsidR="0077570A" w:rsidRPr="00B1217B">
        <w:rPr>
          <w:lang w:bidi="fa-IR"/>
        </w:rPr>
        <w:t xml:space="preserve"> </w:t>
      </w:r>
      <w:proofErr w:type="spellStart"/>
      <w:r w:rsidR="0077570A" w:rsidRPr="00B1217B">
        <w:rPr>
          <w:lang w:bidi="fa-IR"/>
        </w:rPr>
        <w:t>Tamannaeifar</w:t>
      </w:r>
      <w:proofErr w:type="spellEnd"/>
      <w:r w:rsidR="0077570A" w:rsidRPr="00B1217B">
        <w:rPr>
          <w:lang w:bidi="fa-IR"/>
        </w:rPr>
        <w:t xml:space="preserve"> et al. (2014)</w:t>
      </w:r>
      <w:r w:rsidR="00CE0E26" w:rsidRPr="00B1217B">
        <w:rPr>
          <w:lang w:bidi="fa-IR"/>
        </w:rPr>
        <w:t xml:space="preserve"> </w:t>
      </w:r>
      <w:r w:rsidR="00183834" w:rsidRPr="00B1217B">
        <w:rPr>
          <w:lang w:bidi="fa-IR"/>
        </w:rPr>
        <w:t>found that both ACT and cognitive therapy</w:t>
      </w:r>
      <w:r w:rsidR="00CE0E26" w:rsidRPr="00B1217B">
        <w:rPr>
          <w:lang w:bidi="fa-IR"/>
        </w:rPr>
        <w:t xml:space="preserve"> equally reduced </w:t>
      </w:r>
      <w:r w:rsidR="004E619A" w:rsidRPr="00B1217B">
        <w:rPr>
          <w:lang w:bidi="fa-IR"/>
        </w:rPr>
        <w:t xml:space="preserve">symptoms </w:t>
      </w:r>
      <w:r w:rsidR="00CE0E26" w:rsidRPr="00B1217B">
        <w:rPr>
          <w:lang w:bidi="fa-IR"/>
        </w:rPr>
        <w:t xml:space="preserve">among </w:t>
      </w:r>
      <w:r w:rsidR="000A579D" w:rsidRPr="00B1217B">
        <w:rPr>
          <w:lang w:bidi="fa-IR"/>
        </w:rPr>
        <w:t xml:space="preserve">19 </w:t>
      </w:r>
      <w:r w:rsidR="00183834" w:rsidRPr="00B1217B">
        <w:rPr>
          <w:lang w:bidi="fa-IR"/>
        </w:rPr>
        <w:t xml:space="preserve">female </w:t>
      </w:r>
      <w:r w:rsidR="00CE0E26" w:rsidRPr="00B1217B">
        <w:rPr>
          <w:lang w:bidi="fa-IR"/>
        </w:rPr>
        <w:t>outpatients</w:t>
      </w:r>
      <w:r w:rsidR="000A579D" w:rsidRPr="00B1217B">
        <w:rPr>
          <w:lang w:bidi="fa-IR"/>
        </w:rPr>
        <w:t xml:space="preserve"> diagnosed with major depression</w:t>
      </w:r>
      <w:r w:rsidR="00CE0E26" w:rsidRPr="00B1217B">
        <w:rPr>
          <w:lang w:bidi="fa-IR"/>
        </w:rPr>
        <w:t>.</w:t>
      </w:r>
      <w:r w:rsidR="002E2F79" w:rsidRPr="00B1217B">
        <w:rPr>
          <w:lang w:bidi="fa-IR"/>
        </w:rPr>
        <w:t xml:space="preserve"> </w:t>
      </w:r>
      <w:r w:rsidR="00183834" w:rsidRPr="00B1217B">
        <w:rPr>
          <w:lang w:bidi="fa-IR"/>
        </w:rPr>
        <w:t xml:space="preserve">In a trial by </w:t>
      </w:r>
      <w:proofErr w:type="spellStart"/>
      <w:r w:rsidR="002E2F79" w:rsidRPr="00B1217B">
        <w:rPr>
          <w:lang w:bidi="fa-IR"/>
        </w:rPr>
        <w:t>Alipour</w:t>
      </w:r>
      <w:proofErr w:type="spellEnd"/>
      <w:r w:rsidR="002E2F79" w:rsidRPr="00B1217B">
        <w:rPr>
          <w:lang w:bidi="fa-IR"/>
        </w:rPr>
        <w:t xml:space="preserve"> and Haji Alizadeh (2017)</w:t>
      </w:r>
      <w:r w:rsidR="00183834" w:rsidRPr="00B1217B">
        <w:rPr>
          <w:lang w:bidi="fa-IR"/>
        </w:rPr>
        <w:t>,</w:t>
      </w:r>
      <w:r w:rsidR="00F20505" w:rsidRPr="00B1217B">
        <w:rPr>
          <w:lang w:bidi="fa-IR"/>
        </w:rPr>
        <w:t xml:space="preserve"> </w:t>
      </w:r>
      <w:r w:rsidR="007D4EED" w:rsidRPr="00B1217B">
        <w:rPr>
          <w:lang w:bidi="fa-IR"/>
        </w:rPr>
        <w:t xml:space="preserve">ACT outperformed both </w:t>
      </w:r>
      <w:r w:rsidR="00183834" w:rsidRPr="00B1217B">
        <w:rPr>
          <w:lang w:bidi="fa-IR"/>
        </w:rPr>
        <w:t>a medication and waitlist group in reducing symptoms</w:t>
      </w:r>
      <w:r w:rsidR="000B5AEC" w:rsidRPr="00B1217B">
        <w:rPr>
          <w:lang w:bidi="fa-IR"/>
        </w:rPr>
        <w:t xml:space="preserve"> among 45 individuals diagnosed with major depression</w:t>
      </w:r>
      <w:r w:rsidR="00580407" w:rsidRPr="00B1217B">
        <w:rPr>
          <w:lang w:bidi="fa-IR"/>
        </w:rPr>
        <w:t>.</w:t>
      </w:r>
      <w:r w:rsidR="00364B95" w:rsidRPr="00B1217B">
        <w:rPr>
          <w:lang w:bidi="fa-IR"/>
        </w:rPr>
        <w:t xml:space="preserve"> Hashemi and </w:t>
      </w:r>
      <w:proofErr w:type="spellStart"/>
      <w:r w:rsidR="00364B95" w:rsidRPr="00B1217B">
        <w:rPr>
          <w:lang w:bidi="fa-IR"/>
        </w:rPr>
        <w:t>Afshari</w:t>
      </w:r>
      <w:proofErr w:type="spellEnd"/>
      <w:r w:rsidR="00364B95" w:rsidRPr="00B1217B">
        <w:rPr>
          <w:lang w:bidi="fa-IR"/>
        </w:rPr>
        <w:t xml:space="preserve"> (2018)</w:t>
      </w:r>
      <w:r w:rsidR="000B5AEC" w:rsidRPr="00B1217B">
        <w:rPr>
          <w:lang w:bidi="fa-IR"/>
        </w:rPr>
        <w:t xml:space="preserve">, also with a sample of 45 diagnosed with depression, </w:t>
      </w:r>
      <w:r w:rsidR="00183834" w:rsidRPr="00B1217B">
        <w:rPr>
          <w:lang w:bidi="fa-IR"/>
        </w:rPr>
        <w:t xml:space="preserve">found that both ACT and metacognitive therapy equally reduced </w:t>
      </w:r>
      <w:r w:rsidR="000B5AEC" w:rsidRPr="00B1217B">
        <w:rPr>
          <w:lang w:bidi="fa-IR"/>
        </w:rPr>
        <w:t>symptom severity</w:t>
      </w:r>
      <w:r w:rsidR="00183834" w:rsidRPr="00B1217B">
        <w:rPr>
          <w:lang w:bidi="fa-IR"/>
        </w:rPr>
        <w:t xml:space="preserve"> compared to a waitlist</w:t>
      </w:r>
      <w:r w:rsidR="00F94671" w:rsidRPr="00B1217B">
        <w:rPr>
          <w:lang w:bidi="fa-IR"/>
        </w:rPr>
        <w:t>.</w:t>
      </w:r>
      <w:r w:rsidR="007463DA" w:rsidRPr="00B1217B">
        <w:rPr>
          <w:lang w:bidi="fa-IR"/>
        </w:rPr>
        <w:t xml:space="preserve"> </w:t>
      </w:r>
      <w:r w:rsidR="00183834" w:rsidRPr="00B1217B">
        <w:rPr>
          <w:lang w:bidi="fa-IR"/>
        </w:rPr>
        <w:t>Lastly</w:t>
      </w:r>
      <w:r w:rsidR="00FD4806" w:rsidRPr="00B1217B">
        <w:rPr>
          <w:lang w:bidi="fa-IR"/>
        </w:rPr>
        <w:t xml:space="preserve">, </w:t>
      </w:r>
      <w:proofErr w:type="spellStart"/>
      <w:r w:rsidR="00FD4806" w:rsidRPr="00B1217B">
        <w:rPr>
          <w:lang w:bidi="fa-IR"/>
        </w:rPr>
        <w:t>Towsyfyan</w:t>
      </w:r>
      <w:proofErr w:type="spellEnd"/>
      <w:r w:rsidR="00FD4806" w:rsidRPr="00B1217B">
        <w:rPr>
          <w:lang w:bidi="fa-IR"/>
        </w:rPr>
        <w:t xml:space="preserve"> et al. (2016)</w:t>
      </w:r>
      <w:r w:rsidR="00183834" w:rsidRPr="00B1217B">
        <w:rPr>
          <w:lang w:bidi="fa-IR"/>
        </w:rPr>
        <w:t xml:space="preserve"> found that ACT was an effective treatment for depression compared to a waitlist for </w:t>
      </w:r>
      <w:r w:rsidR="000B5AEC" w:rsidRPr="00B1217B">
        <w:rPr>
          <w:lang w:bidi="fa-IR"/>
        </w:rPr>
        <w:t xml:space="preserve">16 </w:t>
      </w:r>
      <w:r w:rsidR="00183834" w:rsidRPr="00B1217B">
        <w:rPr>
          <w:lang w:bidi="fa-IR"/>
        </w:rPr>
        <w:t xml:space="preserve">adolescent </w:t>
      </w:r>
      <w:r w:rsidR="000B5AEC" w:rsidRPr="00B1217B">
        <w:rPr>
          <w:lang w:bidi="fa-IR"/>
        </w:rPr>
        <w:t>females diagnosed with major depression</w:t>
      </w:r>
      <w:r w:rsidR="00183834" w:rsidRPr="00B1217B">
        <w:rPr>
          <w:lang w:bidi="fa-IR"/>
        </w:rPr>
        <w:t>.</w:t>
      </w:r>
    </w:p>
    <w:p w14:paraId="6D696ADB" w14:textId="74DC4270" w:rsidR="007E3693" w:rsidRPr="00B1217B" w:rsidRDefault="007E21B2" w:rsidP="002D4CD4">
      <w:pPr>
        <w:spacing w:line="480" w:lineRule="auto"/>
        <w:ind w:firstLine="720"/>
        <w:rPr>
          <w:lang w:bidi="fa-IR"/>
        </w:rPr>
      </w:pPr>
      <w:r w:rsidRPr="00B1217B">
        <w:rPr>
          <w:lang w:bidi="fa-IR"/>
        </w:rPr>
        <w:t xml:space="preserve">Overall, there is promising but limited evidence for </w:t>
      </w:r>
      <w:r w:rsidR="00AB096C" w:rsidRPr="00B1217B">
        <w:rPr>
          <w:lang w:bidi="fa-IR"/>
        </w:rPr>
        <w:t xml:space="preserve">the </w:t>
      </w:r>
      <w:r w:rsidRPr="00B1217B">
        <w:rPr>
          <w:lang w:bidi="fa-IR"/>
        </w:rPr>
        <w:t xml:space="preserve">ACT as a treatment for mood disorders in Iran. One study showed that CBT and ACT were both effective for bipolar disorder, while two other studies found ACT also </w:t>
      </w:r>
      <w:r w:rsidR="009423C7" w:rsidRPr="00B1217B">
        <w:rPr>
          <w:lang w:bidi="fa-IR"/>
        </w:rPr>
        <w:t>equivocal</w:t>
      </w:r>
      <w:r w:rsidRPr="00B1217B">
        <w:rPr>
          <w:lang w:bidi="fa-IR"/>
        </w:rPr>
        <w:t xml:space="preserve"> to CBT or metacognitive therapy for depression. Three additional studies found ACT superior to a waitlist in treating major depression</w:t>
      </w:r>
      <w:r w:rsidR="008E6980" w:rsidRPr="00B1217B">
        <w:rPr>
          <w:lang w:bidi="fa-IR"/>
        </w:rPr>
        <w:t>, including when used as an adjunctive to antidepressant medication.</w:t>
      </w:r>
    </w:p>
    <w:p w14:paraId="00355184" w14:textId="77777777" w:rsidR="00FE0D03" w:rsidRPr="00B1217B" w:rsidRDefault="001C725A" w:rsidP="00FE0D03">
      <w:pPr>
        <w:spacing w:line="480" w:lineRule="auto"/>
        <w:rPr>
          <w:i/>
          <w:iCs/>
          <w:lang w:bidi="fa-IR"/>
        </w:rPr>
      </w:pPr>
      <w:r w:rsidRPr="00B1217B">
        <w:rPr>
          <w:i/>
          <w:iCs/>
          <w:lang w:bidi="fa-IR"/>
        </w:rPr>
        <w:t>Other Anxiety</w:t>
      </w:r>
    </w:p>
    <w:p w14:paraId="5D1EFF7F" w14:textId="3736D6D3" w:rsidR="00024C80" w:rsidRDefault="006559EA" w:rsidP="0075003F">
      <w:pPr>
        <w:spacing w:line="480" w:lineRule="auto"/>
        <w:ind w:firstLine="720"/>
      </w:pPr>
      <w:r w:rsidRPr="00B1217B">
        <w:rPr>
          <w:lang w:bidi="fa-IR"/>
        </w:rPr>
        <w:lastRenderedPageBreak/>
        <w:t>Six</w:t>
      </w:r>
      <w:r w:rsidR="00333897" w:rsidRPr="00B1217B">
        <w:rPr>
          <w:lang w:bidi="fa-IR"/>
        </w:rPr>
        <w:t xml:space="preserve"> </w:t>
      </w:r>
      <w:r w:rsidRPr="00B1217B">
        <w:rPr>
          <w:lang w:bidi="fa-IR"/>
        </w:rPr>
        <w:t>additional</w:t>
      </w:r>
      <w:r w:rsidR="00333897" w:rsidRPr="00B1217B">
        <w:rPr>
          <w:lang w:bidi="fa-IR"/>
        </w:rPr>
        <w:t xml:space="preserve"> studies in Iran have used ACT as a treatment for various </w:t>
      </w:r>
      <w:r w:rsidRPr="00B1217B">
        <w:rPr>
          <w:lang w:bidi="fa-IR"/>
        </w:rPr>
        <w:t>sub</w:t>
      </w:r>
      <w:r w:rsidR="00333897" w:rsidRPr="00B1217B">
        <w:rPr>
          <w:lang w:bidi="fa-IR"/>
        </w:rPr>
        <w:t>types of anxiety</w:t>
      </w:r>
      <w:r w:rsidRPr="00B1217B">
        <w:rPr>
          <w:lang w:bidi="fa-IR"/>
        </w:rPr>
        <w:t xml:space="preserve"> not reviewed previously</w:t>
      </w:r>
      <w:r w:rsidR="00024C80" w:rsidRPr="0091540C">
        <w:rPr>
          <w:highlight w:val="yellow"/>
        </w:rPr>
        <w:t xml:space="preserve">, and the </w:t>
      </w:r>
      <w:r w:rsidR="00DC5AA5">
        <w:rPr>
          <w:highlight w:val="yellow"/>
        </w:rPr>
        <w:t>SMDs</w:t>
      </w:r>
      <w:r w:rsidR="00024C80" w:rsidRPr="0091540C">
        <w:rPr>
          <w:highlight w:val="yellow"/>
        </w:rPr>
        <w:t xml:space="preserve"> for ACT vs. other conditions </w:t>
      </w:r>
      <w:r w:rsidR="00DC5AA5">
        <w:rPr>
          <w:highlight w:val="yellow"/>
        </w:rPr>
        <w:t xml:space="preserve">in this area </w:t>
      </w:r>
      <w:r w:rsidR="00024C80" w:rsidRPr="0091540C">
        <w:rPr>
          <w:highlight w:val="yellow"/>
        </w:rPr>
        <w:t>ranged from 0.</w:t>
      </w:r>
      <w:r w:rsidR="00DD633F">
        <w:rPr>
          <w:highlight w:val="yellow"/>
        </w:rPr>
        <w:t>19</w:t>
      </w:r>
      <w:r w:rsidR="00024C80" w:rsidRPr="0091540C">
        <w:rPr>
          <w:highlight w:val="yellow"/>
        </w:rPr>
        <w:t xml:space="preserve"> to </w:t>
      </w:r>
      <w:r w:rsidR="00DD633F">
        <w:rPr>
          <w:highlight w:val="yellow"/>
        </w:rPr>
        <w:t>3</w:t>
      </w:r>
      <w:r w:rsidR="00024C80" w:rsidRPr="0091540C">
        <w:rPr>
          <w:highlight w:val="yellow"/>
        </w:rPr>
        <w:t>.</w:t>
      </w:r>
      <w:r w:rsidR="00DD633F">
        <w:rPr>
          <w:highlight w:val="yellow"/>
        </w:rPr>
        <w:t>44</w:t>
      </w:r>
      <w:r w:rsidR="00024C80" w:rsidRPr="0091540C">
        <w:rPr>
          <w:highlight w:val="yellow"/>
        </w:rPr>
        <w:t>.</w:t>
      </w:r>
    </w:p>
    <w:p w14:paraId="1884F578" w14:textId="093C8F8B" w:rsidR="009420E0" w:rsidRPr="00B1217B" w:rsidRDefault="00F94983" w:rsidP="0075003F">
      <w:pPr>
        <w:spacing w:line="480" w:lineRule="auto"/>
        <w:ind w:firstLine="720"/>
        <w:rPr>
          <w:lang w:bidi="fa-IR"/>
        </w:rPr>
      </w:pPr>
      <w:proofErr w:type="spellStart"/>
      <w:r w:rsidRPr="00B1217B">
        <w:rPr>
          <w:lang w:bidi="fa-IR"/>
        </w:rPr>
        <w:t>Bozorgi</w:t>
      </w:r>
      <w:proofErr w:type="spellEnd"/>
      <w:r w:rsidRPr="00B1217B">
        <w:rPr>
          <w:lang w:bidi="fa-IR"/>
        </w:rPr>
        <w:t xml:space="preserve"> et al. (2019)</w:t>
      </w:r>
      <w:r w:rsidR="003553C6" w:rsidRPr="00B1217B">
        <w:rPr>
          <w:lang w:bidi="fa-IR"/>
        </w:rPr>
        <w:t xml:space="preserve"> </w:t>
      </w:r>
      <w:r w:rsidR="00333897" w:rsidRPr="00B1217B">
        <w:rPr>
          <w:lang w:bidi="fa-IR"/>
        </w:rPr>
        <w:t>provided</w:t>
      </w:r>
      <w:r w:rsidR="003553C6" w:rsidRPr="00B1217B">
        <w:rPr>
          <w:lang w:bidi="fa-IR"/>
        </w:rPr>
        <w:t xml:space="preserve"> ACT to </w:t>
      </w:r>
      <w:r w:rsidR="008E6980" w:rsidRPr="00B1217B">
        <w:rPr>
          <w:lang w:bidi="fa-IR"/>
        </w:rPr>
        <w:t xml:space="preserve">30 </w:t>
      </w:r>
      <w:r w:rsidR="003553C6" w:rsidRPr="00B1217B">
        <w:rPr>
          <w:lang w:bidi="fa-IR"/>
        </w:rPr>
        <w:t>primary school female children</w:t>
      </w:r>
      <w:r w:rsidR="008E6980" w:rsidRPr="00B1217B">
        <w:rPr>
          <w:lang w:bidi="fa-IR"/>
        </w:rPr>
        <w:t xml:space="preserve"> diagnosed</w:t>
      </w:r>
      <w:r w:rsidR="003553C6" w:rsidRPr="00B1217B">
        <w:rPr>
          <w:lang w:bidi="fa-IR"/>
        </w:rPr>
        <w:t xml:space="preserve"> </w:t>
      </w:r>
      <w:r w:rsidR="00333897" w:rsidRPr="00B1217B">
        <w:rPr>
          <w:lang w:bidi="fa-IR"/>
        </w:rPr>
        <w:t>with test anxiety</w:t>
      </w:r>
      <w:r w:rsidR="008E6980" w:rsidRPr="00B1217B">
        <w:rPr>
          <w:lang w:bidi="fa-IR"/>
        </w:rPr>
        <w:t xml:space="preserve"> from a cutoff score</w:t>
      </w:r>
      <w:r w:rsidR="00F20505" w:rsidRPr="00B1217B">
        <w:rPr>
          <w:lang w:bidi="fa-IR"/>
        </w:rPr>
        <w:t>,</w:t>
      </w:r>
      <w:r w:rsidR="003553C6" w:rsidRPr="00B1217B">
        <w:rPr>
          <w:lang w:bidi="fa-IR"/>
        </w:rPr>
        <w:t xml:space="preserve"> </w:t>
      </w:r>
      <w:r w:rsidR="00333897" w:rsidRPr="00B1217B">
        <w:rPr>
          <w:lang w:bidi="fa-IR"/>
        </w:rPr>
        <w:t>resulting in significant improvements</w:t>
      </w:r>
      <w:r w:rsidR="003553C6" w:rsidRPr="00B1217B">
        <w:rPr>
          <w:lang w:bidi="fa-IR"/>
        </w:rPr>
        <w:t xml:space="preserve"> compared to </w:t>
      </w:r>
      <w:r w:rsidR="00333897" w:rsidRPr="00B1217B">
        <w:rPr>
          <w:lang w:bidi="fa-IR"/>
        </w:rPr>
        <w:t xml:space="preserve">a </w:t>
      </w:r>
      <w:r w:rsidR="003553C6" w:rsidRPr="00B1217B">
        <w:rPr>
          <w:lang w:bidi="fa-IR"/>
        </w:rPr>
        <w:t>waitlist.</w:t>
      </w:r>
      <w:r w:rsidR="00713227" w:rsidRPr="00B1217B">
        <w:rPr>
          <w:lang w:bidi="fa-IR"/>
        </w:rPr>
        <w:t xml:space="preserve"> </w:t>
      </w:r>
      <w:proofErr w:type="spellStart"/>
      <w:r w:rsidR="00713227" w:rsidRPr="00B1217B">
        <w:rPr>
          <w:lang w:bidi="fa-IR"/>
        </w:rPr>
        <w:t>Habibollahi</w:t>
      </w:r>
      <w:proofErr w:type="spellEnd"/>
      <w:r w:rsidR="00713227" w:rsidRPr="00B1217B">
        <w:rPr>
          <w:lang w:bidi="fa-IR"/>
        </w:rPr>
        <w:t xml:space="preserve"> et al. (2018) </w:t>
      </w:r>
      <w:r w:rsidR="00333897" w:rsidRPr="00B1217B">
        <w:rPr>
          <w:lang w:bidi="fa-IR"/>
        </w:rPr>
        <w:t xml:space="preserve">conducted a similar trial with </w:t>
      </w:r>
      <w:r w:rsidR="008E6980" w:rsidRPr="00B1217B">
        <w:rPr>
          <w:lang w:bidi="fa-IR"/>
        </w:rPr>
        <w:t xml:space="preserve">60 </w:t>
      </w:r>
      <w:r w:rsidR="00333897" w:rsidRPr="00B1217B">
        <w:rPr>
          <w:lang w:bidi="fa-IR"/>
        </w:rPr>
        <w:t>male students</w:t>
      </w:r>
      <w:r w:rsidR="00F20505" w:rsidRPr="00B1217B">
        <w:rPr>
          <w:lang w:bidi="fa-IR"/>
        </w:rPr>
        <w:t xml:space="preserve"> </w:t>
      </w:r>
      <w:r w:rsidR="00333897" w:rsidRPr="00B1217B">
        <w:rPr>
          <w:lang w:bidi="fa-IR"/>
        </w:rPr>
        <w:t xml:space="preserve">and </w:t>
      </w:r>
      <w:r w:rsidR="00F20505" w:rsidRPr="00B1217B">
        <w:rPr>
          <w:lang w:bidi="fa-IR"/>
        </w:rPr>
        <w:t>found significant reduction</w:t>
      </w:r>
      <w:r w:rsidR="004C55C6" w:rsidRPr="00B1217B">
        <w:rPr>
          <w:lang w:bidi="fa-IR"/>
        </w:rPr>
        <w:t>s</w:t>
      </w:r>
      <w:r w:rsidR="00F20505" w:rsidRPr="00B1217B">
        <w:rPr>
          <w:lang w:bidi="fa-IR"/>
        </w:rPr>
        <w:t xml:space="preserve"> in test anxiety and </w:t>
      </w:r>
      <w:r w:rsidR="00333897" w:rsidRPr="00B1217B">
        <w:rPr>
          <w:lang w:bidi="fa-IR"/>
        </w:rPr>
        <w:t xml:space="preserve">improved </w:t>
      </w:r>
      <w:r w:rsidR="00713227" w:rsidRPr="00B1217B">
        <w:rPr>
          <w:lang w:bidi="fa-IR"/>
        </w:rPr>
        <w:t>psychological well</w:t>
      </w:r>
      <w:r w:rsidR="00AB096C" w:rsidRPr="00B1217B">
        <w:rPr>
          <w:lang w:bidi="fa-IR"/>
        </w:rPr>
        <w:t>-</w:t>
      </w:r>
      <w:r w:rsidR="00713227" w:rsidRPr="00B1217B">
        <w:rPr>
          <w:lang w:bidi="fa-IR"/>
        </w:rPr>
        <w:t>being.</w:t>
      </w:r>
    </w:p>
    <w:p w14:paraId="3FC9BF22" w14:textId="40EDB840" w:rsidR="00FB7AD8" w:rsidRPr="00B1217B" w:rsidRDefault="00794061" w:rsidP="002B5C46">
      <w:pPr>
        <w:spacing w:line="480" w:lineRule="auto"/>
        <w:ind w:firstLine="720"/>
        <w:rPr>
          <w:lang w:bidi="fa-IR"/>
        </w:rPr>
      </w:pPr>
      <w:proofErr w:type="spellStart"/>
      <w:r w:rsidRPr="00B1217B">
        <w:rPr>
          <w:lang w:bidi="fa-IR"/>
        </w:rPr>
        <w:t>Ahmadvand</w:t>
      </w:r>
      <w:proofErr w:type="spellEnd"/>
      <w:r w:rsidRPr="00B1217B">
        <w:rPr>
          <w:lang w:bidi="fa-IR"/>
        </w:rPr>
        <w:t xml:space="preserve"> and Ahmadi-</w:t>
      </w:r>
      <w:proofErr w:type="spellStart"/>
      <w:r w:rsidRPr="00B1217B">
        <w:rPr>
          <w:lang w:bidi="fa-IR"/>
        </w:rPr>
        <w:t>Kohanali</w:t>
      </w:r>
      <w:proofErr w:type="spellEnd"/>
      <w:r w:rsidRPr="00B1217B">
        <w:rPr>
          <w:lang w:bidi="fa-IR"/>
        </w:rPr>
        <w:t xml:space="preserve">, (2017) </w:t>
      </w:r>
      <w:r w:rsidR="004C55C6" w:rsidRPr="00B1217B">
        <w:rPr>
          <w:lang w:bidi="fa-IR"/>
        </w:rPr>
        <w:t>tested ACT with</w:t>
      </w:r>
      <w:r w:rsidR="0094437B" w:rsidRPr="00B1217B">
        <w:rPr>
          <w:lang w:bidi="fa-IR"/>
        </w:rPr>
        <w:t xml:space="preserve"> 28</w:t>
      </w:r>
      <w:r w:rsidRPr="00B1217B">
        <w:rPr>
          <w:lang w:bidi="fa-IR"/>
        </w:rPr>
        <w:t xml:space="preserve"> parents </w:t>
      </w:r>
      <w:r w:rsidR="004C55C6" w:rsidRPr="00B1217B">
        <w:rPr>
          <w:lang w:bidi="fa-IR"/>
        </w:rPr>
        <w:t xml:space="preserve">of </w:t>
      </w:r>
      <w:r w:rsidR="0094437B" w:rsidRPr="00B1217B">
        <w:rPr>
          <w:lang w:bidi="fa-IR"/>
        </w:rPr>
        <w:t xml:space="preserve">diagnosed </w:t>
      </w:r>
      <w:r w:rsidR="004C55C6" w:rsidRPr="00B1217B">
        <w:rPr>
          <w:lang w:bidi="fa-IR"/>
        </w:rPr>
        <w:t>children</w:t>
      </w:r>
      <w:r w:rsidRPr="00B1217B">
        <w:rPr>
          <w:lang w:bidi="fa-IR"/>
        </w:rPr>
        <w:t xml:space="preserve"> with separation anxiety</w:t>
      </w:r>
      <w:r w:rsidR="0094437B" w:rsidRPr="00B1217B">
        <w:rPr>
          <w:lang w:bidi="fa-IR"/>
        </w:rPr>
        <w:t xml:space="preserve"> based on clinical interview</w:t>
      </w:r>
      <w:r w:rsidR="00AB096C" w:rsidRPr="00B1217B">
        <w:rPr>
          <w:lang w:bidi="fa-IR"/>
        </w:rPr>
        <w:t>s</w:t>
      </w:r>
      <w:r w:rsidRPr="00B1217B">
        <w:rPr>
          <w:lang w:bidi="fa-IR"/>
        </w:rPr>
        <w:t xml:space="preserve">. The results indicated that compared to </w:t>
      </w:r>
      <w:r w:rsidR="00F20505" w:rsidRPr="00B1217B">
        <w:rPr>
          <w:lang w:bidi="fa-IR"/>
        </w:rPr>
        <w:t xml:space="preserve">the </w:t>
      </w:r>
      <w:r w:rsidRPr="00B1217B">
        <w:rPr>
          <w:lang w:bidi="fa-IR"/>
        </w:rPr>
        <w:t>waitlist, the children who</w:t>
      </w:r>
      <w:r w:rsidR="00F20505" w:rsidRPr="00B1217B">
        <w:rPr>
          <w:lang w:bidi="fa-IR"/>
        </w:rPr>
        <w:t>se</w:t>
      </w:r>
      <w:r w:rsidRPr="00B1217B">
        <w:rPr>
          <w:lang w:bidi="fa-IR"/>
        </w:rPr>
        <w:t xml:space="preserve"> p</w:t>
      </w:r>
      <w:r w:rsidR="00F20505" w:rsidRPr="00B1217B">
        <w:rPr>
          <w:lang w:bidi="fa-IR"/>
        </w:rPr>
        <w:t>are</w:t>
      </w:r>
      <w:r w:rsidRPr="00B1217B">
        <w:rPr>
          <w:lang w:bidi="fa-IR"/>
        </w:rPr>
        <w:t>nts rec</w:t>
      </w:r>
      <w:r w:rsidR="00F20505" w:rsidRPr="00B1217B">
        <w:rPr>
          <w:lang w:bidi="fa-IR"/>
        </w:rPr>
        <w:t>e</w:t>
      </w:r>
      <w:r w:rsidRPr="00B1217B">
        <w:rPr>
          <w:lang w:bidi="fa-IR"/>
        </w:rPr>
        <w:t>ived ACT demo</w:t>
      </w:r>
      <w:r w:rsidR="00F20505" w:rsidRPr="00B1217B">
        <w:rPr>
          <w:lang w:bidi="fa-IR"/>
        </w:rPr>
        <w:t>nst</w:t>
      </w:r>
      <w:r w:rsidRPr="00B1217B">
        <w:rPr>
          <w:lang w:bidi="fa-IR"/>
        </w:rPr>
        <w:t xml:space="preserve">rated </w:t>
      </w:r>
      <w:r w:rsidR="00F20505" w:rsidRPr="00B1217B">
        <w:rPr>
          <w:lang w:bidi="fa-IR"/>
        </w:rPr>
        <w:t xml:space="preserve">a </w:t>
      </w:r>
      <w:r w:rsidRPr="00B1217B">
        <w:rPr>
          <w:lang w:bidi="fa-IR"/>
        </w:rPr>
        <w:t>significant reduction in separation anxiety.</w:t>
      </w:r>
      <w:r w:rsidR="008D1F97" w:rsidRPr="00B1217B">
        <w:rPr>
          <w:lang w:bidi="fa-IR"/>
        </w:rPr>
        <w:t xml:space="preserve"> </w:t>
      </w:r>
      <w:proofErr w:type="spellStart"/>
      <w:r w:rsidR="00C5185A" w:rsidRPr="00B1217B">
        <w:rPr>
          <w:lang w:bidi="fa-IR"/>
        </w:rPr>
        <w:t>Mokhtarinejad</w:t>
      </w:r>
      <w:proofErr w:type="spellEnd"/>
      <w:r w:rsidR="00C5185A" w:rsidRPr="00B1217B">
        <w:rPr>
          <w:lang w:bidi="fa-IR"/>
        </w:rPr>
        <w:t xml:space="preserve"> et al. (2020)</w:t>
      </w:r>
      <w:r w:rsidR="00292C08" w:rsidRPr="00B1217B">
        <w:rPr>
          <w:lang w:bidi="fa-IR"/>
        </w:rPr>
        <w:t xml:space="preserve"> compared </w:t>
      </w:r>
      <w:r w:rsidR="00C5185A" w:rsidRPr="00B1217B">
        <w:rPr>
          <w:lang w:bidi="fa-IR"/>
        </w:rPr>
        <w:t xml:space="preserve">ACT </w:t>
      </w:r>
      <w:r w:rsidR="00292C08" w:rsidRPr="00B1217B">
        <w:rPr>
          <w:lang w:bidi="fa-IR"/>
        </w:rPr>
        <w:t xml:space="preserve">to schema therapy for </w:t>
      </w:r>
      <w:r w:rsidR="0094437B" w:rsidRPr="00B1217B">
        <w:rPr>
          <w:lang w:bidi="fa-IR"/>
        </w:rPr>
        <w:t xml:space="preserve">45 </w:t>
      </w:r>
      <w:r w:rsidR="00292C08" w:rsidRPr="00B1217B">
        <w:rPr>
          <w:lang w:bidi="fa-IR"/>
        </w:rPr>
        <w:t>individuals</w:t>
      </w:r>
      <w:r w:rsidR="00521EA4" w:rsidRPr="00B1217B">
        <w:rPr>
          <w:lang w:bidi="fa-IR"/>
        </w:rPr>
        <w:t xml:space="preserve"> di</w:t>
      </w:r>
      <w:r w:rsidR="00F20505" w:rsidRPr="00B1217B">
        <w:rPr>
          <w:lang w:bidi="fa-IR"/>
        </w:rPr>
        <w:t>a</w:t>
      </w:r>
      <w:r w:rsidR="00521EA4" w:rsidRPr="00B1217B">
        <w:rPr>
          <w:lang w:bidi="fa-IR"/>
        </w:rPr>
        <w:t>gnosed with illness anxiety disorder</w:t>
      </w:r>
      <w:r w:rsidR="00292C08" w:rsidRPr="00B1217B">
        <w:rPr>
          <w:lang w:bidi="fa-IR"/>
        </w:rPr>
        <w:t xml:space="preserve">, finding </w:t>
      </w:r>
      <w:r w:rsidR="00521EA4" w:rsidRPr="00B1217B">
        <w:rPr>
          <w:lang w:bidi="fa-IR"/>
        </w:rPr>
        <w:t xml:space="preserve">that both treatments equally and significantly improved </w:t>
      </w:r>
      <w:r w:rsidR="00292C08" w:rsidRPr="00B1217B">
        <w:rPr>
          <w:lang w:bidi="fa-IR"/>
        </w:rPr>
        <w:t xml:space="preserve">both </w:t>
      </w:r>
      <w:r w:rsidR="00521EA4" w:rsidRPr="00B1217B">
        <w:rPr>
          <w:lang w:bidi="fa-IR"/>
        </w:rPr>
        <w:t xml:space="preserve">illness perception and worry compared to </w:t>
      </w:r>
      <w:r w:rsidR="00292C08" w:rsidRPr="00B1217B">
        <w:rPr>
          <w:lang w:bidi="fa-IR"/>
        </w:rPr>
        <w:t xml:space="preserve">a </w:t>
      </w:r>
      <w:r w:rsidR="00521EA4" w:rsidRPr="00B1217B">
        <w:rPr>
          <w:lang w:bidi="fa-IR"/>
        </w:rPr>
        <w:t>waitlist.</w:t>
      </w:r>
      <w:r w:rsidR="00E30602" w:rsidRPr="00B1217B">
        <w:rPr>
          <w:lang w:bidi="fa-IR"/>
        </w:rPr>
        <w:t xml:space="preserve"> </w:t>
      </w:r>
      <w:r w:rsidR="00292C08" w:rsidRPr="00B1217B">
        <w:rPr>
          <w:lang w:bidi="fa-IR"/>
        </w:rPr>
        <w:t>Relatedly, in a study by</w:t>
      </w:r>
      <w:r w:rsidR="00E30602" w:rsidRPr="00B1217B">
        <w:rPr>
          <w:lang w:bidi="fa-IR"/>
        </w:rPr>
        <w:t xml:space="preserve"> </w:t>
      </w:r>
      <w:proofErr w:type="spellStart"/>
      <w:r w:rsidR="00E30602" w:rsidRPr="00B1217B">
        <w:rPr>
          <w:lang w:bidi="fa-IR"/>
        </w:rPr>
        <w:t>Binandeh</w:t>
      </w:r>
      <w:proofErr w:type="spellEnd"/>
      <w:r w:rsidR="00E30602" w:rsidRPr="00B1217B">
        <w:rPr>
          <w:lang w:bidi="fa-IR"/>
        </w:rPr>
        <w:t xml:space="preserve"> et al. (2020), </w:t>
      </w:r>
      <w:r w:rsidR="00292C08" w:rsidRPr="00B1217B">
        <w:rPr>
          <w:lang w:bidi="fa-IR"/>
        </w:rPr>
        <w:t>both ACT and CBT significantly</w:t>
      </w:r>
      <w:r w:rsidR="00F20505" w:rsidRPr="00B1217B">
        <w:rPr>
          <w:lang w:bidi="fa-IR"/>
        </w:rPr>
        <w:t xml:space="preserve"> reduced anxiety compared to </w:t>
      </w:r>
      <w:r w:rsidR="00292C08" w:rsidRPr="00B1217B">
        <w:rPr>
          <w:lang w:bidi="fa-IR"/>
        </w:rPr>
        <w:t xml:space="preserve">a </w:t>
      </w:r>
      <w:r w:rsidR="00F20505" w:rsidRPr="00B1217B">
        <w:rPr>
          <w:lang w:bidi="fa-IR"/>
        </w:rPr>
        <w:t>waitlist</w:t>
      </w:r>
      <w:r w:rsidR="0094437B" w:rsidRPr="00B1217B">
        <w:rPr>
          <w:lang w:bidi="fa-IR"/>
        </w:rPr>
        <w:t xml:space="preserve"> among 48 dental patients with elevated physiological symptoms</w:t>
      </w:r>
      <w:r w:rsidR="00292C08" w:rsidRPr="00B1217B">
        <w:rPr>
          <w:lang w:bidi="fa-IR"/>
        </w:rPr>
        <w:t>.</w:t>
      </w:r>
      <w:r w:rsidR="002B5C46" w:rsidRPr="00B1217B">
        <w:rPr>
          <w:lang w:bidi="fa-IR"/>
        </w:rPr>
        <w:t xml:space="preserve"> Lastly, </w:t>
      </w:r>
      <w:proofErr w:type="spellStart"/>
      <w:r w:rsidR="00FB7AD8" w:rsidRPr="00B1217B">
        <w:rPr>
          <w:lang w:bidi="fa-IR"/>
        </w:rPr>
        <w:t>Valizadeh</w:t>
      </w:r>
      <w:proofErr w:type="spellEnd"/>
      <w:r w:rsidR="00FB7AD8" w:rsidRPr="00B1217B">
        <w:rPr>
          <w:lang w:bidi="fa-IR"/>
        </w:rPr>
        <w:t xml:space="preserve"> and Ahmadi (2021)</w:t>
      </w:r>
      <w:r w:rsidR="00221E22" w:rsidRPr="00B1217B">
        <w:rPr>
          <w:lang w:bidi="fa-IR"/>
        </w:rPr>
        <w:t xml:space="preserve"> </w:t>
      </w:r>
      <w:r w:rsidR="002B5C46" w:rsidRPr="00B1217B">
        <w:rPr>
          <w:lang w:bidi="fa-IR"/>
        </w:rPr>
        <w:t xml:space="preserve">used ACT as a treatment for death anxiety among </w:t>
      </w:r>
      <w:r w:rsidR="0094437B" w:rsidRPr="00B1217B">
        <w:rPr>
          <w:lang w:bidi="fa-IR"/>
        </w:rPr>
        <w:t xml:space="preserve">30 </w:t>
      </w:r>
      <w:r w:rsidR="002B5C46" w:rsidRPr="00B1217B">
        <w:rPr>
          <w:lang w:bidi="fa-IR"/>
        </w:rPr>
        <w:t>elderly individuals</w:t>
      </w:r>
      <w:r w:rsidR="0094437B" w:rsidRPr="00B1217B">
        <w:rPr>
          <w:lang w:bidi="fa-IR"/>
        </w:rPr>
        <w:t xml:space="preserve"> diagnosed by a cutoff score</w:t>
      </w:r>
      <w:r w:rsidR="002B5C46" w:rsidRPr="00B1217B">
        <w:rPr>
          <w:lang w:bidi="fa-IR"/>
        </w:rPr>
        <w:t>, showing significant reductions in anxiety and</w:t>
      </w:r>
      <w:r w:rsidR="00F20505" w:rsidRPr="00B1217B">
        <w:rPr>
          <w:lang w:bidi="fa-IR"/>
        </w:rPr>
        <w:t xml:space="preserve"> </w:t>
      </w:r>
      <w:r w:rsidR="00221E22" w:rsidRPr="00B1217B">
        <w:rPr>
          <w:lang w:bidi="fa-IR"/>
        </w:rPr>
        <w:t>quality of life</w:t>
      </w:r>
      <w:r w:rsidR="002B5C46" w:rsidRPr="00B1217B">
        <w:rPr>
          <w:lang w:bidi="fa-IR"/>
        </w:rPr>
        <w:t xml:space="preserve"> compared to a waitlist</w:t>
      </w:r>
      <w:r w:rsidR="00221E22" w:rsidRPr="00B1217B">
        <w:rPr>
          <w:lang w:bidi="fa-IR"/>
        </w:rPr>
        <w:t>.</w:t>
      </w:r>
    </w:p>
    <w:p w14:paraId="39B64896" w14:textId="0A75094A" w:rsidR="004037FE" w:rsidRPr="00B1217B" w:rsidRDefault="004037FE" w:rsidP="002B5C46">
      <w:pPr>
        <w:spacing w:line="480" w:lineRule="auto"/>
        <w:ind w:firstLine="720"/>
        <w:rPr>
          <w:lang w:bidi="fa-IR"/>
        </w:rPr>
      </w:pPr>
      <w:r w:rsidRPr="00B1217B">
        <w:rPr>
          <w:lang w:bidi="fa-IR"/>
        </w:rPr>
        <w:t xml:space="preserve">As a whole, ACT has emerged as a viable treatment for various types of anxiety in Iran. Two studies showed ACT to be superior to a waitlist for reducing test anxiety. ACT also outperformed waitlist conditions in samples of individuals with separation anxiety and death anxiety. In the area of illness and medical anxiety, however, ACT appeared equally effective </w:t>
      </w:r>
      <w:r w:rsidR="00AB096C" w:rsidRPr="00B1217B">
        <w:rPr>
          <w:lang w:bidi="fa-IR"/>
        </w:rPr>
        <w:t>with</w:t>
      </w:r>
      <w:r w:rsidRPr="00B1217B">
        <w:rPr>
          <w:lang w:bidi="fa-IR"/>
        </w:rPr>
        <w:t xml:space="preserve"> other psychotherapies in two studies.</w:t>
      </w:r>
    </w:p>
    <w:p w14:paraId="210B6841" w14:textId="77777777" w:rsidR="001C725A" w:rsidRPr="00B1217B" w:rsidRDefault="001C725A" w:rsidP="00FE0D03">
      <w:pPr>
        <w:spacing w:line="480" w:lineRule="auto"/>
        <w:rPr>
          <w:i/>
          <w:iCs/>
          <w:lang w:bidi="fa-IR"/>
        </w:rPr>
      </w:pPr>
      <w:r w:rsidRPr="00B1217B">
        <w:rPr>
          <w:i/>
          <w:iCs/>
          <w:lang w:bidi="fa-IR"/>
        </w:rPr>
        <w:lastRenderedPageBreak/>
        <w:t xml:space="preserve">Eating </w:t>
      </w:r>
      <w:r w:rsidR="00300797" w:rsidRPr="00B1217B">
        <w:rPr>
          <w:i/>
          <w:iCs/>
          <w:lang w:bidi="fa-IR"/>
        </w:rPr>
        <w:t xml:space="preserve">Disorders </w:t>
      </w:r>
      <w:r w:rsidRPr="00B1217B">
        <w:rPr>
          <w:i/>
          <w:iCs/>
          <w:lang w:bidi="fa-IR"/>
        </w:rPr>
        <w:t>and Obesity</w:t>
      </w:r>
    </w:p>
    <w:p w14:paraId="78E4A531" w14:textId="619DDE4A" w:rsidR="00CA3EA1" w:rsidRDefault="007C772B" w:rsidP="0075003F">
      <w:pPr>
        <w:spacing w:line="480" w:lineRule="auto"/>
        <w:ind w:firstLine="720"/>
      </w:pPr>
      <w:r w:rsidRPr="00B1217B">
        <w:t xml:space="preserve">Seven </w:t>
      </w:r>
      <w:r w:rsidR="00C271EE" w:rsidRPr="00B1217B">
        <w:t>studies in Iran have examined ACT as an intervention for issues concerning eating and body image</w:t>
      </w:r>
      <w:r w:rsidR="00CA3EA1" w:rsidRPr="0091540C">
        <w:rPr>
          <w:highlight w:val="yellow"/>
        </w:rPr>
        <w:t xml:space="preserve">, and the </w:t>
      </w:r>
      <w:r w:rsidR="00DC5AA5">
        <w:rPr>
          <w:highlight w:val="yellow"/>
        </w:rPr>
        <w:t>SMDs</w:t>
      </w:r>
      <w:r w:rsidR="00CA3EA1" w:rsidRPr="0091540C">
        <w:rPr>
          <w:highlight w:val="yellow"/>
        </w:rPr>
        <w:t xml:space="preserve"> for ACT vs. other conditions </w:t>
      </w:r>
      <w:r w:rsidR="00DC5AA5">
        <w:rPr>
          <w:highlight w:val="yellow"/>
        </w:rPr>
        <w:t>fell between</w:t>
      </w:r>
      <w:r w:rsidR="00CA3EA1" w:rsidRPr="0091540C">
        <w:rPr>
          <w:highlight w:val="yellow"/>
        </w:rPr>
        <w:t xml:space="preserve"> 0.</w:t>
      </w:r>
      <w:r w:rsidR="009669CB">
        <w:rPr>
          <w:highlight w:val="yellow"/>
        </w:rPr>
        <w:t>22</w:t>
      </w:r>
      <w:r w:rsidR="00CA3EA1" w:rsidRPr="0091540C">
        <w:rPr>
          <w:highlight w:val="yellow"/>
        </w:rPr>
        <w:t xml:space="preserve"> </w:t>
      </w:r>
      <w:r w:rsidR="00DC5AA5">
        <w:rPr>
          <w:highlight w:val="yellow"/>
        </w:rPr>
        <w:t>and</w:t>
      </w:r>
      <w:r w:rsidR="00DC5AA5" w:rsidRPr="0091540C">
        <w:rPr>
          <w:highlight w:val="yellow"/>
        </w:rPr>
        <w:t xml:space="preserve"> </w:t>
      </w:r>
      <w:r w:rsidR="00CA3EA1" w:rsidRPr="0091540C">
        <w:rPr>
          <w:highlight w:val="yellow"/>
        </w:rPr>
        <w:t>4.</w:t>
      </w:r>
      <w:r w:rsidR="009669CB">
        <w:rPr>
          <w:highlight w:val="yellow"/>
        </w:rPr>
        <w:t>27</w:t>
      </w:r>
      <w:r w:rsidR="00CA3EA1" w:rsidRPr="0091540C">
        <w:rPr>
          <w:highlight w:val="yellow"/>
        </w:rPr>
        <w:t>.</w:t>
      </w:r>
      <w:r w:rsidR="00C271EE" w:rsidRPr="00B1217B">
        <w:t xml:space="preserve"> </w:t>
      </w:r>
    </w:p>
    <w:p w14:paraId="4DAB3D36" w14:textId="6410F06E" w:rsidR="00856BC0" w:rsidRPr="00B1217B" w:rsidRDefault="001A0FA7" w:rsidP="0075003F">
      <w:pPr>
        <w:spacing w:line="480" w:lineRule="auto"/>
        <w:ind w:firstLine="720"/>
      </w:pPr>
      <w:proofErr w:type="spellStart"/>
      <w:r w:rsidRPr="00B1217B">
        <w:t>Boloorsaz-Mashhadi</w:t>
      </w:r>
      <w:proofErr w:type="spellEnd"/>
      <w:r w:rsidR="00115BDD" w:rsidRPr="00B1217B">
        <w:t xml:space="preserve"> </w:t>
      </w:r>
      <w:r w:rsidRPr="00B1217B">
        <w:t xml:space="preserve">(2017) </w:t>
      </w:r>
      <w:r w:rsidR="00115BDD" w:rsidRPr="00B1217B">
        <w:t xml:space="preserve">found significant changes in bulimia symptoms, depression, and body image distress </w:t>
      </w:r>
      <w:r w:rsidR="00FC27F9" w:rsidRPr="00B1217B">
        <w:t xml:space="preserve">when ACT was used in a group of </w:t>
      </w:r>
      <w:r w:rsidR="007C772B" w:rsidRPr="00B1217B">
        <w:t xml:space="preserve">24 </w:t>
      </w:r>
      <w:r w:rsidR="00FC27F9" w:rsidRPr="00B1217B">
        <w:t xml:space="preserve">female clients </w:t>
      </w:r>
      <w:r w:rsidR="007C772B" w:rsidRPr="00B1217B">
        <w:t xml:space="preserve">diagnosed with bulimia </w:t>
      </w:r>
      <w:r w:rsidR="00FC27F9" w:rsidRPr="00B1217B">
        <w:t>compared to a waitlist.</w:t>
      </w:r>
      <w:r w:rsidR="00E72E27" w:rsidRPr="00B1217B">
        <w:t xml:space="preserve"> </w:t>
      </w:r>
      <w:r w:rsidR="00F572B0" w:rsidRPr="00B1217B">
        <w:t>Similarly</w:t>
      </w:r>
      <w:r w:rsidR="00E72E27" w:rsidRPr="00B1217B">
        <w:t xml:space="preserve">, </w:t>
      </w:r>
      <w:r w:rsidR="00485F5B" w:rsidRPr="00B1217B">
        <w:t>Ashrafi et al. (2020) delivered ACT to</w:t>
      </w:r>
      <w:r w:rsidR="00F572B0" w:rsidRPr="00B1217B">
        <w:t xml:space="preserve"> </w:t>
      </w:r>
      <w:r w:rsidR="007C772B" w:rsidRPr="00B1217B">
        <w:t xml:space="preserve">40 </w:t>
      </w:r>
      <w:r w:rsidR="00485F5B" w:rsidRPr="00B1217B">
        <w:t xml:space="preserve">overweight females </w:t>
      </w:r>
      <w:r w:rsidR="007C772B" w:rsidRPr="00B1217B">
        <w:t xml:space="preserve">based on body mass index </w:t>
      </w:r>
      <w:r w:rsidR="00511F3E" w:rsidRPr="00B1217B">
        <w:t xml:space="preserve">(BMI) </w:t>
      </w:r>
      <w:r w:rsidR="007C772B" w:rsidRPr="00B1217B">
        <w:t xml:space="preserve">measurement </w:t>
      </w:r>
      <w:r w:rsidR="00DE7059" w:rsidRPr="00B1217B">
        <w:t xml:space="preserve">and found </w:t>
      </w:r>
      <w:r w:rsidR="00485F5B" w:rsidRPr="00B1217B">
        <w:t xml:space="preserve">significant </w:t>
      </w:r>
      <w:r w:rsidR="00DE7059" w:rsidRPr="00B1217B">
        <w:t xml:space="preserve">reductions </w:t>
      </w:r>
      <w:r w:rsidR="00485F5B" w:rsidRPr="00B1217B">
        <w:t xml:space="preserve">in </w:t>
      </w:r>
      <w:r w:rsidR="007C772B" w:rsidRPr="00B1217B">
        <w:t>binging/purging</w:t>
      </w:r>
      <w:r w:rsidR="00485F5B" w:rsidRPr="00B1217B">
        <w:t>.</w:t>
      </w:r>
      <w:r w:rsidR="00F37EAC" w:rsidRPr="00B1217B">
        <w:t xml:space="preserve"> </w:t>
      </w:r>
      <w:proofErr w:type="spellStart"/>
      <w:r w:rsidR="00E72E27" w:rsidRPr="00B1217B">
        <w:t>Momeni</w:t>
      </w:r>
      <w:proofErr w:type="spellEnd"/>
      <w:r w:rsidR="00E72E27" w:rsidRPr="00B1217B">
        <w:t xml:space="preserve"> et al. (2021)</w:t>
      </w:r>
      <w:r w:rsidR="00693684" w:rsidRPr="00B1217B">
        <w:t xml:space="preserve"> </w:t>
      </w:r>
      <w:r w:rsidR="00E72E27" w:rsidRPr="00B1217B">
        <w:t xml:space="preserve">provided ACT to </w:t>
      </w:r>
      <w:r w:rsidR="007C772B" w:rsidRPr="00B1217B">
        <w:t xml:space="preserve">30 </w:t>
      </w:r>
      <w:r w:rsidR="00DE7059" w:rsidRPr="00B1217B">
        <w:t>individuals</w:t>
      </w:r>
      <w:r w:rsidR="00E72E27" w:rsidRPr="00B1217B">
        <w:t xml:space="preserve"> </w:t>
      </w:r>
      <w:r w:rsidR="007C772B" w:rsidRPr="00B1217B">
        <w:t xml:space="preserve">diagnosed with </w:t>
      </w:r>
      <w:r w:rsidR="00E72E27" w:rsidRPr="00B1217B">
        <w:t>overea</w:t>
      </w:r>
      <w:r w:rsidR="00F20505" w:rsidRPr="00B1217B">
        <w:t>t</w:t>
      </w:r>
      <w:r w:rsidR="00E72E27" w:rsidRPr="00B1217B">
        <w:t>ing</w:t>
      </w:r>
      <w:r w:rsidR="00DE7059" w:rsidRPr="00B1217B">
        <w:t xml:space="preserve"> </w:t>
      </w:r>
      <w:r w:rsidR="007C772B" w:rsidRPr="00B1217B">
        <w:t>based on a cutoff score</w:t>
      </w:r>
      <w:r w:rsidR="00F20505" w:rsidRPr="00B1217B">
        <w:t>,</w:t>
      </w:r>
      <w:r w:rsidR="00E72E27" w:rsidRPr="00B1217B">
        <w:t xml:space="preserve"> </w:t>
      </w:r>
      <w:r w:rsidR="00DE7059" w:rsidRPr="00B1217B">
        <w:t>with results showing</w:t>
      </w:r>
      <w:r w:rsidR="00E72E27" w:rsidRPr="00B1217B">
        <w:t xml:space="preserve"> significant </w:t>
      </w:r>
      <w:r w:rsidR="00DE7059" w:rsidRPr="00B1217B">
        <w:t xml:space="preserve">improvements </w:t>
      </w:r>
      <w:r w:rsidR="00E72E27" w:rsidRPr="00B1217B">
        <w:t xml:space="preserve">in overeating, depressive symptoms, and self-concept compared </w:t>
      </w:r>
      <w:r w:rsidR="00DE7059" w:rsidRPr="00B1217B">
        <w:t xml:space="preserve">to a </w:t>
      </w:r>
      <w:r w:rsidR="00E72E27" w:rsidRPr="00B1217B">
        <w:t>waitlist.</w:t>
      </w:r>
      <w:r w:rsidR="00F37EAC" w:rsidRPr="00B1217B">
        <w:t xml:space="preserve"> </w:t>
      </w:r>
    </w:p>
    <w:p w14:paraId="3D5811EA" w14:textId="77777777" w:rsidR="00F4123A" w:rsidRPr="00B1217B" w:rsidRDefault="00F37EAC" w:rsidP="00F4123A">
      <w:pPr>
        <w:spacing w:line="480" w:lineRule="auto"/>
      </w:pPr>
      <w:r w:rsidRPr="00B1217B">
        <w:tab/>
      </w:r>
      <w:r w:rsidR="00616A76" w:rsidRPr="00B1217B">
        <w:t>In a sample of</w:t>
      </w:r>
      <w:r w:rsidR="00511F3E" w:rsidRPr="00B1217B">
        <w:t xml:space="preserve"> 30</w:t>
      </w:r>
      <w:r w:rsidR="00616A76" w:rsidRPr="00B1217B">
        <w:t xml:space="preserve"> overweight females</w:t>
      </w:r>
      <w:r w:rsidR="00511F3E" w:rsidRPr="00B1217B">
        <w:t xml:space="preserve"> based on BMI</w:t>
      </w:r>
      <w:r w:rsidR="00616A76" w:rsidRPr="00B1217B">
        <w:t xml:space="preserve">, </w:t>
      </w:r>
      <w:proofErr w:type="spellStart"/>
      <w:r w:rsidR="00BB1FAA" w:rsidRPr="00B1217B">
        <w:t>Alavi-Hajazi</w:t>
      </w:r>
      <w:proofErr w:type="spellEnd"/>
      <w:r w:rsidR="00BB1FAA" w:rsidRPr="00B1217B">
        <w:t xml:space="preserve"> and </w:t>
      </w:r>
      <w:proofErr w:type="spellStart"/>
      <w:r w:rsidR="00BB1FAA" w:rsidRPr="00B1217B">
        <w:t>Nezhadmohammad</w:t>
      </w:r>
      <w:proofErr w:type="spellEnd"/>
      <w:r w:rsidR="00BB1FAA" w:rsidRPr="00B1217B">
        <w:t xml:space="preserve"> </w:t>
      </w:r>
      <w:proofErr w:type="spellStart"/>
      <w:r w:rsidR="00BB1FAA" w:rsidRPr="00B1217B">
        <w:t>Nameghi</w:t>
      </w:r>
      <w:proofErr w:type="spellEnd"/>
      <w:r w:rsidR="00BB1FAA" w:rsidRPr="00B1217B">
        <w:t xml:space="preserve"> (2018)</w:t>
      </w:r>
      <w:r w:rsidR="00C71754" w:rsidRPr="00B1217B">
        <w:t xml:space="preserve"> found that </w:t>
      </w:r>
      <w:r w:rsidR="00616A76" w:rsidRPr="00B1217B">
        <w:t>ACT</w:t>
      </w:r>
      <w:r w:rsidR="00C71754" w:rsidRPr="00B1217B">
        <w:t xml:space="preserve"> led to significant </w:t>
      </w:r>
      <w:r w:rsidR="00616A76" w:rsidRPr="00B1217B">
        <w:t xml:space="preserve">improvements </w:t>
      </w:r>
      <w:r w:rsidR="00C71754" w:rsidRPr="00B1217B">
        <w:t xml:space="preserve">in anxiety symptoms and interpersonal </w:t>
      </w:r>
      <w:r w:rsidR="00616A76" w:rsidRPr="00B1217B">
        <w:t>functioning</w:t>
      </w:r>
      <w:r w:rsidR="00C71754" w:rsidRPr="00B1217B">
        <w:t xml:space="preserve"> compared to </w:t>
      </w:r>
      <w:r w:rsidR="00616A76" w:rsidRPr="00B1217B">
        <w:t xml:space="preserve">a </w:t>
      </w:r>
      <w:r w:rsidR="00C71754" w:rsidRPr="00B1217B">
        <w:t>waitlist.</w:t>
      </w:r>
      <w:r w:rsidR="00013032" w:rsidRPr="00B1217B">
        <w:t xml:space="preserve"> Data from </w:t>
      </w:r>
      <w:r w:rsidR="003211E6" w:rsidRPr="00B1217B">
        <w:t>two studies</w:t>
      </w:r>
      <w:r w:rsidR="00013032" w:rsidRPr="00B1217B">
        <w:t xml:space="preserve"> </w:t>
      </w:r>
      <w:r w:rsidR="00511F3E" w:rsidRPr="00B1217B">
        <w:t xml:space="preserve">using the same sample of 30 women </w:t>
      </w:r>
      <w:r w:rsidR="00013032" w:rsidRPr="00B1217B">
        <w:t>(</w:t>
      </w:r>
      <w:proofErr w:type="spellStart"/>
      <w:r w:rsidR="00013032" w:rsidRPr="00B1217B">
        <w:t>Nourian</w:t>
      </w:r>
      <w:proofErr w:type="spellEnd"/>
      <w:r w:rsidR="00013032" w:rsidRPr="00B1217B">
        <w:t xml:space="preserve"> et al., 2015; </w:t>
      </w:r>
      <w:proofErr w:type="spellStart"/>
      <w:r w:rsidR="00013032" w:rsidRPr="00B1217B">
        <w:t>Nourian</w:t>
      </w:r>
      <w:proofErr w:type="spellEnd"/>
      <w:r w:rsidR="00013032" w:rsidRPr="00B1217B">
        <w:t xml:space="preserve"> and </w:t>
      </w:r>
      <w:proofErr w:type="spellStart"/>
      <w:r w:rsidR="00013032" w:rsidRPr="00B1217B">
        <w:t>Aghaei</w:t>
      </w:r>
      <w:proofErr w:type="spellEnd"/>
      <w:r w:rsidR="00013032" w:rsidRPr="00B1217B">
        <w:t>,</w:t>
      </w:r>
      <w:r w:rsidR="00B30DE9" w:rsidRPr="00B1217B">
        <w:t xml:space="preserve"> </w:t>
      </w:r>
      <w:r w:rsidR="00013032" w:rsidRPr="00B1217B">
        <w:t>2015)</w:t>
      </w:r>
      <w:r w:rsidR="003211E6" w:rsidRPr="00B1217B">
        <w:t xml:space="preserve"> suggested</w:t>
      </w:r>
      <w:r w:rsidR="00013032" w:rsidRPr="00B1217B">
        <w:t xml:space="preserve"> that </w:t>
      </w:r>
      <w:r w:rsidR="003211E6" w:rsidRPr="00B1217B">
        <w:t xml:space="preserve">ACT significantly reduced </w:t>
      </w:r>
      <w:r w:rsidR="00013032" w:rsidRPr="00B1217B">
        <w:t xml:space="preserve">emotional eating </w:t>
      </w:r>
      <w:r w:rsidR="003211E6" w:rsidRPr="00B1217B">
        <w:t>and resulted in reduced BMI at follow-up compared to a waitlist</w:t>
      </w:r>
      <w:r w:rsidR="003841B2" w:rsidRPr="00B1217B">
        <w:t>.</w:t>
      </w:r>
      <w:r w:rsidR="00F4123A" w:rsidRPr="00B1217B">
        <w:t xml:space="preserve"> </w:t>
      </w:r>
      <w:proofErr w:type="spellStart"/>
      <w:r w:rsidR="00F4123A" w:rsidRPr="00B1217B">
        <w:t>Hedayatzadeh</w:t>
      </w:r>
      <w:proofErr w:type="spellEnd"/>
      <w:r w:rsidR="00F4123A" w:rsidRPr="00B1217B">
        <w:t xml:space="preserve"> et al. (2020)</w:t>
      </w:r>
      <w:r w:rsidR="00E75199" w:rsidRPr="00B1217B">
        <w:t xml:space="preserve"> conducted a </w:t>
      </w:r>
      <w:r w:rsidR="003211E6" w:rsidRPr="00B1217B">
        <w:t>similar trial</w:t>
      </w:r>
      <w:r w:rsidR="00511F3E" w:rsidRPr="00B1217B">
        <w:t xml:space="preserve"> also with 30 females</w:t>
      </w:r>
      <w:r w:rsidR="003211E6" w:rsidRPr="00B1217B">
        <w:t>, finding</w:t>
      </w:r>
      <w:r w:rsidR="00E75199" w:rsidRPr="00B1217B">
        <w:t xml:space="preserve"> that ACT led to significant changes in anxiety, depression, somatic symptoms, and social dysfunction in women with obesity</w:t>
      </w:r>
      <w:r w:rsidR="003211E6" w:rsidRPr="00B1217B">
        <w:t xml:space="preserve"> </w:t>
      </w:r>
      <w:r w:rsidR="00E75199" w:rsidRPr="00B1217B">
        <w:t xml:space="preserve">compared with </w:t>
      </w:r>
      <w:r w:rsidR="003211E6" w:rsidRPr="00B1217B">
        <w:t xml:space="preserve">a </w:t>
      </w:r>
      <w:r w:rsidR="00E75199" w:rsidRPr="00B1217B">
        <w:t>waitlist.</w:t>
      </w:r>
    </w:p>
    <w:p w14:paraId="76B41AEA" w14:textId="77777777" w:rsidR="00413C7D" w:rsidRPr="00B1217B" w:rsidRDefault="00413C7D" w:rsidP="00F4123A">
      <w:pPr>
        <w:spacing w:line="480" w:lineRule="auto"/>
      </w:pPr>
      <w:r w:rsidRPr="00B1217B">
        <w:tab/>
        <w:t>Overall, the seven studies conducted in Iran on ACT for eating disorders and obesity all found ACT effective when compared to a waitlist, including</w:t>
      </w:r>
      <w:r w:rsidR="00F54881" w:rsidRPr="00B1217B">
        <w:t xml:space="preserve"> </w:t>
      </w:r>
      <w:r w:rsidR="00C139D6" w:rsidRPr="00B1217B">
        <w:t>positive</w:t>
      </w:r>
      <w:r w:rsidRPr="00B1217B">
        <w:t xml:space="preserve"> impacts on </w:t>
      </w:r>
      <w:r w:rsidR="00F54881" w:rsidRPr="00B1217B">
        <w:t>related</w:t>
      </w:r>
      <w:r w:rsidRPr="00B1217B">
        <w:t xml:space="preserve"> </w:t>
      </w:r>
      <w:r w:rsidR="00F54881" w:rsidRPr="00B1217B">
        <w:t>constructs</w:t>
      </w:r>
      <w:r w:rsidRPr="00B1217B">
        <w:t xml:space="preserve"> such as self-concept</w:t>
      </w:r>
      <w:r w:rsidR="00F54881" w:rsidRPr="00B1217B">
        <w:t xml:space="preserve"> and interpersonal distress. A missing component of this area of research is how ACT compares to other </w:t>
      </w:r>
      <w:r w:rsidR="00C139D6" w:rsidRPr="00B1217B">
        <w:t>behavioral</w:t>
      </w:r>
      <w:r w:rsidR="00F54881" w:rsidRPr="00B1217B">
        <w:t xml:space="preserve"> interventions for eating-related concerns.</w:t>
      </w:r>
    </w:p>
    <w:p w14:paraId="76798C33" w14:textId="67F5B003" w:rsidR="009D0F85" w:rsidRPr="00B1217B" w:rsidRDefault="00AA029A" w:rsidP="009D0F85">
      <w:pPr>
        <w:spacing w:line="480" w:lineRule="auto"/>
        <w:rPr>
          <w:b/>
          <w:bCs/>
        </w:rPr>
      </w:pPr>
      <w:r w:rsidRPr="00B1217B">
        <w:rPr>
          <w:b/>
          <w:bCs/>
        </w:rPr>
        <w:t xml:space="preserve">ACT and </w:t>
      </w:r>
      <w:r w:rsidR="00082C54" w:rsidRPr="00B1217B">
        <w:rPr>
          <w:b/>
          <w:bCs/>
        </w:rPr>
        <w:t>Medical Condition</w:t>
      </w:r>
      <w:r w:rsidR="00300797" w:rsidRPr="00B1217B">
        <w:rPr>
          <w:b/>
          <w:bCs/>
        </w:rPr>
        <w:t>s</w:t>
      </w:r>
      <w:r w:rsidR="00082C54" w:rsidRPr="00B1217B">
        <w:rPr>
          <w:b/>
          <w:bCs/>
        </w:rPr>
        <w:t xml:space="preserve"> (Psychological Outcomes)</w:t>
      </w:r>
    </w:p>
    <w:p w14:paraId="300470D9" w14:textId="77777777" w:rsidR="009D0F85" w:rsidRPr="00B1217B" w:rsidRDefault="00AF2CFF" w:rsidP="009D0F85">
      <w:pPr>
        <w:spacing w:line="480" w:lineRule="auto"/>
        <w:rPr>
          <w:i/>
          <w:iCs/>
        </w:rPr>
      </w:pPr>
      <w:r w:rsidRPr="00B1217B">
        <w:rPr>
          <w:i/>
          <w:iCs/>
        </w:rPr>
        <w:lastRenderedPageBreak/>
        <w:t xml:space="preserve">Breast </w:t>
      </w:r>
      <w:r w:rsidR="001F7794" w:rsidRPr="00B1217B">
        <w:rPr>
          <w:i/>
          <w:iCs/>
        </w:rPr>
        <w:t>Cancer</w:t>
      </w:r>
    </w:p>
    <w:p w14:paraId="556C66F8" w14:textId="7D4A494B" w:rsidR="00CF312D" w:rsidRDefault="00837AF2">
      <w:pPr>
        <w:spacing w:line="480" w:lineRule="auto"/>
        <w:ind w:firstLine="720"/>
      </w:pPr>
      <w:r w:rsidRPr="00B1217B">
        <w:t>Three studies in Iran used ACT to treat mental health concerns among women with breast cancer</w:t>
      </w:r>
      <w:r w:rsidR="00CF312D" w:rsidRPr="0091540C">
        <w:rPr>
          <w:highlight w:val="yellow"/>
        </w:rPr>
        <w:t xml:space="preserve">, </w:t>
      </w:r>
      <w:r w:rsidR="00DC5AA5">
        <w:rPr>
          <w:highlight w:val="yellow"/>
        </w:rPr>
        <w:t>with SMDs</w:t>
      </w:r>
      <w:r w:rsidR="00CF312D" w:rsidRPr="0091540C">
        <w:rPr>
          <w:highlight w:val="yellow"/>
        </w:rPr>
        <w:t xml:space="preserve"> for ACT vs. other conditions </w:t>
      </w:r>
      <w:r w:rsidR="00DC5AA5">
        <w:rPr>
          <w:highlight w:val="yellow"/>
        </w:rPr>
        <w:t>ranging</w:t>
      </w:r>
      <w:r w:rsidR="00CF312D" w:rsidRPr="0091540C">
        <w:rPr>
          <w:highlight w:val="yellow"/>
        </w:rPr>
        <w:t xml:space="preserve"> from 0.</w:t>
      </w:r>
      <w:r w:rsidR="00CF312D">
        <w:rPr>
          <w:highlight w:val="yellow"/>
        </w:rPr>
        <w:t>7</w:t>
      </w:r>
      <w:r w:rsidR="00CF312D" w:rsidRPr="0091540C">
        <w:rPr>
          <w:highlight w:val="yellow"/>
        </w:rPr>
        <w:t>5 to 4.</w:t>
      </w:r>
      <w:r w:rsidR="00CF312D">
        <w:rPr>
          <w:highlight w:val="yellow"/>
        </w:rPr>
        <w:t>75</w:t>
      </w:r>
      <w:r w:rsidR="00CF312D" w:rsidRPr="0091540C">
        <w:rPr>
          <w:highlight w:val="yellow"/>
        </w:rPr>
        <w:t>.</w:t>
      </w:r>
      <w:r w:rsidR="003519F6" w:rsidRPr="00B1217B">
        <w:t xml:space="preserve"> </w:t>
      </w:r>
    </w:p>
    <w:p w14:paraId="3569F319" w14:textId="561A9900" w:rsidR="0008366A" w:rsidRPr="00B1217B" w:rsidRDefault="003519F6">
      <w:pPr>
        <w:spacing w:line="480" w:lineRule="auto"/>
        <w:ind w:firstLine="720"/>
      </w:pPr>
      <w:proofErr w:type="spellStart"/>
      <w:r w:rsidRPr="00B1217B">
        <w:t>Ghorbani</w:t>
      </w:r>
      <w:proofErr w:type="spellEnd"/>
      <w:r w:rsidRPr="00B1217B">
        <w:t xml:space="preserve"> et al. (2021) </w:t>
      </w:r>
      <w:r w:rsidR="00837AF2" w:rsidRPr="00B1217B">
        <w:t>found</w:t>
      </w:r>
      <w:r w:rsidRPr="00B1217B">
        <w:t xml:space="preserve"> significant changes</w:t>
      </w:r>
      <w:r w:rsidR="00B563F8" w:rsidRPr="00B1217B">
        <w:t>, compared to a waitlist group,</w:t>
      </w:r>
      <w:r w:rsidRPr="00B1217B">
        <w:t xml:space="preserve"> in pain acceptance, depressive symptoms</w:t>
      </w:r>
      <w:r w:rsidR="00F20505" w:rsidRPr="00B1217B">
        <w:t>,</w:t>
      </w:r>
      <w:r w:rsidRPr="00B1217B">
        <w:t xml:space="preserve"> and psychological flexibility</w:t>
      </w:r>
      <w:r w:rsidR="00B563F8" w:rsidRPr="00B1217B">
        <w:t xml:space="preserve"> among 40 women diagnosed with breast cancer </w:t>
      </w:r>
      <w:r w:rsidR="00AB096C" w:rsidRPr="00B1217B">
        <w:t>who</w:t>
      </w:r>
      <w:r w:rsidR="00B563F8" w:rsidRPr="00B1217B">
        <w:t xml:space="preserve"> scor</w:t>
      </w:r>
      <w:r w:rsidR="00AB096C" w:rsidRPr="00B1217B">
        <w:t>ed</w:t>
      </w:r>
      <w:r w:rsidR="00B563F8" w:rsidRPr="00B1217B">
        <w:t xml:space="preserve"> high </w:t>
      </w:r>
      <w:r w:rsidR="00AB096C" w:rsidRPr="00B1217B">
        <w:t xml:space="preserve">in </w:t>
      </w:r>
      <w:r w:rsidR="00B563F8" w:rsidRPr="00B1217B">
        <w:t>depression and anxiety</w:t>
      </w:r>
      <w:r w:rsidRPr="00B1217B">
        <w:t>.</w:t>
      </w:r>
      <w:r w:rsidR="009C75FE" w:rsidRPr="00B1217B">
        <w:t xml:space="preserve"> </w:t>
      </w:r>
      <w:proofErr w:type="spellStart"/>
      <w:r w:rsidR="00F20505" w:rsidRPr="00B1217B">
        <w:t>Ramezaninezhad-Godarzi</w:t>
      </w:r>
      <w:proofErr w:type="spellEnd"/>
      <w:r w:rsidR="00F20505" w:rsidRPr="00B1217B">
        <w:t xml:space="preserve"> and </w:t>
      </w:r>
      <w:proofErr w:type="spellStart"/>
      <w:r w:rsidR="00F20505" w:rsidRPr="00B1217B">
        <w:t>Rahmatiyan</w:t>
      </w:r>
      <w:proofErr w:type="spellEnd"/>
      <w:r w:rsidR="00F20505" w:rsidRPr="00B1217B">
        <w:t xml:space="preserve"> (2020)</w:t>
      </w:r>
      <w:r w:rsidR="00595226" w:rsidRPr="00B1217B">
        <w:t xml:space="preserve"> </w:t>
      </w:r>
      <w:r w:rsidR="00F20505" w:rsidRPr="00B1217B">
        <w:t>found that ACT led to significant changes in anxiety</w:t>
      </w:r>
      <w:r w:rsidR="00595226" w:rsidRPr="00B1217B">
        <w:t xml:space="preserve">, </w:t>
      </w:r>
      <w:r w:rsidR="00F20505" w:rsidRPr="00B1217B">
        <w:t>depressive symptoms</w:t>
      </w:r>
      <w:r w:rsidR="00595226" w:rsidRPr="00B1217B">
        <w:t>,</w:t>
      </w:r>
      <w:r w:rsidR="00AF2CFF" w:rsidRPr="00B1217B">
        <w:t xml:space="preserve"> and </w:t>
      </w:r>
      <w:r w:rsidR="00595226" w:rsidRPr="00B1217B">
        <w:t xml:space="preserve">general </w:t>
      </w:r>
      <w:r w:rsidR="00AF2CFF" w:rsidRPr="00B1217B">
        <w:t xml:space="preserve">mental </w:t>
      </w:r>
      <w:r w:rsidR="00595226" w:rsidRPr="00B1217B">
        <w:t>compared to a waitlist</w:t>
      </w:r>
      <w:r w:rsidR="00B563F8" w:rsidRPr="00B1217B">
        <w:t xml:space="preserve"> in a similar patient sample</w:t>
      </w:r>
      <w:r w:rsidR="00AF2CFF" w:rsidRPr="00B1217B">
        <w:t xml:space="preserve">. </w:t>
      </w:r>
      <w:r w:rsidR="00B563F8" w:rsidRPr="00B1217B">
        <w:t xml:space="preserve">Lastly, </w:t>
      </w:r>
      <w:proofErr w:type="spellStart"/>
      <w:r w:rsidR="00AF2CFF" w:rsidRPr="00B1217B">
        <w:t>Farokhzadian</w:t>
      </w:r>
      <w:proofErr w:type="spellEnd"/>
      <w:r w:rsidR="00AF2CFF" w:rsidRPr="00B1217B">
        <w:t xml:space="preserve"> et al. (2020) </w:t>
      </w:r>
      <w:r w:rsidR="000E46C4" w:rsidRPr="00B1217B">
        <w:t xml:space="preserve">similarly </w:t>
      </w:r>
      <w:r w:rsidR="00F20505" w:rsidRPr="00B1217B">
        <w:t xml:space="preserve">found that ACT led to a significant reduction in depressive symptoms among </w:t>
      </w:r>
      <w:r w:rsidR="00B563F8" w:rsidRPr="00B1217B">
        <w:t xml:space="preserve">30 </w:t>
      </w:r>
      <w:r w:rsidR="00F20505" w:rsidRPr="00B1217B">
        <w:t>breast cancer patient</w:t>
      </w:r>
      <w:r w:rsidR="00AF2CFF" w:rsidRPr="00B1217B">
        <w:t xml:space="preserve">s </w:t>
      </w:r>
      <w:r w:rsidR="00B563F8" w:rsidRPr="00B1217B">
        <w:t xml:space="preserve">with high levels of depression </w:t>
      </w:r>
      <w:r w:rsidR="00AF2CFF" w:rsidRPr="00B1217B">
        <w:t xml:space="preserve">compared with </w:t>
      </w:r>
      <w:r w:rsidR="000E46C4" w:rsidRPr="00B1217B">
        <w:t xml:space="preserve">a </w:t>
      </w:r>
      <w:r w:rsidR="000878B2" w:rsidRPr="00B1217B">
        <w:t>waitlist.</w:t>
      </w:r>
    </w:p>
    <w:p w14:paraId="3C9FDDC0" w14:textId="77777777" w:rsidR="002C0AB8" w:rsidRPr="00B1217B" w:rsidRDefault="002C0AB8" w:rsidP="0075003F">
      <w:pPr>
        <w:spacing w:line="480" w:lineRule="auto"/>
        <w:ind w:firstLine="720"/>
      </w:pPr>
      <w:r w:rsidRPr="00B1217B">
        <w:t xml:space="preserve">In all, ACT has shown promising pilot data for addressing important psychological facets of breast cancer in Iran, including acceptance, depression, and psychological flexibility. All three studies used a waitlist group, </w:t>
      </w:r>
      <w:r w:rsidR="00B078E8" w:rsidRPr="00B1217B">
        <w:t xml:space="preserve">leaving open the question of how </w:t>
      </w:r>
      <w:r w:rsidRPr="00B1217B">
        <w:t xml:space="preserve">ACT </w:t>
      </w:r>
      <w:r w:rsidR="00B078E8" w:rsidRPr="00B1217B">
        <w:t xml:space="preserve">compares </w:t>
      </w:r>
      <w:r w:rsidRPr="00B1217B">
        <w:t>to active treatments in this</w:t>
      </w:r>
      <w:r w:rsidR="00632C8D" w:rsidRPr="00B1217B">
        <w:t xml:space="preserve"> specific</w:t>
      </w:r>
      <w:r w:rsidRPr="00B1217B">
        <w:t xml:space="preserve"> patient population </w:t>
      </w:r>
      <w:r w:rsidR="00B078E8" w:rsidRPr="00B1217B">
        <w:t>in Iran</w:t>
      </w:r>
      <w:r w:rsidRPr="00B1217B">
        <w:t>.</w:t>
      </w:r>
    </w:p>
    <w:p w14:paraId="5C0AD628" w14:textId="77777777" w:rsidR="001F7794" w:rsidRPr="00B1217B" w:rsidRDefault="001F7794" w:rsidP="009D0F85">
      <w:pPr>
        <w:spacing w:line="480" w:lineRule="auto"/>
        <w:rPr>
          <w:i/>
          <w:iCs/>
        </w:rPr>
      </w:pPr>
      <w:r w:rsidRPr="00B1217B">
        <w:rPr>
          <w:i/>
          <w:iCs/>
        </w:rPr>
        <w:t>Diab</w:t>
      </w:r>
      <w:r w:rsidR="00F20505" w:rsidRPr="00B1217B">
        <w:rPr>
          <w:i/>
          <w:iCs/>
        </w:rPr>
        <w:t>et</w:t>
      </w:r>
      <w:r w:rsidRPr="00B1217B">
        <w:rPr>
          <w:i/>
          <w:iCs/>
        </w:rPr>
        <w:t>es</w:t>
      </w:r>
    </w:p>
    <w:p w14:paraId="348EAD49" w14:textId="6E0442FB" w:rsidR="00665F3B" w:rsidRDefault="00A057AA" w:rsidP="00A057AA">
      <w:pPr>
        <w:spacing w:line="480" w:lineRule="auto"/>
        <w:ind w:firstLine="720"/>
      </w:pPr>
      <w:r w:rsidRPr="00B1217B">
        <w:t>Six</w:t>
      </w:r>
      <w:r w:rsidR="000E46C4" w:rsidRPr="00B1217B">
        <w:t xml:space="preserve"> studies used ACT to treat </w:t>
      </w:r>
      <w:r w:rsidRPr="00B1217B">
        <w:t>co-</w:t>
      </w:r>
      <w:r w:rsidR="002D6620" w:rsidRPr="00B1217B">
        <w:t>occurring</w:t>
      </w:r>
      <w:r w:rsidRPr="00B1217B">
        <w:t xml:space="preserve"> psychological concerns</w:t>
      </w:r>
      <w:r w:rsidR="000E46C4" w:rsidRPr="00B1217B">
        <w:t xml:space="preserve"> </w:t>
      </w:r>
      <w:r w:rsidR="006025B1" w:rsidRPr="00B1217B">
        <w:t>among patients with diabetes</w:t>
      </w:r>
      <w:r w:rsidR="00665F3B" w:rsidRPr="0091540C">
        <w:rPr>
          <w:highlight w:val="yellow"/>
        </w:rPr>
        <w:t xml:space="preserve">, and </w:t>
      </w:r>
      <w:r w:rsidR="00DC5AA5">
        <w:rPr>
          <w:highlight w:val="yellow"/>
        </w:rPr>
        <w:t>SMDs</w:t>
      </w:r>
      <w:r w:rsidR="00665F3B" w:rsidRPr="0091540C">
        <w:rPr>
          <w:highlight w:val="yellow"/>
        </w:rPr>
        <w:t xml:space="preserve"> for ACT vs. other conditions </w:t>
      </w:r>
      <w:r w:rsidR="00DC5AA5">
        <w:rPr>
          <w:highlight w:val="yellow"/>
        </w:rPr>
        <w:t>in this clinical area spanned</w:t>
      </w:r>
      <w:r w:rsidR="00665F3B" w:rsidRPr="0091540C">
        <w:rPr>
          <w:highlight w:val="yellow"/>
        </w:rPr>
        <w:t xml:space="preserve"> from 0.</w:t>
      </w:r>
      <w:r w:rsidR="00B93A48">
        <w:rPr>
          <w:highlight w:val="yellow"/>
        </w:rPr>
        <w:t>12</w:t>
      </w:r>
      <w:r w:rsidR="00665F3B" w:rsidRPr="0091540C">
        <w:rPr>
          <w:highlight w:val="yellow"/>
        </w:rPr>
        <w:t xml:space="preserve"> to 4.</w:t>
      </w:r>
      <w:r w:rsidR="00B93A48">
        <w:rPr>
          <w:highlight w:val="yellow"/>
        </w:rPr>
        <w:t>3</w:t>
      </w:r>
      <w:r w:rsidR="00DC5AA5">
        <w:rPr>
          <w:highlight w:val="yellow"/>
        </w:rPr>
        <w:t>0</w:t>
      </w:r>
      <w:r w:rsidR="00665F3B" w:rsidRPr="0091540C">
        <w:rPr>
          <w:highlight w:val="yellow"/>
        </w:rPr>
        <w:t>.</w:t>
      </w:r>
      <w:r w:rsidR="00A84A93" w:rsidRPr="00B1217B">
        <w:t xml:space="preserve"> </w:t>
      </w:r>
    </w:p>
    <w:p w14:paraId="26C69A58" w14:textId="2F2188ED" w:rsidR="0008366A" w:rsidRPr="00B1217B" w:rsidRDefault="00A84A93" w:rsidP="00A057AA">
      <w:pPr>
        <w:spacing w:line="480" w:lineRule="auto"/>
        <w:ind w:firstLine="720"/>
      </w:pPr>
      <w:r w:rsidRPr="00B1217B">
        <w:t xml:space="preserve">Davoudi et al. </w:t>
      </w:r>
      <w:r w:rsidR="00F55A0E" w:rsidRPr="00B1217B">
        <w:t>(</w:t>
      </w:r>
      <w:r w:rsidRPr="00B1217B">
        <w:t>2020</w:t>
      </w:r>
      <w:r w:rsidR="00F55A0E" w:rsidRPr="00B1217B">
        <w:t>)</w:t>
      </w:r>
      <w:r w:rsidR="004A4D52" w:rsidRPr="00B1217B">
        <w:t xml:space="preserve"> </w:t>
      </w:r>
      <w:r w:rsidR="00A057AA" w:rsidRPr="00B1217B">
        <w:t xml:space="preserve">found ACT effective in improving both depression and quality of sleep among 40 patients diagnosed with diabetic neuropathy compared to a waitlist group. </w:t>
      </w:r>
      <w:proofErr w:type="spellStart"/>
      <w:r w:rsidR="004A4D52" w:rsidRPr="00B1217B">
        <w:t>Fathi-Ahmadsaraei</w:t>
      </w:r>
      <w:proofErr w:type="spellEnd"/>
      <w:r w:rsidR="004A4D52" w:rsidRPr="00B1217B">
        <w:t xml:space="preserve"> et al. (2017) </w:t>
      </w:r>
      <w:r w:rsidR="00A057AA" w:rsidRPr="00B1217B">
        <w:t xml:space="preserve">also </w:t>
      </w:r>
      <w:r w:rsidR="004A4D52" w:rsidRPr="00B1217B">
        <w:t>found that ACT led to significant changes in depressive symptoms</w:t>
      </w:r>
      <w:r w:rsidR="000E46C4" w:rsidRPr="00B1217B">
        <w:t xml:space="preserve"> </w:t>
      </w:r>
      <w:r w:rsidR="004A4D52" w:rsidRPr="00B1217B">
        <w:t xml:space="preserve">as compared with </w:t>
      </w:r>
      <w:r w:rsidR="000E46C4" w:rsidRPr="00B1217B">
        <w:t xml:space="preserve">a </w:t>
      </w:r>
      <w:r w:rsidR="004A4D52" w:rsidRPr="00B1217B">
        <w:t>waitlist</w:t>
      </w:r>
      <w:r w:rsidR="00A057AA" w:rsidRPr="00B1217B">
        <w:t xml:space="preserve"> among 40 patients diagnosed with type-II diabetes</w:t>
      </w:r>
      <w:r w:rsidR="004A4D52" w:rsidRPr="00B1217B">
        <w:t>.</w:t>
      </w:r>
      <w:r w:rsidR="0015502B" w:rsidRPr="00B1217B">
        <w:t xml:space="preserve"> </w:t>
      </w:r>
      <w:proofErr w:type="spellStart"/>
      <w:r w:rsidR="0015502B" w:rsidRPr="00B1217B">
        <w:t>Bastami</w:t>
      </w:r>
      <w:proofErr w:type="spellEnd"/>
      <w:r w:rsidR="0015502B" w:rsidRPr="00B1217B">
        <w:t xml:space="preserve"> et al. (2016) provided ACT to </w:t>
      </w:r>
      <w:r w:rsidR="00A057AA" w:rsidRPr="00B1217B">
        <w:t xml:space="preserve">30 </w:t>
      </w:r>
      <w:r w:rsidR="0015502B" w:rsidRPr="00B1217B">
        <w:t xml:space="preserve">male military personnel </w:t>
      </w:r>
      <w:r w:rsidR="003262DF" w:rsidRPr="00B1217B">
        <w:t>di</w:t>
      </w:r>
      <w:r w:rsidR="00F20505" w:rsidRPr="00B1217B">
        <w:t>a</w:t>
      </w:r>
      <w:r w:rsidR="003262DF" w:rsidRPr="00B1217B">
        <w:t xml:space="preserve">gnosed with </w:t>
      </w:r>
      <w:r w:rsidR="00A057AA" w:rsidRPr="00B1217B">
        <w:t xml:space="preserve">type-II </w:t>
      </w:r>
      <w:r w:rsidR="003262DF" w:rsidRPr="00B1217B">
        <w:t>diab</w:t>
      </w:r>
      <w:r w:rsidR="00F20505" w:rsidRPr="00B1217B">
        <w:t>et</w:t>
      </w:r>
      <w:r w:rsidR="003262DF" w:rsidRPr="00B1217B">
        <w:t xml:space="preserve">es </w:t>
      </w:r>
      <w:r w:rsidR="0015502B" w:rsidRPr="00B1217B">
        <w:t xml:space="preserve">and found significant changes in depressive symptoms </w:t>
      </w:r>
      <w:r w:rsidR="00F20505" w:rsidRPr="00B1217B">
        <w:t>compared to</w:t>
      </w:r>
      <w:r w:rsidR="0015502B" w:rsidRPr="00B1217B">
        <w:t xml:space="preserve"> </w:t>
      </w:r>
      <w:r w:rsidR="000E46C4" w:rsidRPr="00B1217B">
        <w:t xml:space="preserve">a </w:t>
      </w:r>
      <w:r w:rsidR="0015502B" w:rsidRPr="00B1217B">
        <w:t>waitlist.</w:t>
      </w:r>
      <w:r w:rsidR="003262DF" w:rsidRPr="00B1217B">
        <w:t xml:space="preserve"> </w:t>
      </w:r>
      <w:proofErr w:type="spellStart"/>
      <w:r w:rsidR="003262DF" w:rsidRPr="00B1217B">
        <w:t>Hor</w:t>
      </w:r>
      <w:proofErr w:type="spellEnd"/>
      <w:r w:rsidR="003262DF" w:rsidRPr="00B1217B">
        <w:t xml:space="preserve"> et al. </w:t>
      </w:r>
      <w:r w:rsidR="003262DF" w:rsidRPr="00B1217B">
        <w:lastRenderedPageBreak/>
        <w:t xml:space="preserve">(2013) </w:t>
      </w:r>
      <w:r w:rsidR="00A057AA" w:rsidRPr="00B1217B">
        <w:t>likewise</w:t>
      </w:r>
      <w:r w:rsidR="000E46C4" w:rsidRPr="00B1217B">
        <w:t xml:space="preserve"> </w:t>
      </w:r>
      <w:r w:rsidR="00F20505" w:rsidRPr="00B1217B">
        <w:t>found significant changes in depressive symptom</w:t>
      </w:r>
      <w:r w:rsidR="003262DF" w:rsidRPr="00B1217B">
        <w:t xml:space="preserve">s compared to </w:t>
      </w:r>
      <w:r w:rsidR="000E46C4" w:rsidRPr="00B1217B">
        <w:t xml:space="preserve">a </w:t>
      </w:r>
      <w:r w:rsidR="003262DF" w:rsidRPr="00B1217B">
        <w:t>waitlist</w:t>
      </w:r>
      <w:r w:rsidR="000E46C4" w:rsidRPr="00B1217B">
        <w:t xml:space="preserve"> in a sample</w:t>
      </w:r>
      <w:r w:rsidR="00A057AA" w:rsidRPr="00B1217B">
        <w:t xml:space="preserve"> of 30 individuals diagnosed with type-II diabetes</w:t>
      </w:r>
      <w:r w:rsidR="003262DF" w:rsidRPr="00B1217B">
        <w:t>.</w:t>
      </w:r>
      <w:r w:rsidR="00965ABF" w:rsidRPr="00B1217B">
        <w:t xml:space="preserve"> Also, two art</w:t>
      </w:r>
      <w:r w:rsidR="00F20505" w:rsidRPr="00B1217B">
        <w:t>ic</w:t>
      </w:r>
      <w:r w:rsidR="00965ABF" w:rsidRPr="00B1217B">
        <w:t xml:space="preserve">les </w:t>
      </w:r>
      <w:r w:rsidR="002F6953" w:rsidRPr="00B1217B">
        <w:t xml:space="preserve">studying </w:t>
      </w:r>
      <w:r w:rsidR="000E46C4" w:rsidRPr="00B1217B">
        <w:t xml:space="preserve">children with diabetes </w:t>
      </w:r>
      <w:r w:rsidR="00965ABF" w:rsidRPr="00B1217B">
        <w:t>(</w:t>
      </w:r>
      <w:proofErr w:type="spellStart"/>
      <w:r w:rsidR="00965ABF" w:rsidRPr="00B1217B">
        <w:t>Hadiannajafabadi</w:t>
      </w:r>
      <w:proofErr w:type="spellEnd"/>
      <w:r w:rsidR="00965ABF" w:rsidRPr="00B1217B">
        <w:t xml:space="preserve"> &amp; </w:t>
      </w:r>
      <w:proofErr w:type="spellStart"/>
      <w:r w:rsidR="00965ABF" w:rsidRPr="00B1217B">
        <w:t>Kazemi</w:t>
      </w:r>
      <w:proofErr w:type="spellEnd"/>
      <w:r w:rsidR="00965ABF" w:rsidRPr="00B1217B">
        <w:t xml:space="preserve">, 2016; </w:t>
      </w:r>
      <w:proofErr w:type="spellStart"/>
      <w:r w:rsidR="00965ABF" w:rsidRPr="00B1217B">
        <w:t>Hadiyan</w:t>
      </w:r>
      <w:proofErr w:type="spellEnd"/>
      <w:r w:rsidR="00965ABF" w:rsidRPr="00B1217B">
        <w:t>, 2018)</w:t>
      </w:r>
      <w:r w:rsidR="00473157" w:rsidRPr="00B1217B">
        <w:t xml:space="preserve"> found that compared with </w:t>
      </w:r>
      <w:r w:rsidR="002F6953" w:rsidRPr="00B1217B">
        <w:t xml:space="preserve">a </w:t>
      </w:r>
      <w:r w:rsidR="00473157" w:rsidRPr="00B1217B">
        <w:t>waitlist, ACT groups demons</w:t>
      </w:r>
      <w:r w:rsidR="00F20505" w:rsidRPr="00B1217B">
        <w:t>t</w:t>
      </w:r>
      <w:r w:rsidR="00473157" w:rsidRPr="00B1217B">
        <w:t xml:space="preserve">rated </w:t>
      </w:r>
      <w:r w:rsidR="00F20505" w:rsidRPr="00B1217B">
        <w:t xml:space="preserve">a </w:t>
      </w:r>
      <w:r w:rsidR="00473157" w:rsidRPr="00B1217B">
        <w:t xml:space="preserve">significant reduction in </w:t>
      </w:r>
      <w:r w:rsidR="00FF75F7" w:rsidRPr="00B1217B">
        <w:t xml:space="preserve">both </w:t>
      </w:r>
      <w:r w:rsidR="00473157" w:rsidRPr="00B1217B">
        <w:t>generalized anxiety and separation anxiety</w:t>
      </w:r>
      <w:r w:rsidR="00FF75F7" w:rsidRPr="00B1217B">
        <w:t xml:space="preserve"> in the same sample of 24 children diagnosed with both type-I diabetes and GAD.</w:t>
      </w:r>
    </w:p>
    <w:p w14:paraId="2C1BE555" w14:textId="003BDDFE" w:rsidR="00FF75F7" w:rsidRPr="00B1217B" w:rsidRDefault="00FF75F7" w:rsidP="0075003F">
      <w:pPr>
        <w:spacing w:line="480" w:lineRule="auto"/>
        <w:ind w:firstLine="720"/>
      </w:pPr>
      <w:r w:rsidRPr="00B1217B">
        <w:t>In sum, ACT for diabetes is an emerging area of research in Iran, with six studies indicating its effectiveness in treating anxiety, depression, and other commonly co-occu</w:t>
      </w:r>
      <w:r w:rsidR="000F5C3B" w:rsidRPr="00B1217B">
        <w:t>r</w:t>
      </w:r>
      <w:r w:rsidRPr="00B1217B">
        <w:t>ring symptoms. Notably, ACT was compared to a waitlist in all studies</w:t>
      </w:r>
      <w:r w:rsidR="000F5C3B" w:rsidRPr="00B1217B">
        <w:t>,</w:t>
      </w:r>
      <w:r w:rsidRPr="00B1217B">
        <w:t xml:space="preserve"> and each used relatively small sample sizes, suggesting the need for active </w:t>
      </w:r>
      <w:r w:rsidR="00E45DD8" w:rsidRPr="00B1217B">
        <w:t>comparisons</w:t>
      </w:r>
      <w:r w:rsidRPr="00B1217B">
        <w:t xml:space="preserve"> with larger groups in this medical population.</w:t>
      </w:r>
    </w:p>
    <w:p w14:paraId="4539ACAB" w14:textId="77777777" w:rsidR="001F7794" w:rsidRPr="00B1217B" w:rsidRDefault="001F7794" w:rsidP="009D0F85">
      <w:pPr>
        <w:spacing w:line="480" w:lineRule="auto"/>
        <w:rPr>
          <w:i/>
          <w:iCs/>
        </w:rPr>
      </w:pPr>
      <w:r w:rsidRPr="00B1217B">
        <w:rPr>
          <w:i/>
          <w:iCs/>
        </w:rPr>
        <w:t>Gastric</w:t>
      </w:r>
      <w:r w:rsidR="002161B1" w:rsidRPr="00B1217B">
        <w:rPr>
          <w:i/>
          <w:iCs/>
        </w:rPr>
        <w:t xml:space="preserve"> Wound and Dysfunction</w:t>
      </w:r>
    </w:p>
    <w:p w14:paraId="0440DCCD" w14:textId="4E015D87" w:rsidR="002F7FC7" w:rsidRDefault="00432DEA" w:rsidP="0075003F">
      <w:pPr>
        <w:spacing w:line="480" w:lineRule="auto"/>
        <w:ind w:firstLine="720"/>
      </w:pPr>
      <w:r w:rsidRPr="00B1217B">
        <w:t>Two studies used ACT as an intervention for mental health aspects of gastrointestinal conditions</w:t>
      </w:r>
      <w:r w:rsidR="002F7FC7" w:rsidRPr="0091540C">
        <w:rPr>
          <w:highlight w:val="yellow"/>
        </w:rPr>
        <w:t xml:space="preserve">, </w:t>
      </w:r>
      <w:r w:rsidR="001475C0">
        <w:rPr>
          <w:highlight w:val="yellow"/>
        </w:rPr>
        <w:t>with SMDs of outcomes</w:t>
      </w:r>
      <w:r w:rsidR="002F7FC7" w:rsidRPr="0091540C">
        <w:rPr>
          <w:highlight w:val="yellow"/>
        </w:rPr>
        <w:t xml:space="preserve"> for ACT vs. other conditions </w:t>
      </w:r>
      <w:r w:rsidR="001475C0">
        <w:rPr>
          <w:highlight w:val="yellow"/>
        </w:rPr>
        <w:t>ranging</w:t>
      </w:r>
      <w:r w:rsidR="002F7FC7" w:rsidRPr="0091540C">
        <w:rPr>
          <w:highlight w:val="yellow"/>
        </w:rPr>
        <w:t xml:space="preserve"> from 0.</w:t>
      </w:r>
      <w:r w:rsidR="007A22C0">
        <w:rPr>
          <w:highlight w:val="yellow"/>
        </w:rPr>
        <w:t>12</w:t>
      </w:r>
      <w:r w:rsidR="002F7FC7" w:rsidRPr="0091540C">
        <w:rPr>
          <w:highlight w:val="yellow"/>
        </w:rPr>
        <w:t xml:space="preserve"> to </w:t>
      </w:r>
      <w:r w:rsidR="007A22C0">
        <w:rPr>
          <w:highlight w:val="yellow"/>
        </w:rPr>
        <w:t>1</w:t>
      </w:r>
      <w:r w:rsidR="002F7FC7" w:rsidRPr="0091540C">
        <w:rPr>
          <w:highlight w:val="yellow"/>
        </w:rPr>
        <w:t>.</w:t>
      </w:r>
      <w:r w:rsidR="007A22C0">
        <w:rPr>
          <w:highlight w:val="yellow"/>
        </w:rPr>
        <w:t>41</w:t>
      </w:r>
      <w:r w:rsidR="002F7FC7" w:rsidRPr="0091540C">
        <w:rPr>
          <w:highlight w:val="yellow"/>
        </w:rPr>
        <w:t>.</w:t>
      </w:r>
      <w:r w:rsidRPr="00B1217B">
        <w:t xml:space="preserve"> </w:t>
      </w:r>
    </w:p>
    <w:p w14:paraId="50A1FE34" w14:textId="515D52DE" w:rsidR="0008366A" w:rsidRPr="00B1217B" w:rsidRDefault="00382D18" w:rsidP="0075003F">
      <w:pPr>
        <w:spacing w:line="480" w:lineRule="auto"/>
        <w:ind w:firstLine="720"/>
      </w:pPr>
      <w:proofErr w:type="spellStart"/>
      <w:r w:rsidRPr="00B1217B">
        <w:t>Meschi</w:t>
      </w:r>
      <w:proofErr w:type="spellEnd"/>
      <w:r w:rsidRPr="00B1217B">
        <w:t xml:space="preserve"> et al. (2020) provided ACT to </w:t>
      </w:r>
      <w:r w:rsidR="00432DEA" w:rsidRPr="00B1217B">
        <w:t xml:space="preserve">30 </w:t>
      </w:r>
      <w:r w:rsidRPr="00B1217B">
        <w:t xml:space="preserve">patients with </w:t>
      </w:r>
      <w:r w:rsidR="003D3E9C" w:rsidRPr="00B1217B">
        <w:t>g</w:t>
      </w:r>
      <w:r w:rsidRPr="00B1217B">
        <w:t xml:space="preserve">astric wounds </w:t>
      </w:r>
      <w:r w:rsidR="00432DEA" w:rsidRPr="00B1217B">
        <w:t xml:space="preserve">and high pain severity </w:t>
      </w:r>
      <w:r w:rsidRPr="00B1217B">
        <w:t xml:space="preserve">and found that </w:t>
      </w:r>
      <w:r w:rsidR="003D3E9C" w:rsidRPr="00B1217B">
        <w:t>it</w:t>
      </w:r>
      <w:r w:rsidRPr="00B1217B">
        <w:t xml:space="preserve"> led to </w:t>
      </w:r>
      <w:r w:rsidR="00F20505" w:rsidRPr="00B1217B">
        <w:t xml:space="preserve">a </w:t>
      </w:r>
      <w:r w:rsidRPr="00B1217B">
        <w:t>significant reduction in pain and improvement</w:t>
      </w:r>
      <w:r w:rsidR="003D3E9C" w:rsidRPr="00B1217B">
        <w:t>s</w:t>
      </w:r>
      <w:r w:rsidRPr="00B1217B">
        <w:t xml:space="preserve"> in stress coping. Also, </w:t>
      </w:r>
      <w:proofErr w:type="spellStart"/>
      <w:r w:rsidRPr="00B1217B">
        <w:t>Bakhshi-Bajestani</w:t>
      </w:r>
      <w:proofErr w:type="spellEnd"/>
      <w:r w:rsidRPr="00B1217B">
        <w:t xml:space="preserve"> et al. (2021)</w:t>
      </w:r>
      <w:r w:rsidR="00F261CE" w:rsidRPr="00B1217B">
        <w:t xml:space="preserve"> provided treatment </w:t>
      </w:r>
      <w:r w:rsidR="003D3E9C" w:rsidRPr="00B1217B">
        <w:t xml:space="preserve">to </w:t>
      </w:r>
      <w:r w:rsidR="00432DEA" w:rsidRPr="00B1217B">
        <w:t xml:space="preserve">30 </w:t>
      </w:r>
      <w:r w:rsidR="00F261CE" w:rsidRPr="00B1217B">
        <w:t>females di</w:t>
      </w:r>
      <w:r w:rsidR="00F20505" w:rsidRPr="00B1217B">
        <w:t>a</w:t>
      </w:r>
      <w:r w:rsidR="00F261CE" w:rsidRPr="00B1217B">
        <w:t>gnosed with gastrointestinal dysfunction, psychosomatic disorder, and type-D personality</w:t>
      </w:r>
      <w:r w:rsidR="00841BF6" w:rsidRPr="00B1217B">
        <w:t xml:space="preserve"> </w:t>
      </w:r>
      <w:r w:rsidR="00432DEA" w:rsidRPr="00B1217B">
        <w:t xml:space="preserve">based on a clinical interview </w:t>
      </w:r>
      <w:r w:rsidR="00841BF6" w:rsidRPr="00B1217B">
        <w:t xml:space="preserve">and found significant changes in </w:t>
      </w:r>
      <w:r w:rsidR="003D3E9C" w:rsidRPr="00B1217B">
        <w:t xml:space="preserve">each </w:t>
      </w:r>
      <w:r w:rsidR="00432DEA" w:rsidRPr="00B1217B">
        <w:t xml:space="preserve">of these </w:t>
      </w:r>
      <w:r w:rsidR="003D3E9C" w:rsidRPr="00B1217B">
        <w:t>symptom area</w:t>
      </w:r>
      <w:r w:rsidR="00432DEA" w:rsidRPr="00B1217B">
        <w:t>s</w:t>
      </w:r>
      <w:r w:rsidR="00841BF6" w:rsidRPr="00B1217B">
        <w:t>.</w:t>
      </w:r>
      <w:r w:rsidR="00432DEA" w:rsidRPr="00B1217B">
        <w:t xml:space="preserve"> </w:t>
      </w:r>
      <w:r w:rsidR="000F5C3B" w:rsidRPr="00B1217B">
        <w:t>By c</w:t>
      </w:r>
      <w:r w:rsidR="00432DEA" w:rsidRPr="00B1217B">
        <w:t xml:space="preserve">onsidering this evidence, ACT seems to show initial promise as a treatment for gastrointestinal-related concerns in Iran but is currently limited in the number of studies in this domain. </w:t>
      </w:r>
    </w:p>
    <w:p w14:paraId="71A1E1CF" w14:textId="77777777" w:rsidR="001F7794" w:rsidRPr="00B1217B" w:rsidRDefault="001F7794" w:rsidP="009D0F85">
      <w:pPr>
        <w:spacing w:line="480" w:lineRule="auto"/>
        <w:rPr>
          <w:i/>
          <w:iCs/>
        </w:rPr>
      </w:pPr>
      <w:r w:rsidRPr="00B1217B">
        <w:rPr>
          <w:i/>
          <w:iCs/>
        </w:rPr>
        <w:t>HIV/AIDS</w:t>
      </w:r>
    </w:p>
    <w:p w14:paraId="1775A849" w14:textId="64E86EC2" w:rsidR="009A0140" w:rsidRDefault="004024C2" w:rsidP="0075003F">
      <w:pPr>
        <w:spacing w:line="480" w:lineRule="auto"/>
        <w:ind w:firstLine="720"/>
      </w:pPr>
      <w:r w:rsidRPr="00B1217B">
        <w:lastRenderedPageBreak/>
        <w:t>To date, one study in Iran has used ACT as an intervention for individuals living with HIV/AIDS</w:t>
      </w:r>
      <w:r w:rsidR="009A0140" w:rsidRPr="0091540C">
        <w:rPr>
          <w:highlight w:val="yellow"/>
        </w:rPr>
        <w:t xml:space="preserve">, and the </w:t>
      </w:r>
      <w:r w:rsidR="001475C0">
        <w:rPr>
          <w:highlight w:val="yellow"/>
        </w:rPr>
        <w:t>SMD</w:t>
      </w:r>
      <w:r w:rsidR="009A0140" w:rsidRPr="0091540C">
        <w:rPr>
          <w:highlight w:val="yellow"/>
        </w:rPr>
        <w:t xml:space="preserve"> for ACT </w:t>
      </w:r>
      <w:r w:rsidR="001475C0">
        <w:rPr>
          <w:highlight w:val="yellow"/>
        </w:rPr>
        <w:t>compared to a waitlist</w:t>
      </w:r>
      <w:r w:rsidR="009A0140" w:rsidRPr="009A0140">
        <w:rPr>
          <w:highlight w:val="yellow"/>
        </w:rPr>
        <w:t xml:space="preserve"> was 1.09.</w:t>
      </w:r>
    </w:p>
    <w:p w14:paraId="6A60C8FE" w14:textId="25CBD34B" w:rsidR="0008366A" w:rsidRPr="00B1217B" w:rsidRDefault="008F1176" w:rsidP="0075003F">
      <w:pPr>
        <w:spacing w:line="480" w:lineRule="auto"/>
        <w:ind w:firstLine="720"/>
      </w:pPr>
      <w:proofErr w:type="spellStart"/>
      <w:r w:rsidRPr="00B1217B">
        <w:t>Faezipour</w:t>
      </w:r>
      <w:proofErr w:type="spellEnd"/>
      <w:r w:rsidRPr="00B1217B">
        <w:t xml:space="preserve"> et al. (2018) provided ACT to </w:t>
      </w:r>
      <w:r w:rsidR="004024C2" w:rsidRPr="00B1217B">
        <w:t xml:space="preserve">24 </w:t>
      </w:r>
      <w:r w:rsidRPr="00B1217B">
        <w:t>patients di</w:t>
      </w:r>
      <w:r w:rsidR="00F20505" w:rsidRPr="00B1217B">
        <w:t>a</w:t>
      </w:r>
      <w:r w:rsidRPr="00B1217B">
        <w:t xml:space="preserve">gnosed with HIV and found significant </w:t>
      </w:r>
      <w:r w:rsidR="00294D8D" w:rsidRPr="00B1217B">
        <w:t xml:space="preserve">reductions </w:t>
      </w:r>
      <w:r w:rsidRPr="00B1217B">
        <w:t xml:space="preserve">in depressive symptoms compared with </w:t>
      </w:r>
      <w:r w:rsidR="0048751A" w:rsidRPr="00B1217B">
        <w:t xml:space="preserve">a </w:t>
      </w:r>
      <w:r w:rsidRPr="00B1217B">
        <w:t>waitlist.</w:t>
      </w:r>
      <w:r w:rsidR="004024C2" w:rsidRPr="00B1217B">
        <w:t xml:space="preserve"> </w:t>
      </w:r>
      <w:r w:rsidR="00632C8D" w:rsidRPr="00B1217B">
        <w:t>Missing in this body of work now is</w:t>
      </w:r>
      <w:r w:rsidR="004024C2" w:rsidRPr="00B1217B">
        <w:t xml:space="preserve"> </w:t>
      </w:r>
      <w:r w:rsidR="00632C8D" w:rsidRPr="00B1217B">
        <w:t>studies with</w:t>
      </w:r>
      <w:r w:rsidR="004024C2" w:rsidRPr="00B1217B">
        <w:t xml:space="preserve"> larger samples and</w:t>
      </w:r>
      <w:r w:rsidR="00632C8D" w:rsidRPr="00B1217B">
        <w:t xml:space="preserve"> ones</w:t>
      </w:r>
      <w:r w:rsidR="004024C2" w:rsidRPr="00B1217B">
        <w:t xml:space="preserve"> examin</w:t>
      </w:r>
      <w:r w:rsidR="00632C8D" w:rsidRPr="00B1217B">
        <w:t>ing</w:t>
      </w:r>
      <w:r w:rsidR="004024C2" w:rsidRPr="00B1217B">
        <w:t xml:space="preserve"> other psychological outcomes </w:t>
      </w:r>
      <w:r w:rsidR="00632C8D" w:rsidRPr="00B1217B">
        <w:t>compared to ACT with</w:t>
      </w:r>
      <w:r w:rsidR="004024C2" w:rsidRPr="00B1217B">
        <w:t xml:space="preserve"> HIV/AIDS patients</w:t>
      </w:r>
      <w:r w:rsidR="00632C8D" w:rsidRPr="00B1217B">
        <w:t xml:space="preserve"> in Iran</w:t>
      </w:r>
      <w:r w:rsidR="004024C2" w:rsidRPr="00B1217B">
        <w:t>.</w:t>
      </w:r>
    </w:p>
    <w:p w14:paraId="1E0BAFC9" w14:textId="77777777" w:rsidR="006607C9" w:rsidRPr="00B1217B" w:rsidRDefault="00872C63" w:rsidP="006607C9">
      <w:pPr>
        <w:spacing w:line="480" w:lineRule="auto"/>
        <w:rPr>
          <w:i/>
          <w:iCs/>
        </w:rPr>
      </w:pPr>
      <w:r w:rsidRPr="00B1217B">
        <w:rPr>
          <w:i/>
          <w:iCs/>
        </w:rPr>
        <w:t xml:space="preserve">Physical </w:t>
      </w:r>
      <w:r w:rsidR="001F7794" w:rsidRPr="00B1217B">
        <w:rPr>
          <w:i/>
          <w:iCs/>
        </w:rPr>
        <w:t>Disabilit</w:t>
      </w:r>
      <w:r w:rsidRPr="00B1217B">
        <w:rPr>
          <w:i/>
          <w:iCs/>
        </w:rPr>
        <w:t>y</w:t>
      </w:r>
    </w:p>
    <w:p w14:paraId="30776DE5" w14:textId="7975485C" w:rsidR="00D34C3C" w:rsidRDefault="00855753" w:rsidP="00D34C3C">
      <w:pPr>
        <w:spacing w:line="480" w:lineRule="auto"/>
        <w:ind w:firstLine="720"/>
      </w:pPr>
      <w:proofErr w:type="spellStart"/>
      <w:r w:rsidRPr="00B1217B">
        <w:t>Zemestani</w:t>
      </w:r>
      <w:proofErr w:type="spellEnd"/>
      <w:r w:rsidRPr="00B1217B">
        <w:t xml:space="preserve"> and </w:t>
      </w:r>
      <w:proofErr w:type="spellStart"/>
      <w:r w:rsidRPr="00B1217B">
        <w:t>Mozaffari</w:t>
      </w:r>
      <w:proofErr w:type="spellEnd"/>
      <w:r w:rsidRPr="00B1217B">
        <w:t xml:space="preserve"> (2020)</w:t>
      </w:r>
      <w:r w:rsidR="00E62B1C" w:rsidRPr="00B1217B">
        <w:t xml:space="preserve"> have provided an 8-session ACT with the participation of 52 </w:t>
      </w:r>
      <w:r w:rsidR="00F81C48" w:rsidRPr="00B1217B">
        <w:t>out</w:t>
      </w:r>
      <w:r w:rsidR="00E62B1C" w:rsidRPr="00B1217B">
        <w:t>patients with 25% to 50% impairment</w:t>
      </w:r>
      <w:r w:rsidR="00F81C48" w:rsidRPr="00B1217B">
        <w:t xml:space="preserve"> (meeting the International Classification of Functioning, Disability and Health (ICF; WHO</w:t>
      </w:r>
      <w:r w:rsidR="00B379E4" w:rsidRPr="00B1217B">
        <w:t>, 2019</w:t>
      </w:r>
      <w:r w:rsidR="00F81C48" w:rsidRPr="00B1217B">
        <w:t xml:space="preserve">) criteria for moderate impairment in physical disability (impairment based on </w:t>
      </w:r>
      <w:r w:rsidR="00121B5A" w:rsidRPr="00B1217B">
        <w:t>B</w:t>
      </w:r>
      <w:r w:rsidR="00F81C48" w:rsidRPr="00B1217B">
        <w:t xml:space="preserve"> codes)</w:t>
      </w:r>
      <w:r w:rsidR="00F20505" w:rsidRPr="00B1217B">
        <w:t>. They</w:t>
      </w:r>
      <w:r w:rsidR="00E62B1C" w:rsidRPr="00B1217B">
        <w:t xml:space="preserve"> have found that the treatment has led to significant changes in depressive symptoms and improve</w:t>
      </w:r>
      <w:r w:rsidR="00F20505" w:rsidRPr="00B1217B">
        <w:t>d</w:t>
      </w:r>
      <w:r w:rsidR="00E62B1C" w:rsidRPr="00B1217B">
        <w:t xml:space="preserve"> psychological flexibility</w:t>
      </w:r>
      <w:r w:rsidR="00FB1606" w:rsidRPr="00B1217B">
        <w:t xml:space="preserve">, psychological well-being, and </w:t>
      </w:r>
      <w:r w:rsidR="006607C9" w:rsidRPr="00B1217B">
        <w:t>emotion regulation compared with the group who rec</w:t>
      </w:r>
      <w:r w:rsidR="00F20505" w:rsidRPr="00B1217B">
        <w:t>e</w:t>
      </w:r>
      <w:r w:rsidR="006607C9" w:rsidRPr="00B1217B">
        <w:t>ived only psycho-education</w:t>
      </w:r>
      <w:r w:rsidR="00F20505" w:rsidRPr="00B1217B">
        <w:t>-</w:t>
      </w:r>
      <w:r w:rsidR="006607C9" w:rsidRPr="00B1217B">
        <w:t>related material.</w:t>
      </w:r>
      <w:r w:rsidR="00E91237">
        <w:t xml:space="preserve"> </w:t>
      </w:r>
      <w:r w:rsidR="001475C0">
        <w:rPr>
          <w:highlight w:val="yellow"/>
        </w:rPr>
        <w:t xml:space="preserve">SMDs </w:t>
      </w:r>
      <w:r w:rsidR="00D34C3C" w:rsidRPr="0091540C">
        <w:rPr>
          <w:highlight w:val="yellow"/>
        </w:rPr>
        <w:t xml:space="preserve">for </w:t>
      </w:r>
      <w:r w:rsidR="001475C0">
        <w:rPr>
          <w:highlight w:val="yellow"/>
        </w:rPr>
        <w:t>outcomes</w:t>
      </w:r>
      <w:r w:rsidR="00001FD8">
        <w:rPr>
          <w:highlight w:val="yellow"/>
        </w:rPr>
        <w:t xml:space="preserve"> in this study for </w:t>
      </w:r>
      <w:r w:rsidR="00D34C3C" w:rsidRPr="0091540C">
        <w:rPr>
          <w:highlight w:val="yellow"/>
        </w:rPr>
        <w:t xml:space="preserve">ACT vs. other conditions ranged from </w:t>
      </w:r>
      <w:r w:rsidR="00D34C3C">
        <w:rPr>
          <w:highlight w:val="yellow"/>
        </w:rPr>
        <w:t>1</w:t>
      </w:r>
      <w:r w:rsidR="00D34C3C" w:rsidRPr="0091540C">
        <w:rPr>
          <w:highlight w:val="yellow"/>
        </w:rPr>
        <w:t>.</w:t>
      </w:r>
      <w:r w:rsidR="00D34C3C">
        <w:rPr>
          <w:highlight w:val="yellow"/>
        </w:rPr>
        <w:t>57</w:t>
      </w:r>
      <w:r w:rsidR="00D34C3C" w:rsidRPr="0091540C">
        <w:rPr>
          <w:highlight w:val="yellow"/>
        </w:rPr>
        <w:t xml:space="preserve"> to </w:t>
      </w:r>
      <w:r w:rsidR="00D34C3C">
        <w:rPr>
          <w:highlight w:val="yellow"/>
        </w:rPr>
        <w:t>2</w:t>
      </w:r>
      <w:r w:rsidR="00D34C3C" w:rsidRPr="0091540C">
        <w:rPr>
          <w:highlight w:val="yellow"/>
        </w:rPr>
        <w:t>.</w:t>
      </w:r>
      <w:r w:rsidR="00D34C3C">
        <w:rPr>
          <w:highlight w:val="yellow"/>
        </w:rPr>
        <w:t>70</w:t>
      </w:r>
      <w:r w:rsidR="00D34C3C" w:rsidRPr="0091540C">
        <w:rPr>
          <w:highlight w:val="yellow"/>
        </w:rPr>
        <w:t>.</w:t>
      </w:r>
    </w:p>
    <w:p w14:paraId="21587B59" w14:textId="56DE7D3D" w:rsidR="001F7794" w:rsidRPr="00B1217B" w:rsidRDefault="001F7794" w:rsidP="00D34C3C">
      <w:pPr>
        <w:spacing w:line="480" w:lineRule="auto"/>
        <w:ind w:firstLine="720"/>
        <w:rPr>
          <w:i/>
          <w:iCs/>
        </w:rPr>
      </w:pPr>
      <w:r w:rsidRPr="00B1217B">
        <w:rPr>
          <w:i/>
          <w:iCs/>
        </w:rPr>
        <w:t>Mu</w:t>
      </w:r>
      <w:r w:rsidR="00F20505" w:rsidRPr="00B1217B">
        <w:rPr>
          <w:i/>
          <w:iCs/>
        </w:rPr>
        <w:t>l</w:t>
      </w:r>
      <w:r w:rsidRPr="00B1217B">
        <w:rPr>
          <w:i/>
          <w:iCs/>
        </w:rPr>
        <w:t>tiple Sclerosis (M</w:t>
      </w:r>
      <w:r w:rsidR="00F20505" w:rsidRPr="00B1217B">
        <w:rPr>
          <w:i/>
          <w:iCs/>
        </w:rPr>
        <w:t>S</w:t>
      </w:r>
      <w:r w:rsidRPr="00B1217B">
        <w:rPr>
          <w:i/>
          <w:iCs/>
        </w:rPr>
        <w:t>)</w:t>
      </w:r>
    </w:p>
    <w:p w14:paraId="5A80CE76" w14:textId="3464E48F" w:rsidR="000D4138" w:rsidRPr="00B1217B" w:rsidRDefault="00AC414D" w:rsidP="0075003F">
      <w:pPr>
        <w:spacing w:line="480" w:lineRule="auto"/>
        <w:ind w:firstLine="720"/>
      </w:pPr>
      <w:r w:rsidRPr="00B1217B">
        <w:t xml:space="preserve">One study in Iran compared ACT to CBT in treating depression among patients with MS. </w:t>
      </w:r>
      <w:proofErr w:type="spellStart"/>
      <w:r w:rsidR="000D4138" w:rsidRPr="00B1217B">
        <w:t>Nikoogoftar</w:t>
      </w:r>
      <w:proofErr w:type="spellEnd"/>
      <w:r w:rsidR="000D4138" w:rsidRPr="00B1217B">
        <w:t xml:space="preserve"> and </w:t>
      </w:r>
      <w:proofErr w:type="spellStart"/>
      <w:r w:rsidR="000D4138" w:rsidRPr="00B1217B">
        <w:t>Khanaliloo</w:t>
      </w:r>
      <w:proofErr w:type="spellEnd"/>
      <w:r w:rsidR="00F20505" w:rsidRPr="00B1217B">
        <w:t xml:space="preserve"> (2016) </w:t>
      </w:r>
      <w:r w:rsidR="00294D8D" w:rsidRPr="00B1217B">
        <w:t xml:space="preserve">found that </w:t>
      </w:r>
      <w:r w:rsidRPr="00B1217B">
        <w:t>both therapies</w:t>
      </w:r>
      <w:r w:rsidR="00F20505" w:rsidRPr="00B1217B">
        <w:t xml:space="preserve"> outperformed </w:t>
      </w:r>
      <w:r w:rsidR="00294D8D" w:rsidRPr="00B1217B">
        <w:t xml:space="preserve">a </w:t>
      </w:r>
      <w:r w:rsidR="00F20505" w:rsidRPr="00B1217B">
        <w:t>waitlist</w:t>
      </w:r>
      <w:r w:rsidRPr="00B1217B">
        <w:t xml:space="preserve"> among 45 patients diagnosed with MS and reporting at least moderate depression.</w:t>
      </w:r>
      <w:r w:rsidR="001D0BB3" w:rsidRPr="00B1217B">
        <w:t xml:space="preserve"> </w:t>
      </w:r>
      <w:r w:rsidRPr="00B1217B">
        <w:t xml:space="preserve">However, </w:t>
      </w:r>
      <w:r w:rsidR="001D0BB3" w:rsidRPr="00B1217B">
        <w:t>CBT was more effective</w:t>
      </w:r>
      <w:r w:rsidRPr="00B1217B">
        <w:t xml:space="preserve"> that ACT</w:t>
      </w:r>
      <w:r w:rsidR="001D0BB3" w:rsidRPr="00B1217B">
        <w:t xml:space="preserve"> in reducing the severity of depressive symptoms</w:t>
      </w:r>
      <w:r w:rsidRPr="00B1217B">
        <w:t>. More research can further clarify the effectiveness of ACT compared to other treatments within this medical population.</w:t>
      </w:r>
      <w:r w:rsidR="004D5082" w:rsidRPr="0091540C">
        <w:rPr>
          <w:highlight w:val="yellow"/>
        </w:rPr>
        <w:t xml:space="preserve"> </w:t>
      </w:r>
      <w:r w:rsidR="004D5082">
        <w:rPr>
          <w:highlight w:val="yellow"/>
        </w:rPr>
        <w:t>T</w:t>
      </w:r>
      <w:r w:rsidR="004D5082" w:rsidRPr="0091540C">
        <w:rPr>
          <w:highlight w:val="yellow"/>
        </w:rPr>
        <w:t xml:space="preserve">he </w:t>
      </w:r>
      <w:r w:rsidR="00A213D7">
        <w:rPr>
          <w:highlight w:val="yellow"/>
        </w:rPr>
        <w:t>SMD</w:t>
      </w:r>
      <w:r w:rsidR="004D5082" w:rsidRPr="0091540C">
        <w:rPr>
          <w:highlight w:val="yellow"/>
        </w:rPr>
        <w:t xml:space="preserve"> for ACT vs. </w:t>
      </w:r>
      <w:r w:rsidR="00624083">
        <w:rPr>
          <w:highlight w:val="yellow"/>
        </w:rPr>
        <w:t>a waitlist</w:t>
      </w:r>
      <w:r w:rsidR="004D5082" w:rsidRPr="004D5082">
        <w:rPr>
          <w:highlight w:val="yellow"/>
        </w:rPr>
        <w:t xml:space="preserve"> was 0.49</w:t>
      </w:r>
      <w:r w:rsidR="00A213D7">
        <w:rPr>
          <w:highlight w:val="yellow"/>
        </w:rPr>
        <w:t xml:space="preserve"> in this single study</w:t>
      </w:r>
      <w:r w:rsidR="004D5082" w:rsidRPr="004D5082">
        <w:rPr>
          <w:highlight w:val="yellow"/>
        </w:rPr>
        <w:t>.</w:t>
      </w:r>
    </w:p>
    <w:p w14:paraId="1A7D6980" w14:textId="77777777" w:rsidR="001F7794" w:rsidRPr="00B1217B" w:rsidRDefault="001C4E78" w:rsidP="009D0F85">
      <w:pPr>
        <w:spacing w:line="480" w:lineRule="auto"/>
        <w:rPr>
          <w:i/>
          <w:iCs/>
        </w:rPr>
      </w:pPr>
      <w:r w:rsidRPr="00B1217B">
        <w:rPr>
          <w:i/>
          <w:iCs/>
        </w:rPr>
        <w:t xml:space="preserve">Chronic </w:t>
      </w:r>
      <w:r w:rsidR="00030EDD" w:rsidRPr="00B1217B">
        <w:rPr>
          <w:i/>
          <w:iCs/>
        </w:rPr>
        <w:t>Pain</w:t>
      </w:r>
    </w:p>
    <w:p w14:paraId="1400D549" w14:textId="3896DF24" w:rsidR="00172FA5" w:rsidRDefault="00B10C7C" w:rsidP="0075003F">
      <w:pPr>
        <w:spacing w:line="480" w:lineRule="auto"/>
        <w:ind w:firstLine="720"/>
      </w:pPr>
      <w:r w:rsidRPr="00B1217B">
        <w:lastRenderedPageBreak/>
        <w:t>E</w:t>
      </w:r>
      <w:r w:rsidR="007C2EE0" w:rsidRPr="00B1217B">
        <w:t>ight</w:t>
      </w:r>
      <w:r w:rsidR="001F0307" w:rsidRPr="00B1217B">
        <w:t xml:space="preserve"> studies </w:t>
      </w:r>
      <w:r w:rsidRPr="00B1217B">
        <w:t xml:space="preserve">in Iran </w:t>
      </w:r>
      <w:r w:rsidR="00F20505" w:rsidRPr="00B1217B">
        <w:t xml:space="preserve">targeted pain-related </w:t>
      </w:r>
      <w:r w:rsidRPr="00B1217B">
        <w:t>concerns, largely with female patients</w:t>
      </w:r>
      <w:r w:rsidR="00172FA5" w:rsidRPr="0091540C">
        <w:rPr>
          <w:highlight w:val="yellow"/>
        </w:rPr>
        <w:t xml:space="preserve">, </w:t>
      </w:r>
      <w:r w:rsidR="00624083">
        <w:rPr>
          <w:highlight w:val="yellow"/>
        </w:rPr>
        <w:t>with</w:t>
      </w:r>
      <w:r w:rsidR="00624083" w:rsidRPr="0091540C">
        <w:rPr>
          <w:highlight w:val="yellow"/>
        </w:rPr>
        <w:t xml:space="preserve"> </w:t>
      </w:r>
      <w:r w:rsidR="00172FA5" w:rsidRPr="0091540C">
        <w:rPr>
          <w:highlight w:val="yellow"/>
        </w:rPr>
        <w:t xml:space="preserve">the </w:t>
      </w:r>
      <w:r w:rsidR="00624083">
        <w:rPr>
          <w:highlight w:val="yellow"/>
        </w:rPr>
        <w:t>SMDs</w:t>
      </w:r>
      <w:r w:rsidR="00172FA5" w:rsidRPr="0091540C">
        <w:rPr>
          <w:highlight w:val="yellow"/>
        </w:rPr>
        <w:t xml:space="preserve"> for ACT vs. other conditions </w:t>
      </w:r>
      <w:r w:rsidR="00624083">
        <w:rPr>
          <w:highlight w:val="yellow"/>
        </w:rPr>
        <w:t>falling between</w:t>
      </w:r>
      <w:r w:rsidR="00172FA5" w:rsidRPr="0091540C">
        <w:rPr>
          <w:highlight w:val="yellow"/>
        </w:rPr>
        <w:t xml:space="preserve"> 0.</w:t>
      </w:r>
      <w:r w:rsidR="00D725B8">
        <w:rPr>
          <w:highlight w:val="yellow"/>
        </w:rPr>
        <w:t>22</w:t>
      </w:r>
      <w:r w:rsidR="00172FA5" w:rsidRPr="0091540C">
        <w:rPr>
          <w:highlight w:val="yellow"/>
        </w:rPr>
        <w:t xml:space="preserve"> </w:t>
      </w:r>
      <w:r w:rsidR="00624083">
        <w:rPr>
          <w:highlight w:val="yellow"/>
        </w:rPr>
        <w:t>and</w:t>
      </w:r>
      <w:r w:rsidR="00624083" w:rsidRPr="0091540C">
        <w:rPr>
          <w:highlight w:val="yellow"/>
        </w:rPr>
        <w:t xml:space="preserve"> </w:t>
      </w:r>
      <w:r w:rsidR="00172FA5" w:rsidRPr="0091540C">
        <w:rPr>
          <w:highlight w:val="yellow"/>
        </w:rPr>
        <w:t>4.</w:t>
      </w:r>
      <w:r w:rsidR="00D725B8">
        <w:rPr>
          <w:highlight w:val="yellow"/>
        </w:rPr>
        <w:t>19</w:t>
      </w:r>
      <w:r w:rsidR="00172FA5" w:rsidRPr="0091540C">
        <w:rPr>
          <w:highlight w:val="yellow"/>
        </w:rPr>
        <w:t>.</w:t>
      </w:r>
    </w:p>
    <w:p w14:paraId="584504CD" w14:textId="3979E2DC" w:rsidR="00710DEE" w:rsidRPr="00B1217B" w:rsidRDefault="001C4E78" w:rsidP="0075003F">
      <w:pPr>
        <w:spacing w:line="480" w:lineRule="auto"/>
        <w:ind w:firstLine="720"/>
      </w:pPr>
      <w:proofErr w:type="spellStart"/>
      <w:r w:rsidRPr="00B1217B">
        <w:t>Jenaabadi</w:t>
      </w:r>
      <w:proofErr w:type="spellEnd"/>
      <w:r w:rsidRPr="00B1217B">
        <w:t xml:space="preserve"> and Hosseini</w:t>
      </w:r>
      <w:r w:rsidR="00F20505" w:rsidRPr="00B1217B">
        <w:t xml:space="preserve"> (2020) delivered ACT to</w:t>
      </w:r>
      <w:r w:rsidR="00007F1F" w:rsidRPr="00B1217B">
        <w:t xml:space="preserve"> 30</w:t>
      </w:r>
      <w:r w:rsidR="00F20505" w:rsidRPr="00B1217B">
        <w:t xml:space="preserve"> </w:t>
      </w:r>
      <w:r w:rsidR="00B10C7C" w:rsidRPr="00B1217B">
        <w:t>female</w:t>
      </w:r>
      <w:r w:rsidR="00007F1F" w:rsidRPr="00B1217B">
        <w:t>s</w:t>
      </w:r>
      <w:r w:rsidR="00B10C7C" w:rsidRPr="00B1217B">
        <w:t xml:space="preserve"> </w:t>
      </w:r>
      <w:r w:rsidR="00007F1F" w:rsidRPr="00B1217B">
        <w:t xml:space="preserve">diagnosed </w:t>
      </w:r>
      <w:r w:rsidR="00F20505" w:rsidRPr="00B1217B">
        <w:t xml:space="preserve">with chronic low back pain and found that ACT led to significant </w:t>
      </w:r>
      <w:r w:rsidR="00B10C7C" w:rsidRPr="00B1217B">
        <w:t xml:space="preserve">reductions in </w:t>
      </w:r>
      <w:r w:rsidR="00F20505" w:rsidRPr="00B1217B">
        <w:t>pain intensity and increases in the sense of coherence</w:t>
      </w:r>
      <w:r w:rsidR="006C3EB8" w:rsidRPr="00B1217B">
        <w:t xml:space="preserve"> (</w:t>
      </w:r>
      <w:r w:rsidR="00514C15" w:rsidRPr="00B1217B">
        <w:t>long-term outlook on life, as well as their ability to discover and utilize resources to maintain and improve health in stressful situations</w:t>
      </w:r>
      <w:r w:rsidR="00A04615" w:rsidRPr="00B1217B">
        <w:t>; Sarah &amp; Beatriz, 2012</w:t>
      </w:r>
      <w:r w:rsidR="006C3EB8" w:rsidRPr="00B1217B">
        <w:t>)</w:t>
      </w:r>
      <w:r w:rsidR="00F20505" w:rsidRPr="00B1217B">
        <w:t xml:space="preserve"> and psychological well</w:t>
      </w:r>
      <w:r w:rsidR="00AB096C" w:rsidRPr="00B1217B">
        <w:t>-</w:t>
      </w:r>
      <w:r w:rsidR="00F20505" w:rsidRPr="00B1217B">
        <w:t>being compared with the waitlist</w:t>
      </w:r>
      <w:r w:rsidRPr="00B1217B">
        <w:t>.</w:t>
      </w:r>
      <w:r w:rsidR="009B592C" w:rsidRPr="00B1217B">
        <w:t xml:space="preserve"> Mousavi et al. (2018) </w:t>
      </w:r>
      <w:r w:rsidR="00007F1F" w:rsidRPr="00B1217B">
        <w:t xml:space="preserve">also </w:t>
      </w:r>
      <w:r w:rsidR="009B592C" w:rsidRPr="00B1217B">
        <w:t xml:space="preserve">provided ACT </w:t>
      </w:r>
      <w:r w:rsidR="00A76F35" w:rsidRPr="00B1217B">
        <w:t xml:space="preserve">with </w:t>
      </w:r>
      <w:r w:rsidR="000B543E" w:rsidRPr="00B1217B">
        <w:t>a group of</w:t>
      </w:r>
      <w:r w:rsidR="00007F1F" w:rsidRPr="00B1217B">
        <w:t xml:space="preserve"> 20</w:t>
      </w:r>
      <w:r w:rsidR="000B543E" w:rsidRPr="00B1217B">
        <w:t xml:space="preserve"> female</w:t>
      </w:r>
      <w:r w:rsidR="00007F1F" w:rsidRPr="00B1217B">
        <w:t xml:space="preserve"> </w:t>
      </w:r>
      <w:r w:rsidR="000B543E" w:rsidRPr="00B1217B">
        <w:t xml:space="preserve">clients </w:t>
      </w:r>
      <w:r w:rsidR="00007F1F" w:rsidRPr="00B1217B">
        <w:t xml:space="preserve">diagnosed with low back pain </w:t>
      </w:r>
      <w:r w:rsidR="000B543E" w:rsidRPr="00B1217B">
        <w:t>and</w:t>
      </w:r>
      <w:r w:rsidR="009B592C" w:rsidRPr="00B1217B">
        <w:t xml:space="preserve"> found significant</w:t>
      </w:r>
      <w:r w:rsidR="002B3830" w:rsidRPr="00B1217B">
        <w:t xml:space="preserve"> changes in pain intensity </w:t>
      </w:r>
      <w:r w:rsidR="000B543E" w:rsidRPr="00B1217B">
        <w:t xml:space="preserve">and </w:t>
      </w:r>
      <w:r w:rsidR="002B3830" w:rsidRPr="00B1217B">
        <w:t>duration</w:t>
      </w:r>
      <w:r w:rsidR="00F20505" w:rsidRPr="00B1217B">
        <w:t xml:space="preserve"> and </w:t>
      </w:r>
      <w:r w:rsidR="000B543E" w:rsidRPr="00B1217B">
        <w:t>improved</w:t>
      </w:r>
      <w:r w:rsidR="00F20505" w:rsidRPr="00B1217B">
        <w:t xml:space="preserve"> quality of life</w:t>
      </w:r>
      <w:r w:rsidR="002B3830" w:rsidRPr="00B1217B">
        <w:t xml:space="preserve"> compared with </w:t>
      </w:r>
      <w:r w:rsidR="000B543E" w:rsidRPr="00B1217B">
        <w:t xml:space="preserve">a </w:t>
      </w:r>
      <w:r w:rsidR="002B3830" w:rsidRPr="00B1217B">
        <w:t>waitlist.</w:t>
      </w:r>
      <w:r w:rsidR="00FC31C1" w:rsidRPr="00B1217B">
        <w:t xml:space="preserve"> Nazari (2018</w:t>
      </w:r>
      <w:r w:rsidR="008F16E3" w:rsidRPr="00B1217B">
        <w:t xml:space="preserve"> found that ACT led to significant changes in pain intensity</w:t>
      </w:r>
      <w:r w:rsidR="00BF36D3" w:rsidRPr="00B1217B">
        <w:t xml:space="preserve"> </w:t>
      </w:r>
      <w:r w:rsidR="008F16E3" w:rsidRPr="00B1217B">
        <w:t>and disability</w:t>
      </w:r>
      <w:r w:rsidR="00BF36D3" w:rsidRPr="00B1217B">
        <w:t xml:space="preserve"> among </w:t>
      </w:r>
      <w:r w:rsidR="00007F1F" w:rsidRPr="00B1217B">
        <w:t xml:space="preserve">30 </w:t>
      </w:r>
      <w:r w:rsidR="00BF36D3" w:rsidRPr="00B1217B">
        <w:t xml:space="preserve">elderly </w:t>
      </w:r>
      <w:r w:rsidR="00007F1F" w:rsidRPr="00B1217B">
        <w:t>individuals</w:t>
      </w:r>
      <w:r w:rsidR="00BF36D3" w:rsidRPr="00B1217B">
        <w:t xml:space="preserve"> compared to a waitlist</w:t>
      </w:r>
      <w:r w:rsidR="008F16E3" w:rsidRPr="00B1217B">
        <w:t>.</w:t>
      </w:r>
      <w:r w:rsidR="009245B9" w:rsidRPr="00B1217B">
        <w:t xml:space="preserve"> Also, </w:t>
      </w:r>
      <w:proofErr w:type="spellStart"/>
      <w:r w:rsidR="009245B9" w:rsidRPr="00B1217B">
        <w:t>Irandoost</w:t>
      </w:r>
      <w:proofErr w:type="spellEnd"/>
      <w:r w:rsidR="009245B9" w:rsidRPr="00B1217B">
        <w:t xml:space="preserve"> et al. (2014)</w:t>
      </w:r>
      <w:r w:rsidR="001413A6" w:rsidRPr="00B1217B">
        <w:t xml:space="preserve"> delivered ACT </w:t>
      </w:r>
      <w:r w:rsidR="00BF36D3" w:rsidRPr="00B1217B">
        <w:t xml:space="preserve">to </w:t>
      </w:r>
      <w:r w:rsidR="00007F1F" w:rsidRPr="00B1217B">
        <w:t xml:space="preserve">40 </w:t>
      </w:r>
      <w:r w:rsidR="001413A6" w:rsidRPr="00B1217B">
        <w:t>females di</w:t>
      </w:r>
      <w:r w:rsidR="00F20505" w:rsidRPr="00B1217B">
        <w:t>a</w:t>
      </w:r>
      <w:r w:rsidR="001413A6" w:rsidRPr="00B1217B">
        <w:t xml:space="preserve">gnosed with chronic back pain and </w:t>
      </w:r>
      <w:r w:rsidR="00F20505" w:rsidRPr="00B1217B">
        <w:t xml:space="preserve">found significant </w:t>
      </w:r>
      <w:r w:rsidR="00BF36D3" w:rsidRPr="00B1217B">
        <w:t xml:space="preserve">changes in </w:t>
      </w:r>
      <w:r w:rsidR="00F20505" w:rsidRPr="00B1217B">
        <w:t>pain severity</w:t>
      </w:r>
      <w:r w:rsidR="00007F1F" w:rsidRPr="00B1217B">
        <w:t xml:space="preserve"> compared to a waitlist group</w:t>
      </w:r>
      <w:r w:rsidR="001413A6" w:rsidRPr="00B1217B">
        <w:t>.</w:t>
      </w:r>
      <w:r w:rsidR="003B0948" w:rsidRPr="00B1217B">
        <w:t xml:space="preserve"> </w:t>
      </w:r>
      <w:proofErr w:type="spellStart"/>
      <w:r w:rsidR="003B0948" w:rsidRPr="00B1217B">
        <w:t>Sabour</w:t>
      </w:r>
      <w:proofErr w:type="spellEnd"/>
      <w:r w:rsidR="003B0948" w:rsidRPr="00B1217B">
        <w:t xml:space="preserve"> and </w:t>
      </w:r>
      <w:proofErr w:type="spellStart"/>
      <w:r w:rsidR="003B0948" w:rsidRPr="00B1217B">
        <w:t>Kakabraee</w:t>
      </w:r>
      <w:proofErr w:type="spellEnd"/>
      <w:r w:rsidR="003B0948" w:rsidRPr="00B1217B">
        <w:t xml:space="preserve"> (2016)</w:t>
      </w:r>
      <w:r w:rsidR="00710DEE" w:rsidRPr="00B1217B">
        <w:t xml:space="preserve"> provided ACT to </w:t>
      </w:r>
      <w:r w:rsidR="00007F1F" w:rsidRPr="00B1217B">
        <w:t xml:space="preserve">30 </w:t>
      </w:r>
      <w:r w:rsidR="00710DEE" w:rsidRPr="00B1217B">
        <w:t xml:space="preserve">similar patients compared </w:t>
      </w:r>
      <w:r w:rsidR="00BF36D3" w:rsidRPr="00B1217B">
        <w:t>and</w:t>
      </w:r>
      <w:r w:rsidR="00710DEE" w:rsidRPr="00B1217B">
        <w:t xml:space="preserve"> found that treatment led to significant changes in pain severity, depressive symptoms, stress symptoms, and pain acceptance</w:t>
      </w:r>
      <w:r w:rsidR="00BF36D3" w:rsidRPr="00B1217B">
        <w:t xml:space="preserve"> compared to a waitlist</w:t>
      </w:r>
      <w:r w:rsidR="004E4D65" w:rsidRPr="00B1217B">
        <w:t>.</w:t>
      </w:r>
      <w:r w:rsidR="00BF36D3" w:rsidRPr="00B1217B">
        <w:t xml:space="preserve"> </w:t>
      </w:r>
    </w:p>
    <w:p w14:paraId="6AD61A3E" w14:textId="4DC997B3" w:rsidR="003B0D77" w:rsidRPr="00B1217B" w:rsidRDefault="00004748" w:rsidP="009245B9">
      <w:pPr>
        <w:spacing w:line="480" w:lineRule="auto"/>
        <w:ind w:firstLine="720"/>
      </w:pPr>
      <w:r w:rsidRPr="00B1217B">
        <w:t xml:space="preserve">Mousavi et al. (2019) compared ACT biofeedback </w:t>
      </w:r>
      <w:r w:rsidR="00DB4E1A" w:rsidRPr="00B1217B">
        <w:t>for</w:t>
      </w:r>
      <w:r w:rsidRPr="00B1217B">
        <w:t xml:space="preserve"> </w:t>
      </w:r>
      <w:r w:rsidR="00007F1F" w:rsidRPr="00B1217B">
        <w:t xml:space="preserve">30 female clients diagnosed with </w:t>
      </w:r>
      <w:r w:rsidRPr="00B1217B">
        <w:t xml:space="preserve">chronic low back pain and found both treatments led to significant </w:t>
      </w:r>
      <w:r w:rsidR="00DB4E1A" w:rsidRPr="00B1217B">
        <w:t xml:space="preserve">and </w:t>
      </w:r>
      <w:r w:rsidRPr="00B1217B">
        <w:t xml:space="preserve">equal changes in severity and duration of pain and </w:t>
      </w:r>
      <w:r w:rsidR="00DB4E1A" w:rsidRPr="00B1217B">
        <w:t xml:space="preserve">improvements </w:t>
      </w:r>
      <w:r w:rsidRPr="00B1217B">
        <w:t xml:space="preserve">in </w:t>
      </w:r>
      <w:r w:rsidR="002D0E80" w:rsidRPr="00B1217B">
        <w:t xml:space="preserve">overall </w:t>
      </w:r>
      <w:r w:rsidRPr="00B1217B">
        <w:t>quality of life</w:t>
      </w:r>
      <w:r w:rsidR="00007F1F" w:rsidRPr="00B1217B">
        <w:t xml:space="preserve"> compared to a waitlist group</w:t>
      </w:r>
      <w:r w:rsidRPr="00B1217B">
        <w:t xml:space="preserve">. However, ACT </w:t>
      </w:r>
      <w:r w:rsidR="00DB4E1A" w:rsidRPr="00B1217B">
        <w:t xml:space="preserve">had a larger impact on </w:t>
      </w:r>
      <w:r w:rsidR="00F20505" w:rsidRPr="00B1217B">
        <w:t xml:space="preserve">psychological, social, and environmental health </w:t>
      </w:r>
      <w:r w:rsidR="002D0E80" w:rsidRPr="00B1217B">
        <w:t>components</w:t>
      </w:r>
      <w:r w:rsidR="00007F1F" w:rsidRPr="00B1217B">
        <w:t xml:space="preserve"> compared to biofeedback</w:t>
      </w:r>
      <w:r w:rsidRPr="00B1217B">
        <w:t>.</w:t>
      </w:r>
      <w:r w:rsidR="00EA56B7" w:rsidRPr="00B1217B">
        <w:t xml:space="preserve"> </w:t>
      </w:r>
      <w:proofErr w:type="spellStart"/>
      <w:r w:rsidR="00EA56B7" w:rsidRPr="00B1217B">
        <w:t>Orki</w:t>
      </w:r>
      <w:proofErr w:type="spellEnd"/>
      <w:r w:rsidR="00EA56B7" w:rsidRPr="00B1217B">
        <w:t xml:space="preserve"> et al. (2018)</w:t>
      </w:r>
      <w:r w:rsidR="007D019A" w:rsidRPr="00B1217B">
        <w:t xml:space="preserve"> </w:t>
      </w:r>
      <w:r w:rsidR="002D0E80" w:rsidRPr="00B1217B">
        <w:t>compared</w:t>
      </w:r>
      <w:r w:rsidR="007D019A" w:rsidRPr="00B1217B">
        <w:t xml:space="preserve"> ACT </w:t>
      </w:r>
      <w:r w:rsidR="002D0E80" w:rsidRPr="00B1217B">
        <w:t>to</w:t>
      </w:r>
      <w:r w:rsidR="007D019A" w:rsidRPr="00B1217B">
        <w:t xml:space="preserve"> </w:t>
      </w:r>
      <w:r w:rsidR="002D0E80" w:rsidRPr="00B1217B">
        <w:t>emotion regulation and</w:t>
      </w:r>
      <w:r w:rsidR="007D019A" w:rsidRPr="00B1217B">
        <w:t xml:space="preserve"> </w:t>
      </w:r>
      <w:r w:rsidR="002D0E80" w:rsidRPr="00B1217B">
        <w:t>a</w:t>
      </w:r>
      <w:r w:rsidR="007D019A" w:rsidRPr="00B1217B">
        <w:t xml:space="preserve"> waitlist </w:t>
      </w:r>
      <w:r w:rsidR="002D0E80" w:rsidRPr="00B1217B">
        <w:t>for</w:t>
      </w:r>
      <w:r w:rsidR="007D019A" w:rsidRPr="00B1217B">
        <w:t xml:space="preserve"> </w:t>
      </w:r>
      <w:r w:rsidR="00007F1F" w:rsidRPr="00B1217B">
        <w:t xml:space="preserve">30 </w:t>
      </w:r>
      <w:r w:rsidR="007D019A" w:rsidRPr="00B1217B">
        <w:t xml:space="preserve">females </w:t>
      </w:r>
      <w:r w:rsidR="002D0E80" w:rsidRPr="00B1217B">
        <w:t>dual</w:t>
      </w:r>
      <w:r w:rsidR="00007F1F" w:rsidRPr="00B1217B">
        <w:t>-</w:t>
      </w:r>
      <w:r w:rsidR="007D019A" w:rsidRPr="00B1217B">
        <w:t>diagnosed with chronic back pain and MDD</w:t>
      </w:r>
      <w:r w:rsidR="00007F1F" w:rsidRPr="00B1217B">
        <w:t xml:space="preserve"> based on a clinical interview</w:t>
      </w:r>
      <w:r w:rsidR="002D0E80" w:rsidRPr="00B1217B">
        <w:t>. The authors</w:t>
      </w:r>
      <w:r w:rsidR="007D019A" w:rsidRPr="00B1217B">
        <w:t xml:space="preserve"> found significant and </w:t>
      </w:r>
      <w:r w:rsidR="002D0E80" w:rsidRPr="00B1217B">
        <w:t xml:space="preserve">equal </w:t>
      </w:r>
      <w:r w:rsidR="007D019A" w:rsidRPr="00B1217B">
        <w:t>changes</w:t>
      </w:r>
      <w:r w:rsidR="00007F1F" w:rsidRPr="00B1217B">
        <w:t xml:space="preserve"> between the two therapies</w:t>
      </w:r>
      <w:r w:rsidR="007D019A" w:rsidRPr="00B1217B">
        <w:t xml:space="preserve"> in depressive symptoms, chronic pain</w:t>
      </w:r>
      <w:r w:rsidR="00F20505" w:rsidRPr="00B1217B">
        <w:t>,</w:t>
      </w:r>
      <w:r w:rsidR="007D019A" w:rsidRPr="00B1217B">
        <w:t xml:space="preserve"> and life satisfaction</w:t>
      </w:r>
      <w:r w:rsidR="005156CE" w:rsidRPr="00B1217B">
        <w:t>, as compared with the waitlist</w:t>
      </w:r>
      <w:r w:rsidR="00B86A0E" w:rsidRPr="00B1217B">
        <w:t>.</w:t>
      </w:r>
      <w:r w:rsidR="009245B9" w:rsidRPr="00B1217B">
        <w:t xml:space="preserve"> </w:t>
      </w:r>
      <w:r w:rsidR="002D0E80" w:rsidRPr="00B1217B">
        <w:t xml:space="preserve">In a </w:t>
      </w:r>
      <w:r w:rsidR="00007F1F" w:rsidRPr="00B1217B">
        <w:t xml:space="preserve">final </w:t>
      </w:r>
      <w:r w:rsidR="002D0E80" w:rsidRPr="00B1217B">
        <w:lastRenderedPageBreak/>
        <w:t xml:space="preserve">study with </w:t>
      </w:r>
      <w:r w:rsidR="00007F1F" w:rsidRPr="00B1217B">
        <w:t xml:space="preserve">30 </w:t>
      </w:r>
      <w:r w:rsidR="002D0E80" w:rsidRPr="00B1217B">
        <w:t>male</w:t>
      </w:r>
      <w:r w:rsidR="00007F1F" w:rsidRPr="00B1217B">
        <w:t xml:space="preserve"> clients diagnose</w:t>
      </w:r>
      <w:r w:rsidR="00895379" w:rsidRPr="00B1217B">
        <w:t>d</w:t>
      </w:r>
      <w:r w:rsidR="00007F1F" w:rsidRPr="00B1217B">
        <w:t xml:space="preserve"> with chronic pain</w:t>
      </w:r>
      <w:r w:rsidR="002D0E80" w:rsidRPr="00B1217B">
        <w:t xml:space="preserve">, </w:t>
      </w:r>
      <w:proofErr w:type="spellStart"/>
      <w:r w:rsidR="00DB4E1A" w:rsidRPr="00B1217B">
        <w:t>Anvari</w:t>
      </w:r>
      <w:proofErr w:type="spellEnd"/>
      <w:r w:rsidR="00DB4E1A" w:rsidRPr="00B1217B">
        <w:t xml:space="preserve"> et al. (2014) found that </w:t>
      </w:r>
      <w:r w:rsidR="00007F1F" w:rsidRPr="00B1217B">
        <w:t>ACT</w:t>
      </w:r>
      <w:r w:rsidR="00DB4E1A" w:rsidRPr="00B1217B">
        <w:t xml:space="preserve"> led to </w:t>
      </w:r>
      <w:r w:rsidR="00895379" w:rsidRPr="00B1217B">
        <w:t xml:space="preserve">a </w:t>
      </w:r>
      <w:r w:rsidR="00DB4E1A" w:rsidRPr="00B1217B">
        <w:t xml:space="preserve">reduction in pain intensity, pain-related anxiety, and enhancement in pain acceptance compared </w:t>
      </w:r>
      <w:r w:rsidR="00C43F2B" w:rsidRPr="00B1217B">
        <w:t>to</w:t>
      </w:r>
      <w:r w:rsidR="00DB4E1A" w:rsidRPr="00B1217B">
        <w:t xml:space="preserve"> </w:t>
      </w:r>
      <w:r w:rsidR="00C43F2B" w:rsidRPr="00B1217B">
        <w:t>a</w:t>
      </w:r>
      <w:r w:rsidR="00DB4E1A" w:rsidRPr="00B1217B">
        <w:t xml:space="preserve"> waitlist.</w:t>
      </w:r>
    </w:p>
    <w:p w14:paraId="32B99A56" w14:textId="6D9A190A" w:rsidR="00007F1F" w:rsidRPr="00B1217B" w:rsidRDefault="00007F1F" w:rsidP="009245B9">
      <w:pPr>
        <w:spacing w:line="480" w:lineRule="auto"/>
        <w:ind w:firstLine="720"/>
      </w:pPr>
      <w:r w:rsidRPr="00B1217B">
        <w:t xml:space="preserve">As a whole, ACT for chronic pain is an active area of research in Iran. Six studies found positive outcomes when ACT was compared to a waitlist. In two studies comparing ACT to other active conditions, ACT seemed to perform largely equal to biofeedback and emotion regulation, though evidence suggested that ACT may work more specifically on some aspects </w:t>
      </w:r>
      <w:r w:rsidR="00895379" w:rsidRPr="00B1217B">
        <w:t xml:space="preserve">of </w:t>
      </w:r>
      <w:r w:rsidRPr="00B1217B">
        <w:t xml:space="preserve">pain-related quality of life. Importantly, all but one of these studies enrolled only female clients, leaving open some questions regarding </w:t>
      </w:r>
      <w:r w:rsidR="00895379" w:rsidRPr="00B1217B">
        <w:t xml:space="preserve">the </w:t>
      </w:r>
      <w:r w:rsidRPr="00B1217B">
        <w:t>generalizability of these findings.</w:t>
      </w:r>
    </w:p>
    <w:p w14:paraId="1562989B" w14:textId="77777777" w:rsidR="00030EDD" w:rsidRPr="00B1217B" w:rsidRDefault="00030EDD" w:rsidP="009D0F85">
      <w:pPr>
        <w:spacing w:line="480" w:lineRule="auto"/>
        <w:rPr>
          <w:i/>
          <w:iCs/>
        </w:rPr>
      </w:pPr>
      <w:r w:rsidRPr="00B1217B">
        <w:rPr>
          <w:i/>
          <w:iCs/>
        </w:rPr>
        <w:t>Migraine</w:t>
      </w:r>
    </w:p>
    <w:p w14:paraId="1567B6DF" w14:textId="48EE3BAE" w:rsidR="00FF2B49" w:rsidRDefault="0094184B" w:rsidP="00526E15">
      <w:pPr>
        <w:spacing w:line="480" w:lineRule="auto"/>
        <w:ind w:firstLine="720"/>
      </w:pPr>
      <w:r w:rsidRPr="00B1217B">
        <w:t>Seven</w:t>
      </w:r>
      <w:r w:rsidR="0076049E" w:rsidRPr="00B1217B">
        <w:t xml:space="preserve"> studies </w:t>
      </w:r>
      <w:r w:rsidRPr="00B1217B">
        <w:t xml:space="preserve">in Iran used ACT for migraine patients, compared to both </w:t>
      </w:r>
      <w:r w:rsidR="00526E15" w:rsidRPr="00B1217B">
        <w:t>waitlists and other therapies</w:t>
      </w:r>
      <w:r w:rsidR="00FF2B49" w:rsidRPr="0091540C">
        <w:rPr>
          <w:highlight w:val="yellow"/>
        </w:rPr>
        <w:t xml:space="preserve">, and the </w:t>
      </w:r>
      <w:r w:rsidR="002C031B">
        <w:rPr>
          <w:highlight w:val="yellow"/>
        </w:rPr>
        <w:t>SMDs</w:t>
      </w:r>
      <w:r w:rsidR="00FF2B49" w:rsidRPr="0091540C">
        <w:rPr>
          <w:highlight w:val="yellow"/>
        </w:rPr>
        <w:t xml:space="preserve"> for ACT vs. other conditions ranged from 0.</w:t>
      </w:r>
      <w:r w:rsidR="00223768">
        <w:rPr>
          <w:highlight w:val="yellow"/>
        </w:rPr>
        <w:t>08</w:t>
      </w:r>
      <w:r w:rsidR="00FF2B49" w:rsidRPr="0091540C">
        <w:rPr>
          <w:highlight w:val="yellow"/>
        </w:rPr>
        <w:t xml:space="preserve"> to </w:t>
      </w:r>
      <w:r w:rsidR="00223768">
        <w:rPr>
          <w:highlight w:val="yellow"/>
        </w:rPr>
        <w:t>3</w:t>
      </w:r>
      <w:r w:rsidR="00FF2B49" w:rsidRPr="0091540C">
        <w:rPr>
          <w:highlight w:val="yellow"/>
        </w:rPr>
        <w:t>.0</w:t>
      </w:r>
      <w:r w:rsidR="00223768">
        <w:rPr>
          <w:highlight w:val="yellow"/>
        </w:rPr>
        <w:t>7</w:t>
      </w:r>
      <w:r w:rsidR="002C031B">
        <w:rPr>
          <w:highlight w:val="yellow"/>
        </w:rPr>
        <w:t xml:space="preserve"> in this area of work</w:t>
      </w:r>
      <w:r w:rsidR="00FF2B49" w:rsidRPr="0091540C">
        <w:rPr>
          <w:highlight w:val="yellow"/>
        </w:rPr>
        <w:t>.</w:t>
      </w:r>
      <w:r w:rsidR="00526E15" w:rsidRPr="00B1217B">
        <w:t xml:space="preserve"> </w:t>
      </w:r>
    </w:p>
    <w:p w14:paraId="0285311A" w14:textId="3A98DD1F" w:rsidR="00C6230A" w:rsidRPr="00B1217B" w:rsidRDefault="005579B9" w:rsidP="00526E15">
      <w:pPr>
        <w:spacing w:line="480" w:lineRule="auto"/>
        <w:ind w:firstLine="720"/>
      </w:pPr>
      <w:proofErr w:type="spellStart"/>
      <w:r w:rsidRPr="00B1217B">
        <w:t>Motamedi</w:t>
      </w:r>
      <w:proofErr w:type="spellEnd"/>
      <w:r w:rsidRPr="00B1217B">
        <w:t xml:space="preserve"> et al. (2012)</w:t>
      </w:r>
      <w:r w:rsidR="00360E73" w:rsidRPr="00B1217B">
        <w:t xml:space="preserve"> compared an ACT group to treatment as us</w:t>
      </w:r>
      <w:r w:rsidR="00F20505" w:rsidRPr="00B1217B">
        <w:t>ua</w:t>
      </w:r>
      <w:r w:rsidR="00360E73" w:rsidRPr="00B1217B">
        <w:t>l</w:t>
      </w:r>
      <w:r w:rsidR="008711D4" w:rsidRPr="00B1217B">
        <w:t xml:space="preserve"> </w:t>
      </w:r>
      <w:r w:rsidR="006F3D22" w:rsidRPr="00B1217B">
        <w:t xml:space="preserve">group </w:t>
      </w:r>
      <w:r w:rsidR="00E76B31" w:rsidRPr="00B1217B">
        <w:t xml:space="preserve">(medical treatment for migraines) </w:t>
      </w:r>
      <w:r w:rsidR="00750386" w:rsidRPr="00B1217B">
        <w:t xml:space="preserve">with 30 individuals diagnosed with migraines </w:t>
      </w:r>
      <w:r w:rsidR="008711D4" w:rsidRPr="00B1217B">
        <w:t>and found that ACT led to reduction</w:t>
      </w:r>
      <w:r w:rsidR="006F3D22" w:rsidRPr="00B1217B">
        <w:t xml:space="preserve">s </w:t>
      </w:r>
      <w:r w:rsidR="008711D4" w:rsidRPr="00B1217B">
        <w:t>in anxiety, migraine disability, and</w:t>
      </w:r>
      <w:r w:rsidR="006F3D22" w:rsidRPr="00B1217B">
        <w:t xml:space="preserve"> the</w:t>
      </w:r>
      <w:r w:rsidR="008711D4" w:rsidRPr="00B1217B">
        <w:t xml:space="preserve"> affective dimension of pain intensity. However, the effect was </w:t>
      </w:r>
      <w:r w:rsidR="00F20505" w:rsidRPr="00B1217B">
        <w:t>in</w:t>
      </w:r>
      <w:r w:rsidR="008711D4" w:rsidRPr="00B1217B">
        <w:t xml:space="preserve">significant for the sensory dimension of pain intensity compared to </w:t>
      </w:r>
      <w:r w:rsidR="006F3D22" w:rsidRPr="00B1217B">
        <w:t>treatment as usual</w:t>
      </w:r>
      <w:r w:rsidR="008711D4" w:rsidRPr="00B1217B">
        <w:t>.</w:t>
      </w:r>
      <w:r w:rsidR="009A077A" w:rsidRPr="00B1217B">
        <w:t xml:space="preserve"> </w:t>
      </w:r>
      <w:proofErr w:type="spellStart"/>
      <w:r w:rsidR="00BF6564" w:rsidRPr="00B1217B">
        <w:t>Khazraee</w:t>
      </w:r>
      <w:proofErr w:type="spellEnd"/>
      <w:r w:rsidR="00BF6564" w:rsidRPr="00B1217B">
        <w:t xml:space="preserve"> et al. (2018)</w:t>
      </w:r>
      <w:r w:rsidR="00E76B31" w:rsidRPr="00B1217B">
        <w:t xml:space="preserve"> used a similar design</w:t>
      </w:r>
      <w:r w:rsidR="00750386" w:rsidRPr="00B1217B">
        <w:t xml:space="preserve"> with 33 clients, finding </w:t>
      </w:r>
      <w:r w:rsidR="00F95481" w:rsidRPr="00B1217B">
        <w:t>that the ACT group demons</w:t>
      </w:r>
      <w:r w:rsidR="00F20505" w:rsidRPr="00B1217B">
        <w:t>t</w:t>
      </w:r>
      <w:r w:rsidR="00F95481" w:rsidRPr="00B1217B">
        <w:t>rated significant changes in pain intensity, headache di</w:t>
      </w:r>
      <w:r w:rsidR="00F20505" w:rsidRPr="00B1217B">
        <w:t>s</w:t>
      </w:r>
      <w:r w:rsidR="00F95481" w:rsidRPr="00B1217B">
        <w:t>ability, and enhancement of cognitive-emotion regulation</w:t>
      </w:r>
      <w:r w:rsidR="00E76B31" w:rsidRPr="00B1217B">
        <w:t xml:space="preserve"> compared to treatment as usual.</w:t>
      </w:r>
      <w:r w:rsidR="00C11580" w:rsidRPr="00B1217B">
        <w:t xml:space="preserve"> </w:t>
      </w:r>
      <w:proofErr w:type="spellStart"/>
      <w:r w:rsidR="00C6230A" w:rsidRPr="00B1217B">
        <w:t>Babahasani</w:t>
      </w:r>
      <w:proofErr w:type="spellEnd"/>
      <w:r w:rsidR="00C6230A" w:rsidRPr="00B1217B">
        <w:t xml:space="preserve"> et al. (2020)</w:t>
      </w:r>
      <w:r w:rsidR="00F20505" w:rsidRPr="00B1217B">
        <w:t xml:space="preserve"> </w:t>
      </w:r>
      <w:r w:rsidR="00AE4521" w:rsidRPr="00B1217B">
        <w:t xml:space="preserve">tested ACT among 40 patients diagnosed with migraines and </w:t>
      </w:r>
      <w:r w:rsidR="00F20505" w:rsidRPr="00B1217B">
        <w:t>found that ACT led to significant reduction</w:t>
      </w:r>
      <w:r w:rsidR="00964E18" w:rsidRPr="00B1217B">
        <w:t>s</w:t>
      </w:r>
      <w:r w:rsidR="00F20505" w:rsidRPr="00B1217B">
        <w:t xml:space="preserve"> in experience and perception of suffering, existential anxiety, and enhancement of emotion regulation </w:t>
      </w:r>
      <w:r w:rsidR="00C32CDB" w:rsidRPr="00B1217B">
        <w:t xml:space="preserve">compared with </w:t>
      </w:r>
      <w:r w:rsidR="00D575B1" w:rsidRPr="00B1217B">
        <w:t xml:space="preserve">a </w:t>
      </w:r>
      <w:r w:rsidR="00C32CDB" w:rsidRPr="00B1217B">
        <w:t>waitlist.</w:t>
      </w:r>
      <w:r w:rsidR="002F09AC" w:rsidRPr="00B1217B">
        <w:t xml:space="preserve"> In addition, </w:t>
      </w:r>
      <w:proofErr w:type="spellStart"/>
      <w:r w:rsidR="002F09AC" w:rsidRPr="00B1217B">
        <w:t>Gharaie-Ardekani</w:t>
      </w:r>
      <w:proofErr w:type="spellEnd"/>
      <w:r w:rsidR="002F09AC" w:rsidRPr="00B1217B">
        <w:t xml:space="preserve"> et </w:t>
      </w:r>
      <w:r w:rsidR="002F09AC" w:rsidRPr="00B1217B">
        <w:lastRenderedPageBreak/>
        <w:t>al. (2012)</w:t>
      </w:r>
      <w:r w:rsidR="00F20505" w:rsidRPr="00B1217B">
        <w:t xml:space="preserve"> delivered ACT to </w:t>
      </w:r>
      <w:r w:rsidR="00AE4521" w:rsidRPr="00B1217B">
        <w:t xml:space="preserve">30 </w:t>
      </w:r>
      <w:r w:rsidR="00F20505" w:rsidRPr="00B1217B">
        <w:t xml:space="preserve">females </w:t>
      </w:r>
      <w:r w:rsidR="00463319" w:rsidRPr="00B1217B">
        <w:t>diagnosed</w:t>
      </w:r>
      <w:r w:rsidR="00F20505" w:rsidRPr="00B1217B">
        <w:t xml:space="preserve"> with migraine</w:t>
      </w:r>
      <w:r w:rsidR="00D575B1" w:rsidRPr="00B1217B">
        <w:t>s</w:t>
      </w:r>
      <w:r w:rsidR="00F20505" w:rsidRPr="00B1217B">
        <w:t xml:space="preserve"> and found that </w:t>
      </w:r>
      <w:r w:rsidR="00D575B1" w:rsidRPr="00B1217B">
        <w:t xml:space="preserve">it </w:t>
      </w:r>
      <w:r w:rsidR="00F20505" w:rsidRPr="00B1217B">
        <w:t>significantly reduced pain severity and enhanced pain acceptance</w:t>
      </w:r>
      <w:r w:rsidR="00A114F1" w:rsidRPr="00B1217B">
        <w:t xml:space="preserve"> compared to </w:t>
      </w:r>
      <w:r w:rsidR="00D575B1" w:rsidRPr="00B1217B">
        <w:t xml:space="preserve">a </w:t>
      </w:r>
      <w:r w:rsidR="00A114F1" w:rsidRPr="00B1217B">
        <w:t>waitlist.</w:t>
      </w:r>
    </w:p>
    <w:p w14:paraId="4AB96E2A" w14:textId="6667EDCA" w:rsidR="005C27E2" w:rsidRPr="00B1217B" w:rsidRDefault="00E34A99" w:rsidP="00E34A99">
      <w:pPr>
        <w:spacing w:line="480" w:lineRule="auto"/>
      </w:pPr>
      <w:r w:rsidRPr="00B1217B">
        <w:t xml:space="preserve">           </w:t>
      </w:r>
      <w:proofErr w:type="spellStart"/>
      <w:r w:rsidRPr="00B1217B">
        <w:t>Javadi</w:t>
      </w:r>
      <w:proofErr w:type="spellEnd"/>
      <w:r w:rsidRPr="00B1217B">
        <w:t xml:space="preserve"> et al. (2019)</w:t>
      </w:r>
      <w:r w:rsidR="00B054DC" w:rsidRPr="00B1217B">
        <w:t xml:space="preserve"> enrolled</w:t>
      </w:r>
      <w:r w:rsidR="00AE4521" w:rsidRPr="00B1217B">
        <w:t xml:space="preserve"> 45</w:t>
      </w:r>
      <w:r w:rsidR="00B054DC" w:rsidRPr="00B1217B">
        <w:t xml:space="preserve"> patients</w:t>
      </w:r>
      <w:r w:rsidR="00B848CB" w:rsidRPr="00B1217B">
        <w:t xml:space="preserve"> diagnosed with migraines</w:t>
      </w:r>
      <w:r w:rsidR="00B054DC" w:rsidRPr="00B1217B">
        <w:t xml:space="preserve"> into three </w:t>
      </w:r>
      <w:r w:rsidR="00B65341" w:rsidRPr="00B1217B">
        <w:t xml:space="preserve">groups: </w:t>
      </w:r>
      <w:r w:rsidR="00F20505" w:rsidRPr="00B1217B">
        <w:t>ACT</w:t>
      </w:r>
      <w:r w:rsidR="00B65341" w:rsidRPr="00B1217B">
        <w:t xml:space="preserve">, </w:t>
      </w:r>
      <w:r w:rsidR="00F20505" w:rsidRPr="00B1217B">
        <w:t>mindfulness</w:t>
      </w:r>
      <w:r w:rsidR="00B65341" w:rsidRPr="00B1217B">
        <w:t>-based</w:t>
      </w:r>
      <w:r w:rsidR="00F20505" w:rsidRPr="00B1217B">
        <w:t xml:space="preserve"> therapy</w:t>
      </w:r>
      <w:r w:rsidR="00B65341" w:rsidRPr="00B1217B">
        <w:t xml:space="preserve">, and a </w:t>
      </w:r>
      <w:r w:rsidR="00F20505" w:rsidRPr="00B1217B">
        <w:t xml:space="preserve">waitlist. Compared to the </w:t>
      </w:r>
      <w:r w:rsidR="00B65341" w:rsidRPr="00B1217B">
        <w:t>waitlist</w:t>
      </w:r>
      <w:r w:rsidR="00F20505" w:rsidRPr="00B1217B">
        <w:t>, both treatments demonstrated a</w:t>
      </w:r>
      <w:r w:rsidR="00B054DC" w:rsidRPr="00B1217B">
        <w:t xml:space="preserve"> simila</w:t>
      </w:r>
      <w:r w:rsidR="00AE4521" w:rsidRPr="00B1217B">
        <w:t xml:space="preserve">r </w:t>
      </w:r>
      <w:r w:rsidR="00B054DC" w:rsidRPr="00B1217B">
        <w:t xml:space="preserve">effect in reducing pain severity and enhancing </w:t>
      </w:r>
      <w:r w:rsidR="00F96BA7" w:rsidRPr="00B1217B">
        <w:t xml:space="preserve">the </w:t>
      </w:r>
      <w:r w:rsidR="00B054DC" w:rsidRPr="00B1217B">
        <w:t>quality of life</w:t>
      </w:r>
      <w:r w:rsidR="00AE4521" w:rsidRPr="00B1217B">
        <w:t>, with no significant differences between the two active groups</w:t>
      </w:r>
      <w:r w:rsidR="00B054DC" w:rsidRPr="00B1217B">
        <w:t>.</w:t>
      </w:r>
      <w:r w:rsidR="00432B7B" w:rsidRPr="00B1217B">
        <w:t xml:space="preserve"> </w:t>
      </w:r>
      <w:proofErr w:type="spellStart"/>
      <w:r w:rsidR="00432B7B" w:rsidRPr="00B1217B">
        <w:t>Behrad</w:t>
      </w:r>
      <w:proofErr w:type="spellEnd"/>
      <w:r w:rsidR="00432B7B" w:rsidRPr="00B1217B">
        <w:t xml:space="preserve"> et al. (2018)</w:t>
      </w:r>
      <w:r w:rsidR="00B65341" w:rsidRPr="00B1217B">
        <w:t xml:space="preserve"> compared </w:t>
      </w:r>
      <w:r w:rsidR="006836F1" w:rsidRPr="00B1217B">
        <w:t xml:space="preserve">ACT </w:t>
      </w:r>
      <w:r w:rsidR="00B65341" w:rsidRPr="00B1217B">
        <w:t>to</w:t>
      </w:r>
      <w:r w:rsidR="006836F1" w:rsidRPr="00B1217B">
        <w:t xml:space="preserve"> positive psyc</w:t>
      </w:r>
      <w:r w:rsidR="00CA1719" w:rsidRPr="00B1217B">
        <w:t>ho</w:t>
      </w:r>
      <w:r w:rsidR="006836F1" w:rsidRPr="00B1217B">
        <w:t>therapy</w:t>
      </w:r>
      <w:r w:rsidR="00030511" w:rsidRPr="00B1217B">
        <w:t xml:space="preserve"> </w:t>
      </w:r>
      <w:r w:rsidR="00B65341" w:rsidRPr="00B1217B">
        <w:t>and</w:t>
      </w:r>
      <w:r w:rsidR="00030511" w:rsidRPr="00B1217B">
        <w:t xml:space="preserve"> waitlist</w:t>
      </w:r>
      <w:r w:rsidR="008911BF" w:rsidRPr="00B1217B">
        <w:t xml:space="preserve"> </w:t>
      </w:r>
      <w:r w:rsidR="00B65341" w:rsidRPr="00B1217B">
        <w:t xml:space="preserve">for </w:t>
      </w:r>
      <w:r w:rsidR="00B848CB" w:rsidRPr="00B1217B">
        <w:t xml:space="preserve">45 </w:t>
      </w:r>
      <w:r w:rsidR="00B65341" w:rsidRPr="00B1217B">
        <w:t>patients</w:t>
      </w:r>
      <w:r w:rsidR="00B848CB" w:rsidRPr="00B1217B">
        <w:t xml:space="preserve"> diagnosed with migraines</w:t>
      </w:r>
      <w:r w:rsidR="00B65341" w:rsidRPr="00B1217B">
        <w:t xml:space="preserve"> </w:t>
      </w:r>
      <w:r w:rsidR="008911BF" w:rsidRPr="00B1217B">
        <w:t xml:space="preserve">and </w:t>
      </w:r>
      <w:r w:rsidR="00B848CB" w:rsidRPr="00B1217B">
        <w:t xml:space="preserve">found </w:t>
      </w:r>
      <w:r w:rsidR="00B65341" w:rsidRPr="00B1217B">
        <w:t>that</w:t>
      </w:r>
      <w:r w:rsidR="008911BF" w:rsidRPr="00B1217B">
        <w:t xml:space="preserve"> both </w:t>
      </w:r>
      <w:r w:rsidR="00B65341" w:rsidRPr="00B1217B">
        <w:t xml:space="preserve">therapies </w:t>
      </w:r>
      <w:r w:rsidR="008911BF" w:rsidRPr="00B1217B">
        <w:t>significantly and equally have reduced pain severity and enhanced pain acceptance and self-efficacy</w:t>
      </w:r>
      <w:r w:rsidR="00ED369D" w:rsidRPr="00B1217B">
        <w:t>.</w:t>
      </w:r>
      <w:r w:rsidR="002D5B7E" w:rsidRPr="00B1217B">
        <w:t xml:space="preserve"> In addition, </w:t>
      </w:r>
      <w:proofErr w:type="spellStart"/>
      <w:r w:rsidR="002D5B7E" w:rsidRPr="00B1217B">
        <w:t>Fathi</w:t>
      </w:r>
      <w:proofErr w:type="spellEnd"/>
      <w:r w:rsidR="002D5B7E" w:rsidRPr="00B1217B">
        <w:t xml:space="preserve"> et al. (2021)</w:t>
      </w:r>
      <w:r w:rsidR="005917CF" w:rsidRPr="00B1217B">
        <w:t xml:space="preserve"> compared ACT </w:t>
      </w:r>
      <w:r w:rsidR="00DC443D" w:rsidRPr="00B1217B">
        <w:t>to</w:t>
      </w:r>
      <w:r w:rsidR="005917CF" w:rsidRPr="00B1217B">
        <w:t xml:space="preserve"> emotion</w:t>
      </w:r>
      <w:r w:rsidR="00DC443D" w:rsidRPr="00B1217B">
        <w:t xml:space="preserve"> </w:t>
      </w:r>
      <w:r w:rsidR="005917CF" w:rsidRPr="00B1217B">
        <w:t>regulation</w:t>
      </w:r>
      <w:r w:rsidR="00DC443D" w:rsidRPr="00B1217B">
        <w:t xml:space="preserve"> and a </w:t>
      </w:r>
      <w:r w:rsidR="005917CF" w:rsidRPr="00B1217B">
        <w:t>waitlist</w:t>
      </w:r>
      <w:r w:rsidR="00B848CB" w:rsidRPr="00B1217B">
        <w:t xml:space="preserve"> for 30 females diagnosed with chronic headaches</w:t>
      </w:r>
      <w:r w:rsidR="00DC443D" w:rsidRPr="00B1217B">
        <w:t>, finding</w:t>
      </w:r>
      <w:r w:rsidR="005917CF" w:rsidRPr="00B1217B">
        <w:t xml:space="preserve"> that</w:t>
      </w:r>
      <w:r w:rsidR="000961C4" w:rsidRPr="00B1217B">
        <w:t xml:space="preserve"> both </w:t>
      </w:r>
      <w:r w:rsidR="00DC443D" w:rsidRPr="00B1217B">
        <w:t xml:space="preserve">active </w:t>
      </w:r>
      <w:r w:rsidR="000961C4" w:rsidRPr="00B1217B">
        <w:t xml:space="preserve">treatments </w:t>
      </w:r>
      <w:r w:rsidR="00DC443D" w:rsidRPr="00B1217B">
        <w:t>showed</w:t>
      </w:r>
      <w:r w:rsidR="000961C4" w:rsidRPr="00B1217B">
        <w:t xml:space="preserve"> significant and similar changes in pain severity and </w:t>
      </w:r>
      <w:r w:rsidR="00F20505" w:rsidRPr="00B1217B">
        <w:t>resiliency</w:t>
      </w:r>
      <w:r w:rsidR="00DC443D" w:rsidRPr="00B1217B">
        <w:t xml:space="preserve"> during treatment</w:t>
      </w:r>
      <w:r w:rsidR="00DA337E" w:rsidRPr="00B1217B">
        <w:t xml:space="preserve">. However, </w:t>
      </w:r>
      <w:r w:rsidR="00F20505" w:rsidRPr="00B1217B">
        <w:t xml:space="preserve">ACT outperformed </w:t>
      </w:r>
      <w:r w:rsidR="00DC443D" w:rsidRPr="00B1217B">
        <w:t>emotion regulation</w:t>
      </w:r>
      <w:r w:rsidR="00F20505" w:rsidRPr="00B1217B">
        <w:t xml:space="preserve"> </w:t>
      </w:r>
      <w:r w:rsidR="00780BED" w:rsidRPr="00B1217B">
        <w:t xml:space="preserve">on </w:t>
      </w:r>
      <w:r w:rsidR="00DC443D" w:rsidRPr="00B1217B">
        <w:t>both of these variables at follow-up</w:t>
      </w:r>
      <w:r w:rsidR="00DA337E" w:rsidRPr="00B1217B">
        <w:t>.</w:t>
      </w:r>
    </w:p>
    <w:p w14:paraId="46C4122F" w14:textId="249D5AA3" w:rsidR="00780BED" w:rsidRPr="00B1217B" w:rsidRDefault="00780BED" w:rsidP="00E34A99">
      <w:pPr>
        <w:spacing w:line="480" w:lineRule="auto"/>
      </w:pPr>
      <w:r w:rsidRPr="00B1217B">
        <w:tab/>
        <w:t>ACT as a</w:t>
      </w:r>
      <w:r w:rsidR="00F17938" w:rsidRPr="00B1217B">
        <w:t xml:space="preserve">n intervention </w:t>
      </w:r>
      <w:r w:rsidRPr="00B1217B">
        <w:t xml:space="preserve">for the management of migraines constitutes a busy area of research in Iran. In four trials, ACT outperformed waitlist conditions in reducing migraine severity along with important associated variables such as anxiety and general quality of life. </w:t>
      </w:r>
      <w:r w:rsidR="00F17938" w:rsidRPr="00B1217B">
        <w:t>Importantly, however, t</w:t>
      </w:r>
      <w:r w:rsidRPr="00B1217B">
        <w:t xml:space="preserve">hree studies comparing ACT to active conditions did not find large differences between </w:t>
      </w:r>
      <w:r w:rsidR="00F96BA7" w:rsidRPr="00B1217B">
        <w:t xml:space="preserve">the </w:t>
      </w:r>
      <w:r w:rsidRPr="00B1217B">
        <w:t>ACT and other psychological treatments for migraines</w:t>
      </w:r>
      <w:r w:rsidR="00F17938" w:rsidRPr="00B1217B">
        <w:t xml:space="preserve">. There was a small signal that </w:t>
      </w:r>
      <w:r w:rsidR="00F96BA7" w:rsidRPr="00B1217B">
        <w:t xml:space="preserve">the </w:t>
      </w:r>
      <w:r w:rsidR="00F17938" w:rsidRPr="00B1217B">
        <w:t>ACT differentially affected pain and resiliency in one trial</w:t>
      </w:r>
      <w:r w:rsidR="00FC305C" w:rsidRPr="00B1217B">
        <w:t xml:space="preserve"> of migraine sufferers</w:t>
      </w:r>
      <w:r w:rsidR="00632C8D" w:rsidRPr="00B1217B">
        <w:t>.</w:t>
      </w:r>
    </w:p>
    <w:p w14:paraId="6AFA6625" w14:textId="77777777" w:rsidR="00030EDD" w:rsidRPr="00B1217B" w:rsidRDefault="00030EDD" w:rsidP="009D0F85">
      <w:pPr>
        <w:spacing w:line="480" w:lineRule="auto"/>
        <w:rPr>
          <w:i/>
          <w:iCs/>
        </w:rPr>
      </w:pPr>
      <w:r w:rsidRPr="00B1217B">
        <w:rPr>
          <w:i/>
          <w:iCs/>
        </w:rPr>
        <w:t xml:space="preserve">Infertility and </w:t>
      </w:r>
      <w:r w:rsidR="008537D8" w:rsidRPr="00B1217B">
        <w:rPr>
          <w:i/>
          <w:iCs/>
        </w:rPr>
        <w:t>perinatal concerns</w:t>
      </w:r>
    </w:p>
    <w:p w14:paraId="559D0725" w14:textId="48BE42B6" w:rsidR="00C500B4" w:rsidRDefault="0085573A">
      <w:pPr>
        <w:spacing w:line="480" w:lineRule="auto"/>
        <w:ind w:firstLine="720"/>
      </w:pPr>
      <w:r w:rsidRPr="00B1217B">
        <w:t>Four studies in Iran examined ACT for perinatal populations</w:t>
      </w:r>
      <w:r w:rsidR="00C500B4" w:rsidRPr="0091540C">
        <w:rPr>
          <w:highlight w:val="yellow"/>
        </w:rPr>
        <w:t xml:space="preserve">, and the </w:t>
      </w:r>
      <w:r w:rsidR="00FC536E">
        <w:rPr>
          <w:highlight w:val="yellow"/>
        </w:rPr>
        <w:t>SMD</w:t>
      </w:r>
      <w:r w:rsidR="00C500B4" w:rsidRPr="0091540C">
        <w:rPr>
          <w:highlight w:val="yellow"/>
        </w:rPr>
        <w:t xml:space="preserve">s for ACT vs. other conditions </w:t>
      </w:r>
      <w:r w:rsidR="00FC536E">
        <w:rPr>
          <w:highlight w:val="yellow"/>
        </w:rPr>
        <w:t>spanned</w:t>
      </w:r>
      <w:r w:rsidR="00C500B4" w:rsidRPr="0091540C">
        <w:rPr>
          <w:highlight w:val="yellow"/>
        </w:rPr>
        <w:t xml:space="preserve"> 0.3</w:t>
      </w:r>
      <w:r w:rsidR="00A87F40">
        <w:rPr>
          <w:highlight w:val="yellow"/>
        </w:rPr>
        <w:t>0</w:t>
      </w:r>
      <w:r w:rsidR="00C500B4" w:rsidRPr="0091540C">
        <w:rPr>
          <w:highlight w:val="yellow"/>
        </w:rPr>
        <w:t xml:space="preserve"> to </w:t>
      </w:r>
      <w:r w:rsidR="007C7B3B">
        <w:rPr>
          <w:highlight w:val="yellow"/>
        </w:rPr>
        <w:t>5</w:t>
      </w:r>
      <w:r w:rsidR="00C500B4" w:rsidRPr="0091540C">
        <w:rPr>
          <w:highlight w:val="yellow"/>
        </w:rPr>
        <w:t>.</w:t>
      </w:r>
      <w:r w:rsidR="007C7B3B">
        <w:rPr>
          <w:highlight w:val="yellow"/>
        </w:rPr>
        <w:t>73</w:t>
      </w:r>
      <w:r w:rsidR="00FC536E">
        <w:rPr>
          <w:highlight w:val="yellow"/>
        </w:rPr>
        <w:t xml:space="preserve"> in this clinical area</w:t>
      </w:r>
      <w:r w:rsidR="00C500B4" w:rsidRPr="0091540C">
        <w:rPr>
          <w:highlight w:val="yellow"/>
        </w:rPr>
        <w:t>.</w:t>
      </w:r>
      <w:r w:rsidRPr="00B1217B">
        <w:t xml:space="preserve"> </w:t>
      </w:r>
    </w:p>
    <w:p w14:paraId="232D87D0" w14:textId="2A09D0D3" w:rsidR="00F44308" w:rsidRPr="00B1217B" w:rsidRDefault="000506A6">
      <w:pPr>
        <w:spacing w:line="480" w:lineRule="auto"/>
        <w:ind w:firstLine="720"/>
      </w:pPr>
      <w:proofErr w:type="spellStart"/>
      <w:r w:rsidRPr="00B1217B">
        <w:lastRenderedPageBreak/>
        <w:t>Hosseinpanahi</w:t>
      </w:r>
      <w:proofErr w:type="spellEnd"/>
      <w:r w:rsidRPr="00B1217B">
        <w:t xml:space="preserve"> et al. (2020)</w:t>
      </w:r>
      <w:r w:rsidR="00DE0784" w:rsidRPr="00B1217B">
        <w:t xml:space="preserve"> provided ACT</w:t>
      </w:r>
      <w:r w:rsidR="0085573A" w:rsidRPr="00B1217B">
        <w:t xml:space="preserve"> as a </w:t>
      </w:r>
      <w:r w:rsidR="002D6620" w:rsidRPr="00B1217B">
        <w:t>couple</w:t>
      </w:r>
      <w:r w:rsidR="00AB096C" w:rsidRPr="00B1217B">
        <w:t>'</w:t>
      </w:r>
      <w:r w:rsidR="002D6620" w:rsidRPr="00B1217B">
        <w:t>s</w:t>
      </w:r>
      <w:r w:rsidR="0085573A" w:rsidRPr="00B1217B">
        <w:t xml:space="preserve"> intervention</w:t>
      </w:r>
      <w:r w:rsidR="00DE0784" w:rsidRPr="00B1217B">
        <w:t xml:space="preserve"> to </w:t>
      </w:r>
      <w:r w:rsidR="0085573A" w:rsidRPr="00B1217B">
        <w:t xml:space="preserve">54 total individuals dealing with </w:t>
      </w:r>
      <w:r w:rsidR="00DE0784" w:rsidRPr="00B1217B">
        <w:t>infertil</w:t>
      </w:r>
      <w:r w:rsidR="0085573A" w:rsidRPr="00B1217B">
        <w:t>ity</w:t>
      </w:r>
      <w:r w:rsidR="00DE0784" w:rsidRPr="00B1217B">
        <w:t xml:space="preserve"> </w:t>
      </w:r>
      <w:r w:rsidR="008537D8" w:rsidRPr="00B1217B">
        <w:t xml:space="preserve">and </w:t>
      </w:r>
      <w:r w:rsidR="00DE0784" w:rsidRPr="00B1217B">
        <w:t xml:space="preserve">found significant </w:t>
      </w:r>
      <w:r w:rsidR="008537D8" w:rsidRPr="00B1217B">
        <w:t xml:space="preserve">improvements </w:t>
      </w:r>
      <w:r w:rsidR="00DE0784" w:rsidRPr="00B1217B">
        <w:t>in quality of life and mental health</w:t>
      </w:r>
      <w:r w:rsidR="00DA4621" w:rsidRPr="00B1217B">
        <w:t xml:space="preserve"> compared to </w:t>
      </w:r>
      <w:r w:rsidR="008537D8" w:rsidRPr="00B1217B">
        <w:t xml:space="preserve">a </w:t>
      </w:r>
      <w:r w:rsidR="00DA4621" w:rsidRPr="00B1217B">
        <w:t>waitlist.</w:t>
      </w:r>
      <w:r w:rsidR="00E76BFC" w:rsidRPr="00B1217B">
        <w:t xml:space="preserve"> </w:t>
      </w:r>
      <w:proofErr w:type="spellStart"/>
      <w:r w:rsidR="00E76BFC" w:rsidRPr="00B1217B">
        <w:t>Shojaeifar</w:t>
      </w:r>
      <w:proofErr w:type="spellEnd"/>
      <w:r w:rsidR="00E76BFC" w:rsidRPr="00B1217B">
        <w:t xml:space="preserve"> et al. (2019) targeted postpartum depression among </w:t>
      </w:r>
      <w:r w:rsidR="0085573A" w:rsidRPr="00B1217B">
        <w:t xml:space="preserve">52 </w:t>
      </w:r>
      <w:r w:rsidR="00E76BFC" w:rsidRPr="00B1217B">
        <w:t xml:space="preserve">women </w:t>
      </w:r>
      <w:r w:rsidR="008537D8" w:rsidRPr="00B1217B">
        <w:t>with an</w:t>
      </w:r>
      <w:r w:rsidR="00E76BFC" w:rsidRPr="00B1217B">
        <w:t xml:space="preserve"> unwanted pregnancy and </w:t>
      </w:r>
      <w:r w:rsidR="0085573A" w:rsidRPr="00B1217B">
        <w:t>elevated depression, finding</w:t>
      </w:r>
      <w:r w:rsidR="00E76BFC" w:rsidRPr="00B1217B">
        <w:t xml:space="preserve"> that ACT led to</w:t>
      </w:r>
      <w:r w:rsidR="00F20505" w:rsidRPr="00B1217B">
        <w:t xml:space="preserve"> </w:t>
      </w:r>
      <w:r w:rsidR="00E76BFC" w:rsidRPr="00B1217B">
        <w:t>significant reduction</w:t>
      </w:r>
      <w:r w:rsidR="0085573A" w:rsidRPr="00B1217B">
        <w:t>s</w:t>
      </w:r>
      <w:r w:rsidR="00E76BFC" w:rsidRPr="00B1217B">
        <w:t xml:space="preserve"> in </w:t>
      </w:r>
      <w:r w:rsidR="00032A8E" w:rsidRPr="00B1217B">
        <w:t xml:space="preserve">the </w:t>
      </w:r>
      <w:r w:rsidR="00E76BFC" w:rsidRPr="00B1217B">
        <w:t>severity of depression</w:t>
      </w:r>
      <w:r w:rsidR="008537D8" w:rsidRPr="00B1217B">
        <w:t xml:space="preserve"> compared to a waitlist.</w:t>
      </w:r>
      <w:r w:rsidR="003816C8" w:rsidRPr="00B1217B">
        <w:t xml:space="preserve"> The remaining two studies targ</w:t>
      </w:r>
      <w:r w:rsidR="00F20505" w:rsidRPr="00B1217B">
        <w:t>e</w:t>
      </w:r>
      <w:r w:rsidR="003816C8" w:rsidRPr="00B1217B">
        <w:t xml:space="preserve">ted </w:t>
      </w:r>
      <w:r w:rsidR="008537D8" w:rsidRPr="00B1217B">
        <w:t>women who had undergone in vitro fertilization</w:t>
      </w:r>
      <w:r w:rsidR="00273897" w:rsidRPr="00B1217B">
        <w:t xml:space="preserve"> (IVF)</w:t>
      </w:r>
      <w:r w:rsidR="00D64731" w:rsidRPr="00B1217B">
        <w:t xml:space="preserve">. In </w:t>
      </w:r>
      <w:proofErr w:type="spellStart"/>
      <w:r w:rsidR="00D64731" w:rsidRPr="00B1217B">
        <w:t>Feyzi</w:t>
      </w:r>
      <w:proofErr w:type="spellEnd"/>
      <w:r w:rsidR="00D64731" w:rsidRPr="00B1217B">
        <w:t xml:space="preserve"> et al. (2017), </w:t>
      </w:r>
      <w:r w:rsidR="003816C8" w:rsidRPr="00B1217B">
        <w:t>ACT led to</w:t>
      </w:r>
      <w:r w:rsidR="00F20505" w:rsidRPr="00B1217B">
        <w:t xml:space="preserve"> significant reduction</w:t>
      </w:r>
      <w:r w:rsidR="008537D8" w:rsidRPr="00B1217B">
        <w:t>s</w:t>
      </w:r>
      <w:r w:rsidR="00F20505" w:rsidRPr="00B1217B">
        <w:t xml:space="preserve"> in anxiety and </w:t>
      </w:r>
      <w:r w:rsidR="008537D8" w:rsidRPr="00B1217B">
        <w:t>depression</w:t>
      </w:r>
      <w:r w:rsidR="003816C8" w:rsidRPr="00B1217B">
        <w:t xml:space="preserve"> compared to</w:t>
      </w:r>
      <w:r w:rsidR="00D64731" w:rsidRPr="00B1217B">
        <w:t xml:space="preserve"> a</w:t>
      </w:r>
      <w:r w:rsidR="003816C8" w:rsidRPr="00B1217B">
        <w:t xml:space="preserve"> </w:t>
      </w:r>
      <w:r w:rsidR="00BE0C0A" w:rsidRPr="00B1217B">
        <w:t>waitlist</w:t>
      </w:r>
      <w:r w:rsidR="008537D8" w:rsidRPr="00B1217B">
        <w:t xml:space="preserve"> </w:t>
      </w:r>
      <w:r w:rsidR="00D64731" w:rsidRPr="00B1217B">
        <w:t>condition</w:t>
      </w:r>
      <w:r w:rsidR="00273897" w:rsidRPr="00B1217B">
        <w:t xml:space="preserve"> among 35 women using IVF and also diagnosed with anxiety and depression according to a clinical interview. Similarly, </w:t>
      </w:r>
      <w:proofErr w:type="spellStart"/>
      <w:r w:rsidR="00273897" w:rsidRPr="00B1217B">
        <w:t>Fetrati</w:t>
      </w:r>
      <w:proofErr w:type="spellEnd"/>
      <w:r w:rsidR="00273897" w:rsidRPr="00B1217B">
        <w:t xml:space="preserve"> et al. (2019) found improvements in anxiety, depression, and overall quality of life when ACT was provided to women using IVF with at least </w:t>
      </w:r>
      <w:r w:rsidR="008C5520" w:rsidRPr="00B1217B">
        <w:t>moderate</w:t>
      </w:r>
      <w:r w:rsidR="00273897" w:rsidRPr="00B1217B">
        <w:t xml:space="preserve"> depression based on a cutoff score.</w:t>
      </w:r>
    </w:p>
    <w:p w14:paraId="24BFFF78" w14:textId="58EDEFA2" w:rsidR="00273897" w:rsidRPr="00B1217B" w:rsidRDefault="00273897">
      <w:pPr>
        <w:spacing w:line="480" w:lineRule="auto"/>
        <w:ind w:firstLine="720"/>
      </w:pPr>
      <w:r w:rsidRPr="00B1217B">
        <w:t>Taken together, this set of studies provides evidence of ACT as a viable intervention for perinatal issues</w:t>
      </w:r>
      <w:r w:rsidR="00032A8E" w:rsidRPr="00B1217B">
        <w:t>,</w:t>
      </w:r>
      <w:r w:rsidRPr="00B1217B">
        <w:t xml:space="preserve"> including distress associated with infertility, unwanted pregnancy, or IVF. ACT was found to be superior to waitlist conditions in each of these areas, though </w:t>
      </w:r>
      <w:r w:rsidR="00032A8E" w:rsidRPr="00B1217B">
        <w:t xml:space="preserve">it </w:t>
      </w:r>
      <w:r w:rsidRPr="00B1217B">
        <w:t>was not compared to any alternative treatments.</w:t>
      </w:r>
    </w:p>
    <w:p w14:paraId="74B86E51" w14:textId="576E6384" w:rsidR="005C5230" w:rsidRPr="00B1217B" w:rsidRDefault="00AA029A" w:rsidP="005C5230">
      <w:pPr>
        <w:spacing w:line="480" w:lineRule="auto"/>
        <w:rPr>
          <w:b/>
          <w:bCs/>
          <w:rtl/>
          <w:lang w:bidi="fa-IR"/>
        </w:rPr>
      </w:pPr>
      <w:r w:rsidRPr="00B1217B">
        <w:rPr>
          <w:b/>
          <w:bCs/>
        </w:rPr>
        <w:t xml:space="preserve">ACT and </w:t>
      </w:r>
      <w:r w:rsidR="005C5230" w:rsidRPr="00B1217B">
        <w:rPr>
          <w:b/>
          <w:bCs/>
        </w:rPr>
        <w:t>Bio</w:t>
      </w:r>
      <w:r w:rsidR="003C3CD0" w:rsidRPr="00B1217B">
        <w:rPr>
          <w:b/>
          <w:bCs/>
        </w:rPr>
        <w:t xml:space="preserve">logical </w:t>
      </w:r>
      <w:r w:rsidR="00730667" w:rsidRPr="00B1217B">
        <w:rPr>
          <w:b/>
          <w:bCs/>
        </w:rPr>
        <w:t>M</w:t>
      </w:r>
      <w:r w:rsidR="005C5230" w:rsidRPr="00B1217B">
        <w:rPr>
          <w:b/>
          <w:bCs/>
        </w:rPr>
        <w:t>arkers</w:t>
      </w:r>
    </w:p>
    <w:p w14:paraId="626CFD74" w14:textId="12EE575B" w:rsidR="003C3CD0" w:rsidRPr="00B1217B" w:rsidRDefault="0063668A" w:rsidP="00C328ED">
      <w:pPr>
        <w:spacing w:line="480" w:lineRule="auto"/>
        <w:ind w:firstLine="720"/>
      </w:pPr>
      <w:r w:rsidRPr="00B1217B">
        <w:t xml:space="preserve">Nineteen </w:t>
      </w:r>
      <w:r w:rsidR="000C5C7F" w:rsidRPr="00B1217B">
        <w:t xml:space="preserve">RCT </w:t>
      </w:r>
      <w:r w:rsidRPr="00B1217B">
        <w:t>studies</w:t>
      </w:r>
      <w:r w:rsidR="002E51BA" w:rsidRPr="00B1217B">
        <w:t>,</w:t>
      </w:r>
      <w:r w:rsidR="00942D0B" w:rsidRPr="00B1217B">
        <w:t xml:space="preserve"> distinct from </w:t>
      </w:r>
      <w:r w:rsidR="002E51BA" w:rsidRPr="00B1217B">
        <w:t xml:space="preserve">the previously </w:t>
      </w:r>
      <w:r w:rsidR="00942D0B" w:rsidRPr="00B1217B">
        <w:t xml:space="preserve">reviewed </w:t>
      </w:r>
      <w:r w:rsidR="002E51BA" w:rsidRPr="00B1217B">
        <w:t>RCTs</w:t>
      </w:r>
      <w:r w:rsidR="00942D0B" w:rsidRPr="00B1217B">
        <w:t>,</w:t>
      </w:r>
      <w:r w:rsidRPr="00B1217B">
        <w:t xml:space="preserve"> </w:t>
      </w:r>
      <w:r w:rsidR="00903F2C" w:rsidRPr="00B1217B">
        <w:t>have been</w:t>
      </w:r>
      <w:r w:rsidR="003C3CD0" w:rsidRPr="00B1217B">
        <w:t xml:space="preserve"> conducted to assess </w:t>
      </w:r>
      <w:r w:rsidR="002E51BA" w:rsidRPr="00B1217B">
        <w:t xml:space="preserve">the effects of </w:t>
      </w:r>
      <w:r w:rsidR="003C3CD0" w:rsidRPr="00B1217B">
        <w:t>ACT on biological markers</w:t>
      </w:r>
      <w:r w:rsidR="002E51BA" w:rsidRPr="00B1217B">
        <w:t xml:space="preserve">. These trials have been </w:t>
      </w:r>
      <w:r w:rsidR="003C3CD0" w:rsidRPr="00B1217B">
        <w:t>most</w:t>
      </w:r>
      <w:r w:rsidR="002E51BA" w:rsidRPr="00B1217B">
        <w:t>ly conducted</w:t>
      </w:r>
      <w:r w:rsidR="003C3CD0" w:rsidRPr="00B1217B">
        <w:t xml:space="preserve"> among patients with diabetes </w:t>
      </w:r>
      <w:r w:rsidR="00730667" w:rsidRPr="00B1217B">
        <w:t>and the remain</w:t>
      </w:r>
      <w:r w:rsidR="00F20505" w:rsidRPr="00B1217B">
        <w:t xml:space="preserve">ing with patients with coronary disease, kidney disease, and </w:t>
      </w:r>
      <w:r w:rsidR="006911D7" w:rsidRPr="00B1217B">
        <w:rPr>
          <w:rStyle w:val="Emphasis"/>
          <w:i w:val="0"/>
          <w:iCs w:val="0"/>
          <w:shd w:val="clear" w:color="auto" w:fill="FFFFFF"/>
        </w:rPr>
        <w:t>multiple sclerosis</w:t>
      </w:r>
      <w:r w:rsidR="00683103">
        <w:rPr>
          <w:highlight w:val="yellow"/>
        </w:rPr>
        <w:t>. The SMDs</w:t>
      </w:r>
      <w:r w:rsidR="005C305D" w:rsidRPr="0091540C">
        <w:rPr>
          <w:highlight w:val="yellow"/>
        </w:rPr>
        <w:t xml:space="preserve"> for ACT vs. other conditions ranged from 0.</w:t>
      </w:r>
      <w:r w:rsidR="00773A2C">
        <w:rPr>
          <w:highlight w:val="yellow"/>
        </w:rPr>
        <w:t>001</w:t>
      </w:r>
      <w:r w:rsidR="005C305D" w:rsidRPr="0091540C">
        <w:rPr>
          <w:highlight w:val="yellow"/>
        </w:rPr>
        <w:t xml:space="preserve"> to </w:t>
      </w:r>
      <w:r w:rsidR="009078EC">
        <w:rPr>
          <w:highlight w:val="yellow"/>
        </w:rPr>
        <w:t>5</w:t>
      </w:r>
      <w:r w:rsidR="005C305D" w:rsidRPr="0091540C">
        <w:rPr>
          <w:highlight w:val="yellow"/>
        </w:rPr>
        <w:t>.</w:t>
      </w:r>
      <w:r w:rsidR="009078EC">
        <w:rPr>
          <w:highlight w:val="yellow"/>
        </w:rPr>
        <w:t>44</w:t>
      </w:r>
      <w:r w:rsidR="00683103">
        <w:rPr>
          <w:highlight w:val="yellow"/>
        </w:rPr>
        <w:t xml:space="preserve"> in these studies of biological markers</w:t>
      </w:r>
      <w:r w:rsidR="005C305D" w:rsidRPr="0091540C">
        <w:rPr>
          <w:highlight w:val="yellow"/>
        </w:rPr>
        <w:t>.</w:t>
      </w:r>
      <w:r w:rsidR="005560BA" w:rsidRPr="00B1217B">
        <w:t xml:space="preserve"> More information on each study can be found in </w:t>
      </w:r>
      <w:r w:rsidR="00121B5A" w:rsidRPr="00B1217B">
        <w:t>the online supplement</w:t>
      </w:r>
      <w:r w:rsidR="005560BA" w:rsidRPr="00B1217B">
        <w:t>. The effect</w:t>
      </w:r>
      <w:r w:rsidR="002E51BA" w:rsidRPr="00B1217B">
        <w:t>s of ACT</w:t>
      </w:r>
      <w:r w:rsidR="005560BA" w:rsidRPr="00B1217B">
        <w:t xml:space="preserve"> </w:t>
      </w:r>
      <w:r w:rsidR="00C1111B" w:rsidRPr="00B1217B">
        <w:t xml:space="preserve">as an adjunct to treatment as usual </w:t>
      </w:r>
      <w:r w:rsidR="005560BA" w:rsidRPr="00B1217B">
        <w:t xml:space="preserve">on biomarkers </w:t>
      </w:r>
      <w:r w:rsidR="00032A8E" w:rsidRPr="00B1217B">
        <w:t>are</w:t>
      </w:r>
      <w:r w:rsidR="005560BA" w:rsidRPr="00B1217B">
        <w:t xml:space="preserve"> summarized below in terms of </w:t>
      </w:r>
      <w:r w:rsidR="00B80818" w:rsidRPr="00B1217B">
        <w:t>significant</w:t>
      </w:r>
      <w:r w:rsidR="005560BA" w:rsidRPr="00B1217B">
        <w:t xml:space="preserve"> and null effects.</w:t>
      </w:r>
    </w:p>
    <w:p w14:paraId="4465FFAD" w14:textId="25B88D77" w:rsidR="001A7B1A" w:rsidRPr="00B1217B" w:rsidRDefault="00F821D9" w:rsidP="00CC3D83">
      <w:pPr>
        <w:spacing w:line="480" w:lineRule="auto"/>
        <w:ind w:firstLine="720"/>
      </w:pPr>
      <w:r w:rsidRPr="00B1217B">
        <w:lastRenderedPageBreak/>
        <w:t xml:space="preserve">Nine studies have investigated the effect of ACT on </w:t>
      </w:r>
      <w:r w:rsidR="001A7B1A" w:rsidRPr="00B1217B">
        <w:t>HbA1C (Glycated Hemoglobin)</w:t>
      </w:r>
      <w:r w:rsidRPr="00B1217B">
        <w:t xml:space="preserve">, of which two studies did not find </w:t>
      </w:r>
      <w:r w:rsidR="00032A8E" w:rsidRPr="00B1217B">
        <w:t xml:space="preserve">a </w:t>
      </w:r>
      <w:r w:rsidRPr="00B1217B">
        <w:t>significant effect (</w:t>
      </w:r>
      <w:r w:rsidR="00EE184E" w:rsidRPr="00B1217B">
        <w:t>Azadi et al.</w:t>
      </w:r>
      <w:r w:rsidRPr="00B1217B">
        <w:t>,</w:t>
      </w:r>
      <w:r w:rsidR="00EE184E" w:rsidRPr="00B1217B">
        <w:t xml:space="preserve"> 2019</w:t>
      </w:r>
      <w:r w:rsidR="00B80818" w:rsidRPr="00B1217B">
        <w:t>; Mousavi et al., 2017</w:t>
      </w:r>
      <w:r w:rsidRPr="00B1217B">
        <w:t xml:space="preserve">), while the remaining have found </w:t>
      </w:r>
      <w:r w:rsidR="00032A8E" w:rsidRPr="00B1217B">
        <w:t xml:space="preserve">a </w:t>
      </w:r>
      <w:r w:rsidRPr="00B1217B">
        <w:t>significant effect for ACT on HbA1C (</w:t>
      </w:r>
      <w:proofErr w:type="spellStart"/>
      <w:r w:rsidR="00CE6473" w:rsidRPr="00B1217B">
        <w:t>Shayeghian</w:t>
      </w:r>
      <w:proofErr w:type="spellEnd"/>
      <w:r w:rsidR="00CE6473" w:rsidRPr="00B1217B">
        <w:t xml:space="preserve"> et al.</w:t>
      </w:r>
      <w:r w:rsidRPr="00B1217B">
        <w:t xml:space="preserve">, </w:t>
      </w:r>
      <w:r w:rsidR="00CE6473" w:rsidRPr="00B1217B">
        <w:t>2016</w:t>
      </w:r>
      <w:r w:rsidR="00B80818" w:rsidRPr="00B1217B">
        <w:t xml:space="preserve">; </w:t>
      </w:r>
      <w:proofErr w:type="spellStart"/>
      <w:r w:rsidR="00B80818" w:rsidRPr="00B1217B">
        <w:t>Hor</w:t>
      </w:r>
      <w:proofErr w:type="spellEnd"/>
      <w:r w:rsidR="00B80818" w:rsidRPr="00B1217B">
        <w:t xml:space="preserve"> et al.</w:t>
      </w:r>
      <w:r w:rsidRPr="00B1217B">
        <w:t>,</w:t>
      </w:r>
      <w:r w:rsidR="00B80818" w:rsidRPr="00B1217B">
        <w:t xml:space="preserve"> 2018; Hosseini et al.</w:t>
      </w:r>
      <w:r w:rsidRPr="00B1217B">
        <w:t>,</w:t>
      </w:r>
      <w:r w:rsidR="00B80818" w:rsidRPr="00B1217B">
        <w:t xml:space="preserve"> 2021; Rahimi et al.</w:t>
      </w:r>
      <w:r w:rsidRPr="00B1217B">
        <w:t>,</w:t>
      </w:r>
      <w:r w:rsidR="00B80818" w:rsidRPr="00B1217B">
        <w:t xml:space="preserve"> 2019; Rahimi et al.</w:t>
      </w:r>
      <w:r w:rsidRPr="00B1217B">
        <w:t>,</w:t>
      </w:r>
      <w:r w:rsidR="00B80818" w:rsidRPr="00B1217B">
        <w:t xml:space="preserve"> 2019; </w:t>
      </w:r>
      <w:proofErr w:type="spellStart"/>
      <w:r w:rsidR="001A30CB" w:rsidRPr="00B1217B">
        <w:t>Nasiri</w:t>
      </w:r>
      <w:proofErr w:type="spellEnd"/>
      <w:r w:rsidR="001A30CB" w:rsidRPr="00B1217B">
        <w:t xml:space="preserve"> et al</w:t>
      </w:r>
      <w:r w:rsidR="00032A8E" w:rsidRPr="00B1217B">
        <w:t>.</w:t>
      </w:r>
      <w:r w:rsidRPr="00B1217B">
        <w:t>,</w:t>
      </w:r>
      <w:r w:rsidR="001A30CB" w:rsidRPr="00B1217B">
        <w:t xml:space="preserve"> 2020</w:t>
      </w:r>
      <w:r w:rsidRPr="00B1217B">
        <w:t>;</w:t>
      </w:r>
      <w:r w:rsidR="001A30CB" w:rsidRPr="00B1217B">
        <w:t xml:space="preserve"> </w:t>
      </w:r>
      <w:proofErr w:type="spellStart"/>
      <w:r w:rsidR="00765A64" w:rsidRPr="00B1217B">
        <w:t>Ganjavi</w:t>
      </w:r>
      <w:proofErr w:type="spellEnd"/>
      <w:r w:rsidR="00765A64" w:rsidRPr="00B1217B">
        <w:t xml:space="preserve"> et al.</w:t>
      </w:r>
      <w:r w:rsidRPr="00B1217B">
        <w:t>,</w:t>
      </w:r>
      <w:r w:rsidR="00765A64" w:rsidRPr="00B1217B">
        <w:t xml:space="preserve"> 202</w:t>
      </w:r>
      <w:r w:rsidR="00943A89" w:rsidRPr="00B1217B">
        <w:t>1</w:t>
      </w:r>
      <w:r w:rsidR="00765A64" w:rsidRPr="00B1217B">
        <w:t>)</w:t>
      </w:r>
      <w:r w:rsidRPr="00B1217B">
        <w:t>.</w:t>
      </w:r>
    </w:p>
    <w:p w14:paraId="5ABED3C9" w14:textId="06C40C89" w:rsidR="00C95CFF" w:rsidRPr="00B1217B" w:rsidRDefault="00E02600" w:rsidP="00C95CFF">
      <w:pPr>
        <w:spacing w:line="480" w:lineRule="auto"/>
      </w:pPr>
      <w:r w:rsidRPr="00B1217B">
        <w:rPr>
          <w:i/>
          <w:iCs/>
        </w:rPr>
        <w:tab/>
      </w:r>
      <w:r w:rsidR="00507ED1" w:rsidRPr="00B1217B">
        <w:t xml:space="preserve">One study </w:t>
      </w:r>
      <w:r w:rsidR="00643BA7" w:rsidRPr="00B1217B">
        <w:t xml:space="preserve">(Moghaddam </w:t>
      </w:r>
      <w:proofErr w:type="spellStart"/>
      <w:r w:rsidR="00643BA7" w:rsidRPr="00B1217B">
        <w:t>Dizaj</w:t>
      </w:r>
      <w:proofErr w:type="spellEnd"/>
      <w:r w:rsidR="00643BA7" w:rsidRPr="00B1217B">
        <w:t xml:space="preserve"> </w:t>
      </w:r>
      <w:proofErr w:type="spellStart"/>
      <w:r w:rsidR="00643BA7" w:rsidRPr="00B1217B">
        <w:t>Herik</w:t>
      </w:r>
      <w:proofErr w:type="spellEnd"/>
      <w:r w:rsidR="00643BA7" w:rsidRPr="00B1217B">
        <w:t xml:space="preserve"> et al., 2021) </w:t>
      </w:r>
      <w:r w:rsidR="00507ED1" w:rsidRPr="00B1217B">
        <w:t xml:space="preserve">has found </w:t>
      </w:r>
      <w:r w:rsidR="00032A8E" w:rsidRPr="00B1217B">
        <w:t xml:space="preserve">a </w:t>
      </w:r>
      <w:r w:rsidR="00507ED1" w:rsidRPr="00B1217B">
        <w:t xml:space="preserve">significant effect of ACT on high and low-density lipoprotein and </w:t>
      </w:r>
      <w:r w:rsidR="00032A8E" w:rsidRPr="00B1217B">
        <w:t xml:space="preserve">a </w:t>
      </w:r>
      <w:r w:rsidR="00507ED1" w:rsidRPr="00B1217B">
        <w:t>null effect on i</w:t>
      </w:r>
      <w:r w:rsidR="00A13B59" w:rsidRPr="00B1217B">
        <w:t>ndices of blood glucose, insulin, insulin resistance, total cholesterol, and triglycerides</w:t>
      </w:r>
      <w:r w:rsidR="00507ED1" w:rsidRPr="00B1217B">
        <w:t>.</w:t>
      </w:r>
      <w:r w:rsidR="00A13B59" w:rsidRPr="00B1217B">
        <w:t xml:space="preserve"> </w:t>
      </w:r>
      <w:r w:rsidR="00643BA7" w:rsidRPr="00B1217B">
        <w:t xml:space="preserve">Another study (Moghaddam </w:t>
      </w:r>
      <w:proofErr w:type="spellStart"/>
      <w:r w:rsidR="00643BA7" w:rsidRPr="00B1217B">
        <w:t>Dizaj</w:t>
      </w:r>
      <w:proofErr w:type="spellEnd"/>
      <w:r w:rsidR="00643BA7" w:rsidRPr="00B1217B">
        <w:t xml:space="preserve"> </w:t>
      </w:r>
      <w:proofErr w:type="spellStart"/>
      <w:r w:rsidR="00643BA7" w:rsidRPr="00B1217B">
        <w:t>Herik</w:t>
      </w:r>
      <w:proofErr w:type="spellEnd"/>
      <w:r w:rsidR="00643BA7" w:rsidRPr="00B1217B">
        <w:t xml:space="preserve"> et al., 2020) did not find </w:t>
      </w:r>
      <w:r w:rsidR="00032A8E" w:rsidRPr="00B1217B">
        <w:t xml:space="preserve">a </w:t>
      </w:r>
      <w:r w:rsidR="00643BA7" w:rsidRPr="00B1217B">
        <w:t xml:space="preserve">significant effect of ACT on </w:t>
      </w:r>
      <w:r w:rsidR="00643BA7" w:rsidRPr="00B1217B">
        <w:rPr>
          <w:rFonts w:eastAsia="Euclid"/>
        </w:rPr>
        <w:t>insulin sensitivity and C-reactive protein.</w:t>
      </w:r>
      <w:r w:rsidRPr="00B1217B">
        <w:rPr>
          <w:rFonts w:eastAsia="Euclid"/>
        </w:rPr>
        <w:t xml:space="preserve"> </w:t>
      </w:r>
      <w:proofErr w:type="spellStart"/>
      <w:r w:rsidRPr="00B1217B">
        <w:rPr>
          <w:rFonts w:eastAsia="Euclid"/>
        </w:rPr>
        <w:t>Ghaedrahmati</w:t>
      </w:r>
      <w:proofErr w:type="spellEnd"/>
      <w:r w:rsidRPr="00B1217B">
        <w:rPr>
          <w:rFonts w:eastAsia="Euclid"/>
        </w:rPr>
        <w:t xml:space="preserve"> &amp; </w:t>
      </w:r>
      <w:proofErr w:type="spellStart"/>
      <w:r w:rsidRPr="00B1217B">
        <w:rPr>
          <w:rFonts w:eastAsia="Euclid"/>
        </w:rPr>
        <w:t>Jabalameli</w:t>
      </w:r>
      <w:proofErr w:type="spellEnd"/>
      <w:r w:rsidRPr="00B1217B">
        <w:rPr>
          <w:rFonts w:eastAsia="Euclid"/>
        </w:rPr>
        <w:t xml:space="preserve">. (2019) have found </w:t>
      </w:r>
      <w:r w:rsidR="00032A8E" w:rsidRPr="00B1217B">
        <w:rPr>
          <w:rFonts w:eastAsia="Euclid"/>
        </w:rPr>
        <w:t xml:space="preserve">a </w:t>
      </w:r>
      <w:r w:rsidRPr="00B1217B">
        <w:rPr>
          <w:rFonts w:eastAsia="Euclid"/>
        </w:rPr>
        <w:t xml:space="preserve">significant effect of ACT on urinary glucose excretion and </w:t>
      </w:r>
      <w:r w:rsidR="00032A8E" w:rsidRPr="00B1217B">
        <w:rPr>
          <w:rFonts w:eastAsia="Euclid"/>
        </w:rPr>
        <w:t xml:space="preserve">a </w:t>
      </w:r>
      <w:r w:rsidRPr="00B1217B">
        <w:rPr>
          <w:rFonts w:eastAsia="Euclid"/>
        </w:rPr>
        <w:t>null effect on urinary protein excretion.</w:t>
      </w:r>
      <w:r w:rsidR="00C95CFF" w:rsidRPr="00B1217B">
        <w:rPr>
          <w:rFonts w:eastAsia="Euclid"/>
        </w:rPr>
        <w:t xml:space="preserve"> </w:t>
      </w:r>
      <w:r w:rsidR="00F20505" w:rsidRPr="00B1217B">
        <w:t xml:space="preserve">Two studies </w:t>
      </w:r>
      <w:r w:rsidR="00032A8E" w:rsidRPr="00B1217B">
        <w:t xml:space="preserve">by </w:t>
      </w:r>
      <w:proofErr w:type="spellStart"/>
      <w:r w:rsidR="005C11CC" w:rsidRPr="00B1217B">
        <w:t>Dortaj</w:t>
      </w:r>
      <w:proofErr w:type="spellEnd"/>
      <w:r w:rsidR="005C11CC" w:rsidRPr="00B1217B">
        <w:t xml:space="preserve"> et al. (2019; 2021) were </w:t>
      </w:r>
      <w:r w:rsidR="005B2BA1" w:rsidRPr="00B1217B">
        <w:t xml:space="preserve">concerned with </w:t>
      </w:r>
      <w:r w:rsidR="005B2BA1" w:rsidRPr="00B1217B">
        <w:rPr>
          <w:rFonts w:eastAsia="Euclid"/>
        </w:rPr>
        <w:t>Interleukin-12</w:t>
      </w:r>
      <w:r w:rsidR="005C11CC" w:rsidRPr="00B1217B">
        <w:rPr>
          <w:rFonts w:eastAsia="Euclid"/>
        </w:rPr>
        <w:t xml:space="preserve"> and found a null effect of ACT on the mentioned.</w:t>
      </w:r>
      <w:r w:rsidR="00CF1D37" w:rsidRPr="00B1217B">
        <w:t xml:space="preserve"> </w:t>
      </w:r>
    </w:p>
    <w:p w14:paraId="6F67EFBF" w14:textId="6573F912" w:rsidR="00C5496A" w:rsidRPr="00B1217B" w:rsidRDefault="00FA3E0B" w:rsidP="00473793">
      <w:pPr>
        <w:spacing w:line="480" w:lineRule="auto"/>
        <w:ind w:firstLine="720"/>
      </w:pPr>
      <w:proofErr w:type="spellStart"/>
      <w:r w:rsidRPr="00B1217B">
        <w:t>Tavakoli</w:t>
      </w:r>
      <w:proofErr w:type="spellEnd"/>
      <w:r w:rsidRPr="00B1217B">
        <w:t xml:space="preserve"> et al. (2021) found </w:t>
      </w:r>
      <w:r w:rsidR="00032A8E" w:rsidRPr="00B1217B">
        <w:t xml:space="preserve">a </w:t>
      </w:r>
      <w:r w:rsidRPr="00B1217B">
        <w:t>significant effect of ACT on systolic hypertension</w:t>
      </w:r>
      <w:r w:rsidR="0096584E" w:rsidRPr="00B1217B">
        <w:t>.</w:t>
      </w:r>
      <w:r w:rsidRPr="00B1217B">
        <w:t xml:space="preserve"> </w:t>
      </w:r>
      <w:r w:rsidR="0096584E" w:rsidRPr="00B1217B">
        <w:t xml:space="preserve">Moreover, </w:t>
      </w:r>
      <w:proofErr w:type="spellStart"/>
      <w:r w:rsidR="00E22E52" w:rsidRPr="00B1217B">
        <w:t>Baradaran</w:t>
      </w:r>
      <w:proofErr w:type="spellEnd"/>
      <w:r w:rsidR="00E22E52" w:rsidRPr="00B1217B">
        <w:t xml:space="preserve"> et al. (2016)</w:t>
      </w:r>
      <w:r w:rsidR="00F20505" w:rsidRPr="00B1217B">
        <w:t xml:space="preserve"> </w:t>
      </w:r>
      <w:r w:rsidR="00E22E52" w:rsidRPr="00B1217B">
        <w:t xml:space="preserve">have found </w:t>
      </w:r>
      <w:r w:rsidR="00032A8E" w:rsidRPr="00B1217B">
        <w:t xml:space="preserve">a </w:t>
      </w:r>
      <w:r w:rsidRPr="00B1217B">
        <w:t xml:space="preserve">significant effect of </w:t>
      </w:r>
      <w:r w:rsidR="00E22E52" w:rsidRPr="00B1217B">
        <w:t xml:space="preserve">ACT </w:t>
      </w:r>
      <w:r w:rsidRPr="00B1217B">
        <w:t>on</w:t>
      </w:r>
      <w:r w:rsidR="00E22E52" w:rsidRPr="00B1217B">
        <w:t xml:space="preserve"> cortisol level</w:t>
      </w:r>
      <w:r w:rsidR="00032A8E" w:rsidRPr="00B1217B">
        <w:t>s</w:t>
      </w:r>
      <w:r w:rsidR="00E22E52" w:rsidRPr="00B1217B">
        <w:t xml:space="preserve"> </w:t>
      </w:r>
      <w:r w:rsidR="00032A8E" w:rsidRPr="00B1217B">
        <w:t xml:space="preserve">and </w:t>
      </w:r>
      <w:r w:rsidR="00E22E52" w:rsidRPr="00B1217B">
        <w:t>systolic and diastolic blood pressure</w:t>
      </w:r>
      <w:r w:rsidRPr="00B1217B">
        <w:t>.</w:t>
      </w:r>
      <w:r w:rsidR="00274AF5" w:rsidRPr="00B1217B">
        <w:t xml:space="preserve"> Two studies have found </w:t>
      </w:r>
      <w:r w:rsidR="00032A8E" w:rsidRPr="00B1217B">
        <w:t xml:space="preserve">a </w:t>
      </w:r>
      <w:r w:rsidR="00274AF5" w:rsidRPr="00B1217B">
        <w:t>significant effect of ACT on blood pressure</w:t>
      </w:r>
      <w:r w:rsidR="0096584E" w:rsidRPr="00B1217B">
        <w:t xml:space="preserve"> </w:t>
      </w:r>
      <w:r w:rsidR="00274AF5" w:rsidRPr="00B1217B">
        <w:t>(</w:t>
      </w:r>
      <w:r w:rsidR="0076430D" w:rsidRPr="00B1217B">
        <w:t>Haddadi et al.</w:t>
      </w:r>
      <w:r w:rsidR="00274AF5" w:rsidRPr="00B1217B">
        <w:t xml:space="preserve">, </w:t>
      </w:r>
      <w:r w:rsidR="0076430D" w:rsidRPr="00B1217B">
        <w:t>2021</w:t>
      </w:r>
      <w:r w:rsidR="00274AF5" w:rsidRPr="00B1217B">
        <w:t xml:space="preserve">; </w:t>
      </w:r>
      <w:proofErr w:type="spellStart"/>
      <w:r w:rsidR="00274AF5" w:rsidRPr="00B1217B">
        <w:t>Kalbasi</w:t>
      </w:r>
      <w:proofErr w:type="spellEnd"/>
      <w:r w:rsidR="00274AF5" w:rsidRPr="00B1217B">
        <w:t xml:space="preserve"> et al., 2021</w:t>
      </w:r>
      <w:r w:rsidR="0076430D" w:rsidRPr="00B1217B">
        <w:t>)</w:t>
      </w:r>
      <w:r w:rsidR="00274AF5" w:rsidRPr="00B1217B">
        <w:t>.</w:t>
      </w:r>
      <w:r w:rsidR="00E41BAA" w:rsidRPr="00B1217B">
        <w:t xml:space="preserve"> </w:t>
      </w:r>
      <w:proofErr w:type="spellStart"/>
      <w:r w:rsidR="00E41BAA" w:rsidRPr="00B1217B">
        <w:t>Mottaghi</w:t>
      </w:r>
      <w:proofErr w:type="spellEnd"/>
      <w:r w:rsidR="00E41BAA" w:rsidRPr="00B1217B">
        <w:t xml:space="preserve"> et al. (2021)</w:t>
      </w:r>
      <w:r w:rsidR="00410A08" w:rsidRPr="00B1217B">
        <w:t xml:space="preserve"> also have found </w:t>
      </w:r>
      <w:r w:rsidR="00032A8E" w:rsidRPr="00B1217B">
        <w:t xml:space="preserve">a </w:t>
      </w:r>
      <w:r w:rsidR="00410A08" w:rsidRPr="00B1217B">
        <w:t>significant effect of ACT on</w:t>
      </w:r>
      <w:r w:rsidR="002F7099" w:rsidRPr="00B1217B">
        <w:t xml:space="preserve"> </w:t>
      </w:r>
      <w:r w:rsidR="00E94145" w:rsidRPr="00B1217B">
        <w:t>systolic and diastolic blood pressure.</w:t>
      </w:r>
    </w:p>
    <w:p w14:paraId="7347F3FE" w14:textId="77777777" w:rsidR="001C532D" w:rsidRPr="00B1217B" w:rsidRDefault="001C532D" w:rsidP="001C532D">
      <w:pPr>
        <w:spacing w:line="480" w:lineRule="auto"/>
        <w:jc w:val="both"/>
        <w:rPr>
          <w:b/>
          <w:bCs/>
        </w:rPr>
      </w:pPr>
      <w:r w:rsidRPr="00B1217B">
        <w:rPr>
          <w:b/>
          <w:bCs/>
        </w:rPr>
        <w:t xml:space="preserve">Study Quality and Risk of Bias </w:t>
      </w:r>
    </w:p>
    <w:p w14:paraId="6BBB88A3" w14:textId="13D15C43" w:rsidR="00936BF5" w:rsidRPr="00B1217B" w:rsidRDefault="00294978" w:rsidP="00F65649">
      <w:pPr>
        <w:spacing w:line="480" w:lineRule="auto"/>
        <w:ind w:firstLine="720"/>
      </w:pPr>
      <w:r w:rsidRPr="00B1217B">
        <w:t>Appendix C contains the results of</w:t>
      </w:r>
      <w:r w:rsidR="002610E7" w:rsidRPr="00B1217B">
        <w:t xml:space="preserve"> methodological quality and risk of bias assessment</w:t>
      </w:r>
      <w:r w:rsidRPr="00B1217B">
        <w:t xml:space="preserve"> for each included study. </w:t>
      </w:r>
      <w:r w:rsidR="002610E7" w:rsidRPr="00B1217B">
        <w:t xml:space="preserve">In regards to studies of ACT for psychological </w:t>
      </w:r>
      <w:r w:rsidR="00740D38" w:rsidRPr="00B1217B">
        <w:t>disorders, studies</w:t>
      </w:r>
      <w:r w:rsidR="002610E7" w:rsidRPr="00B1217B">
        <w:t xml:space="preserve"> were determined to be</w:t>
      </w:r>
      <w:r w:rsidR="00C7328F" w:rsidRPr="00B1217B">
        <w:t xml:space="preserve"> </w:t>
      </w:r>
      <w:r w:rsidR="00F52BEA" w:rsidRPr="00B1217B">
        <w:t>moderately poor quality for GAD (scored 12 to 27),</w:t>
      </w:r>
      <w:r w:rsidR="00F84F02" w:rsidRPr="00B1217B">
        <w:t xml:space="preserve"> PTSD (scored 20 to 24),</w:t>
      </w:r>
      <w:r w:rsidR="00D11427" w:rsidRPr="00B1217B">
        <w:t xml:space="preserve"> </w:t>
      </w:r>
      <w:r w:rsidR="006E13C9" w:rsidRPr="00B1217B">
        <w:t>other anxiety (</w:t>
      </w:r>
      <w:r w:rsidR="005302AC" w:rsidRPr="00B1217B">
        <w:t xml:space="preserve">scored </w:t>
      </w:r>
      <w:r w:rsidR="00E171AE" w:rsidRPr="00B1217B">
        <w:t>19 to 30),</w:t>
      </w:r>
      <w:r w:rsidR="00A32E5A" w:rsidRPr="00B1217B">
        <w:t xml:space="preserve"> eating disorders (</w:t>
      </w:r>
      <w:r w:rsidR="005302AC" w:rsidRPr="00B1217B">
        <w:t xml:space="preserve">scored </w:t>
      </w:r>
      <w:r w:rsidR="00A32E5A" w:rsidRPr="00B1217B">
        <w:t xml:space="preserve">18 to 25), </w:t>
      </w:r>
      <w:r w:rsidR="005302AC" w:rsidRPr="00B1217B">
        <w:t xml:space="preserve">obesity (scored </w:t>
      </w:r>
      <w:r w:rsidR="003C33BC" w:rsidRPr="00B1217B">
        <w:t xml:space="preserve">16 to 24), </w:t>
      </w:r>
      <w:r w:rsidR="0089278C" w:rsidRPr="00B1217B">
        <w:lastRenderedPageBreak/>
        <w:t xml:space="preserve">mood disorders (scored 18 to 30), </w:t>
      </w:r>
      <w:r w:rsidR="002610E7" w:rsidRPr="00B1217B">
        <w:t xml:space="preserve">and </w:t>
      </w:r>
      <w:r w:rsidR="007D4CD5" w:rsidRPr="00B1217B">
        <w:t>substance use (scored 16 to 24)</w:t>
      </w:r>
      <w:r w:rsidR="00213EF8" w:rsidRPr="00B1217B">
        <w:t xml:space="preserve">. Studies assessing ACT for </w:t>
      </w:r>
      <w:r w:rsidR="007D4CD5" w:rsidRPr="00B1217B">
        <w:t>SAD (scored 18 to 32) and OCD (scored 17 to 41)</w:t>
      </w:r>
      <w:r w:rsidR="00213EF8" w:rsidRPr="00B1217B">
        <w:t xml:space="preserve"> were rated as average quality</w:t>
      </w:r>
      <w:r w:rsidR="00200BEF" w:rsidRPr="00B1217B">
        <w:t>.</w:t>
      </w:r>
    </w:p>
    <w:p w14:paraId="3D1BEC60" w14:textId="689B3210" w:rsidR="001C532D" w:rsidRPr="00B1217B" w:rsidRDefault="00213EF8" w:rsidP="00535A6A">
      <w:pPr>
        <w:spacing w:line="480" w:lineRule="auto"/>
        <w:ind w:firstLine="720"/>
      </w:pPr>
      <w:r w:rsidRPr="00B1217B">
        <w:t xml:space="preserve">For trials of ACT for medical populations, ratings were </w:t>
      </w:r>
      <w:r w:rsidR="004677CC" w:rsidRPr="00B1217B">
        <w:t>moderately poor for cancer (scored 11 to 22),</w:t>
      </w:r>
      <w:r w:rsidR="00612B67" w:rsidRPr="00B1217B">
        <w:t xml:space="preserve"> </w:t>
      </w:r>
      <w:r w:rsidR="007A167E" w:rsidRPr="00B1217B">
        <w:t>g</w:t>
      </w:r>
      <w:r w:rsidR="00EB6630" w:rsidRPr="00B1217B">
        <w:t>astric (</w:t>
      </w:r>
      <w:r w:rsidR="00160FE7" w:rsidRPr="00B1217B">
        <w:t xml:space="preserve">scored </w:t>
      </w:r>
      <w:r w:rsidR="00EB6630" w:rsidRPr="00B1217B">
        <w:t xml:space="preserve">20 to 21), </w:t>
      </w:r>
      <w:r w:rsidR="00160FE7" w:rsidRPr="00B1217B">
        <w:t xml:space="preserve">HIV/AIDS (scored 21), </w:t>
      </w:r>
      <w:r w:rsidR="00EB779D" w:rsidRPr="00B1217B">
        <w:t>MS (scored 19), pain (scored 15 to 23),</w:t>
      </w:r>
      <w:r w:rsidR="004068F1" w:rsidRPr="00B1217B">
        <w:t xml:space="preserve"> migrain</w:t>
      </w:r>
      <w:r w:rsidRPr="00B1217B">
        <w:t>e</w:t>
      </w:r>
      <w:r w:rsidR="004068F1" w:rsidRPr="00B1217B">
        <w:t xml:space="preserve"> (scored 21 to 24),</w:t>
      </w:r>
      <w:r w:rsidRPr="00B1217B">
        <w:t xml:space="preserve"> and</w:t>
      </w:r>
      <w:r w:rsidR="007A167E" w:rsidRPr="00B1217B">
        <w:t xml:space="preserve"> infertility and </w:t>
      </w:r>
      <w:r w:rsidRPr="00B1217B">
        <w:t>other perinatal concerns</w:t>
      </w:r>
      <w:r w:rsidR="007A167E" w:rsidRPr="00B1217B">
        <w:t xml:space="preserve"> (scored 18 to 25)</w:t>
      </w:r>
      <w:r w:rsidRPr="00B1217B">
        <w:t xml:space="preserve">. Studies </w:t>
      </w:r>
      <w:r w:rsidR="00772BB5" w:rsidRPr="00B1217B">
        <w:t>that</w:t>
      </w:r>
      <w:r w:rsidRPr="00B1217B">
        <w:t xml:space="preserve"> applied ACT to patients with </w:t>
      </w:r>
      <w:r w:rsidR="007A167E" w:rsidRPr="00B1217B">
        <w:t xml:space="preserve">diabetes (scored 21 to 36) and </w:t>
      </w:r>
      <w:r w:rsidRPr="00B1217B">
        <w:t xml:space="preserve">general </w:t>
      </w:r>
      <w:r w:rsidR="007A167E" w:rsidRPr="00B1217B">
        <w:t xml:space="preserve">disability </w:t>
      </w:r>
      <w:r w:rsidRPr="00B1217B">
        <w:t xml:space="preserve">were rated as average quality </w:t>
      </w:r>
      <w:r w:rsidR="007A167E" w:rsidRPr="00B1217B">
        <w:t>(scored 26).</w:t>
      </w:r>
      <w:r w:rsidR="00374A80" w:rsidRPr="00B1217B">
        <w:t xml:space="preserve"> </w:t>
      </w:r>
      <w:r w:rsidRPr="00B1217B">
        <w:t xml:space="preserve">We rated the methodological quality of studies of </w:t>
      </w:r>
      <w:r w:rsidR="00C9498A" w:rsidRPr="00B1217B">
        <w:t>ACT on biomarkers</w:t>
      </w:r>
      <w:r w:rsidR="00374A80" w:rsidRPr="00B1217B">
        <w:t xml:space="preserve"> as moderately poor (scored 16 to 29).</w:t>
      </w:r>
      <w:r w:rsidR="002271DF" w:rsidRPr="00B1217B">
        <w:t xml:space="preserve"> </w:t>
      </w:r>
    </w:p>
    <w:p w14:paraId="27791665" w14:textId="22AA8BBF" w:rsidR="005D1AF8" w:rsidRPr="00B1217B" w:rsidRDefault="00C67D1A" w:rsidP="00D95B8E">
      <w:pPr>
        <w:spacing w:line="480" w:lineRule="auto"/>
        <w:ind w:firstLine="720"/>
        <w:jc w:val="both"/>
      </w:pPr>
      <w:r w:rsidRPr="00B1217B">
        <w:t>The reviewed studies present a multiplicity of bias risks.</w:t>
      </w:r>
      <w:r w:rsidR="00954420" w:rsidRPr="00B1217B">
        <w:t xml:space="preserve"> First, common comorbidities associated with the treatment target were not taken into account</w:t>
      </w:r>
      <w:r w:rsidR="000D19E3" w:rsidRPr="00B1217B">
        <w:t>.</w:t>
      </w:r>
      <w:r w:rsidR="00954420" w:rsidRPr="00B1217B">
        <w:t xml:space="preserve"> Second</w:t>
      </w:r>
      <w:r w:rsidR="00D95B8E" w:rsidRPr="00B1217B">
        <w:t>ly</w:t>
      </w:r>
      <w:r w:rsidR="00954420" w:rsidRPr="00B1217B">
        <w:t xml:space="preserve">, </w:t>
      </w:r>
      <w:r w:rsidR="000D19E3" w:rsidRPr="00B1217B">
        <w:t xml:space="preserve">due </w:t>
      </w:r>
      <w:r w:rsidR="005D1AF8" w:rsidRPr="00B1217B">
        <w:t xml:space="preserve">to a lack of explicit review of the sessions' taped or recorded transcripts, it was not possible to determine </w:t>
      </w:r>
      <w:r w:rsidR="000D19E3" w:rsidRPr="00B1217B">
        <w:t>treatment fidelity,</w:t>
      </w:r>
      <w:r w:rsidR="005D1AF8" w:rsidRPr="00B1217B">
        <w:t xml:space="preserve"> </w:t>
      </w:r>
      <w:r w:rsidR="00EE61AD" w:rsidRPr="00B1217B">
        <w:t xml:space="preserve">and </w:t>
      </w:r>
      <w:r w:rsidR="00772BB5" w:rsidRPr="00B1217B">
        <w:t>s</w:t>
      </w:r>
      <w:r w:rsidR="000D19E3" w:rsidRPr="00B1217B">
        <w:t>tudy o</w:t>
      </w:r>
      <w:r w:rsidR="00D95B8E" w:rsidRPr="00B1217B">
        <w:t xml:space="preserve">utcomes were </w:t>
      </w:r>
      <w:r w:rsidR="000D19E3" w:rsidRPr="00B1217B">
        <w:t xml:space="preserve">also not </w:t>
      </w:r>
      <w:r w:rsidR="00D95B8E" w:rsidRPr="00B1217B">
        <w:t xml:space="preserve">evaluated by a rater who was blind to </w:t>
      </w:r>
      <w:r w:rsidR="000D19E3" w:rsidRPr="00B1217B">
        <w:t xml:space="preserve">the </w:t>
      </w:r>
      <w:r w:rsidR="00D95B8E" w:rsidRPr="00B1217B">
        <w:t>treatment group</w:t>
      </w:r>
      <w:r w:rsidR="000D19E3" w:rsidRPr="00B1217B">
        <w:t>. Additionally, there was a lack of reporting on</w:t>
      </w:r>
      <w:r w:rsidR="005A0985" w:rsidRPr="00B1217B">
        <w:t xml:space="preserve"> </w:t>
      </w:r>
      <w:r w:rsidR="008204BB" w:rsidRPr="00B1217B">
        <w:t xml:space="preserve">adverse events during </w:t>
      </w:r>
      <w:r w:rsidR="000D19E3" w:rsidRPr="00B1217B">
        <w:t>clinical trials and how this may have impacted outcomes.</w:t>
      </w:r>
      <w:r w:rsidR="008204BB" w:rsidRPr="00B1217B">
        <w:t xml:space="preserve"> </w:t>
      </w:r>
      <w:r w:rsidR="00B770A8" w:rsidRPr="00B1217B">
        <w:t>We also did not find indications that an</w:t>
      </w:r>
      <w:r w:rsidR="008204BB" w:rsidRPr="00B1217B">
        <w:t xml:space="preserve"> intent-to-treat method for data analysis was </w:t>
      </w:r>
      <w:r w:rsidR="00B770A8" w:rsidRPr="00B1217B">
        <w:t>used.</w:t>
      </w:r>
      <w:r w:rsidR="008204BB" w:rsidRPr="00B1217B">
        <w:t xml:space="preserve"> </w:t>
      </w:r>
      <w:r w:rsidR="00B770A8" w:rsidRPr="00B1217B">
        <w:t xml:space="preserve">Studies also </w:t>
      </w:r>
      <w:r w:rsidR="000F1C0D" w:rsidRPr="00B1217B">
        <w:t xml:space="preserve">did </w:t>
      </w:r>
      <w:r w:rsidR="00B770A8" w:rsidRPr="00B1217B">
        <w:t>not incorporate potential</w:t>
      </w:r>
      <w:r w:rsidR="008204BB" w:rsidRPr="00B1217B">
        <w:t xml:space="preserve"> therapist and site effects </w:t>
      </w:r>
      <w:r w:rsidR="00B770A8" w:rsidRPr="00B1217B">
        <w:t>in their conclusions.</w:t>
      </w:r>
      <w:r w:rsidR="00AA5122" w:rsidRPr="00B1217B">
        <w:t xml:space="preserve"> </w:t>
      </w:r>
      <w:r w:rsidR="00B770A8" w:rsidRPr="00B1217B">
        <w:t>Finally</w:t>
      </w:r>
      <w:r w:rsidR="00AA5122" w:rsidRPr="00B1217B">
        <w:t>,</w:t>
      </w:r>
      <w:r w:rsidR="008204BB" w:rsidRPr="00B1217B">
        <w:t xml:space="preserve"> </w:t>
      </w:r>
      <w:r w:rsidR="00AA5122" w:rsidRPr="00B1217B">
        <w:t>balanc</w:t>
      </w:r>
      <w:r w:rsidR="00CC31CB" w:rsidRPr="00B1217B">
        <w:t>ing</w:t>
      </w:r>
      <w:r w:rsidR="00AA5122" w:rsidRPr="00B1217B">
        <w:t xml:space="preserve"> of allegiance</w:t>
      </w:r>
      <w:r w:rsidR="000F1C0D" w:rsidRPr="00B1217B">
        <w:t xml:space="preserve"> effects</w:t>
      </w:r>
      <w:r w:rsidR="00AA5122" w:rsidRPr="00B1217B">
        <w:t xml:space="preserve"> for type of treatment by practitioners was not clear</w:t>
      </w:r>
      <w:r w:rsidR="000F1C0D" w:rsidRPr="00B1217B">
        <w:t>ly addressed in these trials.</w:t>
      </w:r>
      <w:r w:rsidR="00A5104A" w:rsidRPr="00B1217B">
        <w:t xml:space="preserve"> </w:t>
      </w:r>
    </w:p>
    <w:p w14:paraId="01655AD7" w14:textId="77777777" w:rsidR="0016498D" w:rsidRPr="00B1217B" w:rsidRDefault="0016498D" w:rsidP="002C199F">
      <w:pPr>
        <w:spacing w:line="480" w:lineRule="auto"/>
        <w:jc w:val="center"/>
        <w:rPr>
          <w:b/>
          <w:bCs/>
        </w:rPr>
      </w:pPr>
      <w:r w:rsidRPr="00B1217B">
        <w:rPr>
          <w:b/>
          <w:bCs/>
        </w:rPr>
        <w:t>Discussion</w:t>
      </w:r>
    </w:p>
    <w:p w14:paraId="285AA5AD" w14:textId="62D5C4DD" w:rsidR="00286530" w:rsidRPr="00B1217B" w:rsidRDefault="00A9433E" w:rsidP="00A9433E">
      <w:pPr>
        <w:spacing w:line="480" w:lineRule="auto"/>
      </w:pPr>
      <w:r w:rsidRPr="00B1217B">
        <w:rPr>
          <w:b/>
          <w:bCs/>
        </w:rPr>
        <w:tab/>
      </w:r>
      <w:r w:rsidRPr="00B1217B">
        <w:rPr>
          <w:bCs/>
        </w:rPr>
        <w:t xml:space="preserve">The goal of this paper was to review the RCTs of ACT that have been conducted in Iran and disseminate the findings to a western English-speaking audience. Through a collaboration of Iran- and USA-based authors, we were able to collate all available RCTs and synthesize them into categories that are more familiar to Western authors while </w:t>
      </w:r>
      <w:r w:rsidR="00582B72" w:rsidRPr="00B1217B">
        <w:rPr>
          <w:bCs/>
        </w:rPr>
        <w:t>identifying</w:t>
      </w:r>
      <w:r w:rsidRPr="00B1217B">
        <w:rPr>
          <w:bCs/>
        </w:rPr>
        <w:t xml:space="preserve"> the study qualities that are central to research </w:t>
      </w:r>
      <w:r w:rsidR="00582B72" w:rsidRPr="00B1217B">
        <w:rPr>
          <w:bCs/>
        </w:rPr>
        <w:t>in</w:t>
      </w:r>
      <w:r w:rsidRPr="00B1217B">
        <w:rPr>
          <w:bCs/>
        </w:rPr>
        <w:t xml:space="preserve"> Iran. Using PRISMA guidelines, we included 1</w:t>
      </w:r>
      <w:r w:rsidR="00CC31CB" w:rsidRPr="00B1217B">
        <w:rPr>
          <w:bCs/>
        </w:rPr>
        <w:t>10</w:t>
      </w:r>
      <w:r w:rsidRPr="00B1217B">
        <w:rPr>
          <w:bCs/>
        </w:rPr>
        <w:t xml:space="preserve"> RCTs across the </w:t>
      </w:r>
      <w:r w:rsidRPr="00B1217B">
        <w:rPr>
          <w:bCs/>
        </w:rPr>
        <w:lastRenderedPageBreak/>
        <w:t>following psychological areas: GAD, PTSD, OCD, social anxiety disorder, substance use disorder, mood disorder, eating disorder and obesity, and other anxiety disorders. Medical areas included: cancer management, diabetes management, gastric wounds and dysfunction, pain, migraine, coping with infertility and pregnancy,</w:t>
      </w:r>
      <w:r w:rsidR="002778D1" w:rsidRPr="00B1217B">
        <w:rPr>
          <w:bCs/>
        </w:rPr>
        <w:t xml:space="preserve"> and single studies for HIV/AIDS, disability, and multiple sclerosis. Finally, there were a </w:t>
      </w:r>
      <w:r w:rsidR="002E51BA" w:rsidRPr="00B1217B">
        <w:rPr>
          <w:bCs/>
        </w:rPr>
        <w:t>set</w:t>
      </w:r>
      <w:r w:rsidR="00582B72" w:rsidRPr="00B1217B">
        <w:rPr>
          <w:bCs/>
        </w:rPr>
        <w:t xml:space="preserve"> of </w:t>
      </w:r>
      <w:r w:rsidR="002778D1" w:rsidRPr="00B1217B">
        <w:rPr>
          <w:bCs/>
        </w:rPr>
        <w:t xml:space="preserve">studies that evaluated biological markers of medical issues as the </w:t>
      </w:r>
      <w:r w:rsidR="002E51BA" w:rsidRPr="00B1217B">
        <w:rPr>
          <w:bCs/>
        </w:rPr>
        <w:t>primary outcome</w:t>
      </w:r>
      <w:r w:rsidR="00631CC3" w:rsidRPr="00B1217B">
        <w:rPr>
          <w:bCs/>
        </w:rPr>
        <w:t>,</w:t>
      </w:r>
      <w:r w:rsidR="002E51BA" w:rsidRPr="00B1217B">
        <w:rPr>
          <w:bCs/>
        </w:rPr>
        <w:t xml:space="preserve"> </w:t>
      </w:r>
      <w:r w:rsidR="002778D1" w:rsidRPr="00B1217B">
        <w:rPr>
          <w:bCs/>
        </w:rPr>
        <w:t xml:space="preserve">including </w:t>
      </w:r>
      <w:r w:rsidR="002778D1" w:rsidRPr="00B1217B">
        <w:t>HbA1C, insulin resistance and lipid profile, insulin sensitivity and C-reactive protein, urinary protein</w:t>
      </w:r>
      <w:r w:rsidR="00631CC3" w:rsidRPr="00B1217B">
        <w:t>,</w:t>
      </w:r>
      <w:r w:rsidR="002778D1" w:rsidRPr="00B1217B">
        <w:t xml:space="preserve"> glucose excretion</w:t>
      </w:r>
      <w:r w:rsidR="00631CC3" w:rsidRPr="00B1217B">
        <w:t>,</w:t>
      </w:r>
      <w:r w:rsidR="002778D1" w:rsidRPr="00B1217B">
        <w:t xml:space="preserve"> interleukin-12, blood pressure, and cortisol level. </w:t>
      </w:r>
    </w:p>
    <w:p w14:paraId="3892A0D6" w14:textId="3542DB12" w:rsidR="002778D1" w:rsidRPr="00B1217B" w:rsidRDefault="002778D1" w:rsidP="00A9433E">
      <w:pPr>
        <w:spacing w:line="480" w:lineRule="auto"/>
        <w:rPr>
          <w:bCs/>
        </w:rPr>
      </w:pPr>
      <w:r w:rsidRPr="00B1217B">
        <w:rPr>
          <w:bCs/>
        </w:rPr>
        <w:tab/>
        <w:t xml:space="preserve">Certain diagnoses had substantial </w:t>
      </w:r>
      <w:r w:rsidR="00EB45D7" w:rsidRPr="00B1217B">
        <w:rPr>
          <w:bCs/>
        </w:rPr>
        <w:t>amounts of research completed</w:t>
      </w:r>
      <w:r w:rsidR="00631CC3" w:rsidRPr="00B1217B">
        <w:rPr>
          <w:bCs/>
        </w:rPr>
        <w:t>,</w:t>
      </w:r>
      <w:r w:rsidR="00EB45D7" w:rsidRPr="00B1217B">
        <w:rPr>
          <w:bCs/>
        </w:rPr>
        <w:t xml:space="preserve"> such as OCD (14 studies) and substance use disorder (11 studies). Just using these two areas as examples, the work done in Iran greatly increases our body of knowledge about the utility and parameters of </w:t>
      </w:r>
      <w:r w:rsidR="00582B72" w:rsidRPr="00B1217B">
        <w:rPr>
          <w:bCs/>
        </w:rPr>
        <w:t xml:space="preserve">ACT for </w:t>
      </w:r>
      <w:r w:rsidR="00EB45D7" w:rsidRPr="00B1217B">
        <w:rPr>
          <w:bCs/>
        </w:rPr>
        <w:t>OCD. To ou</w:t>
      </w:r>
      <w:r w:rsidR="00631CC3" w:rsidRPr="00B1217B">
        <w:rPr>
          <w:bCs/>
        </w:rPr>
        <w:t>r</w:t>
      </w:r>
      <w:r w:rsidR="00EB45D7" w:rsidRPr="00B1217B">
        <w:rPr>
          <w:bCs/>
        </w:rPr>
        <w:t xml:space="preserve"> knowledge, there had only been two RCTs of ACT for OCD</w:t>
      </w:r>
      <w:r w:rsidR="00631CC3" w:rsidRPr="00B1217B">
        <w:rPr>
          <w:bCs/>
        </w:rPr>
        <w:t>,</w:t>
      </w:r>
      <w:r w:rsidR="00EB45D7" w:rsidRPr="00B1217B">
        <w:rPr>
          <w:bCs/>
        </w:rPr>
        <w:t xml:space="preserve"> and both were conducted in the USA (</w:t>
      </w:r>
      <w:r w:rsidR="00582B72" w:rsidRPr="00B1217B">
        <w:rPr>
          <w:bCs/>
        </w:rPr>
        <w:t>T</w:t>
      </w:r>
      <w:r w:rsidR="00EB45D7" w:rsidRPr="00B1217B">
        <w:rPr>
          <w:bCs/>
        </w:rPr>
        <w:t>wohig et al</w:t>
      </w:r>
      <w:r w:rsidR="00631CC3" w:rsidRPr="00B1217B">
        <w:rPr>
          <w:bCs/>
        </w:rPr>
        <w:t>.</w:t>
      </w:r>
      <w:r w:rsidR="00C660F9" w:rsidRPr="00B1217B">
        <w:rPr>
          <w:bCs/>
        </w:rPr>
        <w:t>,</w:t>
      </w:r>
      <w:r w:rsidR="00EB45D7" w:rsidRPr="00B1217B">
        <w:rPr>
          <w:bCs/>
        </w:rPr>
        <w:t xml:space="preserve"> 2010 &amp; Twohig et al.</w:t>
      </w:r>
      <w:r w:rsidR="00631CC3" w:rsidRPr="00B1217B">
        <w:rPr>
          <w:bCs/>
        </w:rPr>
        <w:t>,</w:t>
      </w:r>
      <w:r w:rsidR="00EB45D7" w:rsidRPr="00B1217B">
        <w:rPr>
          <w:bCs/>
        </w:rPr>
        <w:t xml:space="preserve"> 2018). </w:t>
      </w:r>
      <w:r w:rsidR="00D00092" w:rsidRPr="00B1217B">
        <w:rPr>
          <w:bCs/>
        </w:rPr>
        <w:t>Therefore,</w:t>
      </w:r>
      <w:r w:rsidR="00EB45D7" w:rsidRPr="00B1217B">
        <w:rPr>
          <w:bCs/>
        </w:rPr>
        <w:t xml:space="preserve"> the addition of 14 randomized trials phenomenally increases </w:t>
      </w:r>
      <w:r w:rsidR="00D00092" w:rsidRPr="00B1217B">
        <w:rPr>
          <w:bCs/>
        </w:rPr>
        <w:t>our understanding of the effects of ACT in this area. For example, the work in Iran has shown the effectiveness of ACT for adolescent OCD, ACT for OCD when compared to SSRIs</w:t>
      </w:r>
      <w:r w:rsidR="00582B72" w:rsidRPr="00B1217B">
        <w:rPr>
          <w:bCs/>
        </w:rPr>
        <w:t>,</w:t>
      </w:r>
      <w:r w:rsidR="00D00092" w:rsidRPr="00B1217B">
        <w:rPr>
          <w:bCs/>
        </w:rPr>
        <w:t xml:space="preserve"> and </w:t>
      </w:r>
      <w:r w:rsidR="00582B72" w:rsidRPr="00B1217B">
        <w:rPr>
          <w:bCs/>
        </w:rPr>
        <w:t xml:space="preserve">the additive effects of </w:t>
      </w:r>
      <w:r w:rsidR="00D00092" w:rsidRPr="00B1217B">
        <w:rPr>
          <w:bCs/>
        </w:rPr>
        <w:t>ACT plus SSRIs. Due to SSRIs being a first</w:t>
      </w:r>
      <w:r w:rsidR="00C660F9" w:rsidRPr="00B1217B">
        <w:rPr>
          <w:bCs/>
        </w:rPr>
        <w:t>-</w:t>
      </w:r>
      <w:r w:rsidR="00D00092" w:rsidRPr="00B1217B">
        <w:rPr>
          <w:bCs/>
        </w:rPr>
        <w:t xml:space="preserve">line intervention in Iran and their medical systems being well-integrated with psychological care, these types of trials are common. Finally, the sheer number of trials has allowed some unique findings that had not </w:t>
      </w:r>
      <w:r w:rsidR="00582B72" w:rsidRPr="00B1217B">
        <w:rPr>
          <w:bCs/>
        </w:rPr>
        <w:t>been identified in the English-published literature</w:t>
      </w:r>
      <w:r w:rsidR="00D00092" w:rsidRPr="00B1217B">
        <w:rPr>
          <w:bCs/>
        </w:rPr>
        <w:t xml:space="preserve"> before</w:t>
      </w:r>
      <w:r w:rsidR="00C660F9" w:rsidRPr="00B1217B">
        <w:rPr>
          <w:bCs/>
        </w:rPr>
        <w:t>,</w:t>
      </w:r>
      <w:r w:rsidR="00D00092" w:rsidRPr="00B1217B">
        <w:rPr>
          <w:bCs/>
        </w:rPr>
        <w:t xml:space="preserve"> including some process of change differences between ACT and CBT for OCD.</w:t>
      </w:r>
    </w:p>
    <w:p w14:paraId="6C30FF8E" w14:textId="7DDE02E9" w:rsidR="00D00092" w:rsidRPr="00B1217B" w:rsidRDefault="00D00092" w:rsidP="00A9433E">
      <w:pPr>
        <w:spacing w:line="480" w:lineRule="auto"/>
        <w:rPr>
          <w:bCs/>
        </w:rPr>
      </w:pPr>
      <w:r w:rsidRPr="00B1217B">
        <w:rPr>
          <w:bCs/>
        </w:rPr>
        <w:tab/>
        <w:t xml:space="preserve">Similarly, a recent review of ACT for substance </w:t>
      </w:r>
      <w:proofErr w:type="gramStart"/>
      <w:r w:rsidRPr="00B1217B">
        <w:rPr>
          <w:bCs/>
        </w:rPr>
        <w:t>use</w:t>
      </w:r>
      <w:proofErr w:type="gramEnd"/>
      <w:r w:rsidRPr="00B1217B">
        <w:rPr>
          <w:bCs/>
        </w:rPr>
        <w:t xml:space="preserve"> disorders</w:t>
      </w:r>
      <w:r w:rsidR="00121B5A" w:rsidRPr="00B1217B">
        <w:rPr>
          <w:bCs/>
        </w:rPr>
        <w:t xml:space="preserve"> (</w:t>
      </w:r>
      <w:proofErr w:type="spellStart"/>
      <w:r w:rsidR="00121B5A" w:rsidRPr="00B1217B">
        <w:rPr>
          <w:bCs/>
        </w:rPr>
        <w:t>Osaji</w:t>
      </w:r>
      <w:proofErr w:type="spellEnd"/>
      <w:r w:rsidR="00121B5A" w:rsidRPr="00B1217B">
        <w:rPr>
          <w:bCs/>
        </w:rPr>
        <w:t xml:space="preserve"> et al., 2020)</w:t>
      </w:r>
      <w:r w:rsidRPr="00B1217B">
        <w:rPr>
          <w:bCs/>
        </w:rPr>
        <w:t xml:space="preserve"> </w:t>
      </w:r>
      <w:r w:rsidR="009560F5" w:rsidRPr="00B1217B">
        <w:rPr>
          <w:bCs/>
        </w:rPr>
        <w:t>excluded all studies not published in English, thus likely excluding all studies in this review. Additionally, that review only included 22 studies</w:t>
      </w:r>
      <w:r w:rsidR="00C660F9" w:rsidRPr="00B1217B">
        <w:rPr>
          <w:bCs/>
        </w:rPr>
        <w:t>;</w:t>
      </w:r>
      <w:r w:rsidR="009560F5" w:rsidRPr="00B1217B">
        <w:rPr>
          <w:bCs/>
        </w:rPr>
        <w:t xml:space="preserve"> thus, this review increases the data on which </w:t>
      </w:r>
      <w:r w:rsidR="009560F5" w:rsidRPr="00B1217B">
        <w:rPr>
          <w:bCs/>
        </w:rPr>
        <w:lastRenderedPageBreak/>
        <w:t xml:space="preserve">ACT for substance use disorders by 50%. Included in this review are some </w:t>
      </w:r>
      <w:r w:rsidR="00582B72" w:rsidRPr="00B1217B">
        <w:rPr>
          <w:bCs/>
        </w:rPr>
        <w:t>innovative</w:t>
      </w:r>
      <w:r w:rsidR="009560F5" w:rsidRPr="00B1217B">
        <w:rPr>
          <w:bCs/>
        </w:rPr>
        <w:t xml:space="preserve"> studies</w:t>
      </w:r>
      <w:r w:rsidR="00C660F9" w:rsidRPr="00B1217B">
        <w:rPr>
          <w:bCs/>
        </w:rPr>
        <w:t>,</w:t>
      </w:r>
      <w:r w:rsidR="009560F5" w:rsidRPr="00B1217B">
        <w:rPr>
          <w:bCs/>
        </w:rPr>
        <w:t xml:space="preserve"> such as </w:t>
      </w:r>
      <w:r w:rsidR="00C660F9" w:rsidRPr="00B1217B">
        <w:rPr>
          <w:bCs/>
        </w:rPr>
        <w:t xml:space="preserve">the </w:t>
      </w:r>
      <w:r w:rsidR="009560F5" w:rsidRPr="00B1217B">
        <w:rPr>
          <w:bCs/>
        </w:rPr>
        <w:t xml:space="preserve">treatment of </w:t>
      </w:r>
      <w:r w:rsidR="00582B72" w:rsidRPr="00B1217B">
        <w:rPr>
          <w:bCs/>
        </w:rPr>
        <w:t xml:space="preserve">individuals using </w:t>
      </w:r>
      <w:r w:rsidR="009560F5" w:rsidRPr="00B1217B">
        <w:rPr>
          <w:bCs/>
        </w:rPr>
        <w:t>methamphetamine and</w:t>
      </w:r>
      <w:r w:rsidR="00582B72" w:rsidRPr="00B1217B">
        <w:rPr>
          <w:bCs/>
        </w:rPr>
        <w:t xml:space="preserve"> those using</w:t>
      </w:r>
      <w:r w:rsidR="009560F5" w:rsidRPr="00B1217B">
        <w:rPr>
          <w:bCs/>
        </w:rPr>
        <w:t xml:space="preserve"> methamphetamine who </w:t>
      </w:r>
      <w:r w:rsidR="00582B72" w:rsidRPr="00B1217B">
        <w:rPr>
          <w:bCs/>
        </w:rPr>
        <w:t>a</w:t>
      </w:r>
      <w:r w:rsidR="009560F5" w:rsidRPr="00B1217B">
        <w:rPr>
          <w:bCs/>
        </w:rPr>
        <w:t xml:space="preserve">re experiencing </w:t>
      </w:r>
      <w:r w:rsidR="00582B72" w:rsidRPr="00B1217B">
        <w:rPr>
          <w:bCs/>
        </w:rPr>
        <w:t xml:space="preserve">comorbid </w:t>
      </w:r>
      <w:r w:rsidR="009560F5" w:rsidRPr="00B1217B">
        <w:rPr>
          <w:bCs/>
        </w:rPr>
        <w:t>psychosis. An additional study randomized participants who were in recovery from methamphetamine use, and this study</w:t>
      </w:r>
      <w:r w:rsidR="00C660F9" w:rsidRPr="00B1217B">
        <w:rPr>
          <w:bCs/>
        </w:rPr>
        <w:t>,</w:t>
      </w:r>
      <w:r w:rsidR="009560F5" w:rsidRPr="00B1217B">
        <w:rPr>
          <w:bCs/>
        </w:rPr>
        <w:t xml:space="preserve"> like others, showed ACT had stronger effects on cravings than comparison conditions. Findings</w:t>
      </w:r>
      <w:r w:rsidR="00C660F9" w:rsidRPr="00B1217B">
        <w:rPr>
          <w:bCs/>
        </w:rPr>
        <w:t>, like we saw in OCD and substance use disorders,</w:t>
      </w:r>
      <w:r w:rsidR="009560F5" w:rsidRPr="00B1217B">
        <w:rPr>
          <w:bCs/>
        </w:rPr>
        <w:t xml:space="preserve"> were seen across the topic areas</w:t>
      </w:r>
      <w:r w:rsidR="00C660F9" w:rsidRPr="00B1217B">
        <w:rPr>
          <w:bCs/>
        </w:rPr>
        <w:t>;</w:t>
      </w:r>
      <w:r w:rsidR="009560F5" w:rsidRPr="00B1217B">
        <w:rPr>
          <w:bCs/>
        </w:rPr>
        <w:t xml:space="preserve"> we are simply providing these two as strong examples of how much the work out of Iran needs to be integrated into Western research.</w:t>
      </w:r>
    </w:p>
    <w:p w14:paraId="0252B62A" w14:textId="437E6725" w:rsidR="005625F8" w:rsidRPr="00B1217B" w:rsidRDefault="006E549D" w:rsidP="00A9433E">
      <w:pPr>
        <w:spacing w:line="480" w:lineRule="auto"/>
        <w:rPr>
          <w:bCs/>
        </w:rPr>
      </w:pPr>
      <w:r w:rsidRPr="00B1217B">
        <w:rPr>
          <w:bCs/>
        </w:rPr>
        <w:tab/>
        <w:t xml:space="preserve">Beyond these examples of how an awareness of ACT research from Iran could increase knowledge of ACT as applied to specific clinical domains, it is also worthwhile to compare </w:t>
      </w:r>
      <w:r w:rsidR="00B0537F" w:rsidRPr="00B1217B">
        <w:rPr>
          <w:bCs/>
        </w:rPr>
        <w:t xml:space="preserve">what the overall findings of our review say about the efficacy of ACT in Iran compared to Western samples. </w:t>
      </w:r>
      <w:r w:rsidR="00450066" w:rsidRPr="00B1217B">
        <w:rPr>
          <w:bCs/>
        </w:rPr>
        <w:t>The recent review of meta</w:t>
      </w:r>
      <w:r w:rsidR="00C660F9" w:rsidRPr="00B1217B">
        <w:rPr>
          <w:bCs/>
        </w:rPr>
        <w:t>-</w:t>
      </w:r>
      <w:r w:rsidR="00450066" w:rsidRPr="00B1217B">
        <w:rPr>
          <w:bCs/>
        </w:rPr>
        <w:t xml:space="preserve">analyses by Gloster et al. (2020) </w:t>
      </w:r>
      <w:r w:rsidR="002E6510" w:rsidRPr="00B1217B">
        <w:rPr>
          <w:bCs/>
        </w:rPr>
        <w:t xml:space="preserve">assessed effect size data from 133 randomized trials and determined ACT to be broadly efficacious across many of the same clinical categories included in our review of work from Iran. However, the studies reviewed were </w:t>
      </w:r>
      <w:r w:rsidR="00A9542E" w:rsidRPr="00B1217B">
        <w:rPr>
          <w:bCs/>
        </w:rPr>
        <w:t>mainly</w:t>
      </w:r>
      <w:r w:rsidR="002E6510" w:rsidRPr="00B1217B">
        <w:rPr>
          <w:bCs/>
        </w:rPr>
        <w:t xml:space="preserve"> from Western countries due to publication in English being inclusion criteria</w:t>
      </w:r>
      <w:r w:rsidR="00A9542E" w:rsidRPr="00B1217B">
        <w:rPr>
          <w:bCs/>
        </w:rPr>
        <w:t xml:space="preserve">. Similar to the review by Gloster et al. (2020), we found broadly positive effects for ACT </w:t>
      </w:r>
      <w:r w:rsidR="00DB4533" w:rsidRPr="00B1217B">
        <w:rPr>
          <w:bCs/>
        </w:rPr>
        <w:t xml:space="preserve">in Iran </w:t>
      </w:r>
      <w:r w:rsidR="00A9542E" w:rsidRPr="00B1217B">
        <w:rPr>
          <w:bCs/>
        </w:rPr>
        <w:t>across a diversity of problem areas and when compared to both active and inactive control groups. However, a</w:t>
      </w:r>
      <w:r w:rsidR="00DB4533" w:rsidRPr="00B1217B">
        <w:rPr>
          <w:bCs/>
        </w:rPr>
        <w:t xml:space="preserve"> more precise</w:t>
      </w:r>
      <w:r w:rsidR="00A9542E" w:rsidRPr="00B1217B">
        <w:rPr>
          <w:bCs/>
        </w:rPr>
        <w:t xml:space="preserve"> direct comparison is difficult to make since the majority of studies from Iran did not report effect sizes</w:t>
      </w:r>
      <w:r w:rsidR="00DB4533" w:rsidRPr="00B1217B">
        <w:rPr>
          <w:bCs/>
        </w:rPr>
        <w:t xml:space="preserve"> or reliable change rates</w:t>
      </w:r>
      <w:r w:rsidR="00A9542E" w:rsidRPr="00B1217B">
        <w:rPr>
          <w:bCs/>
        </w:rPr>
        <w:t xml:space="preserve">. </w:t>
      </w:r>
      <w:r w:rsidR="00FD2CD5" w:rsidRPr="00740D38">
        <w:rPr>
          <w:bCs/>
          <w:highlight w:val="yellow"/>
        </w:rPr>
        <w:t>Our own calculations of standardized mean differences, where possible, produced a wide range of effect sizes, from very small to quite large, within each area of ACT research in Iran. This suggests that there is great variability in the effect of ACT among the studies we reviewed, and future work can parse apart what factors may contribute to better effects when implementing ACT in Iranian contexts.</w:t>
      </w:r>
    </w:p>
    <w:p w14:paraId="1D803D6F" w14:textId="530C735E" w:rsidR="00582B72" w:rsidRPr="00B1217B" w:rsidRDefault="009560F5" w:rsidP="00DA2B42">
      <w:pPr>
        <w:spacing w:line="480" w:lineRule="auto"/>
        <w:rPr>
          <w:bCs/>
        </w:rPr>
      </w:pPr>
      <w:r w:rsidRPr="00B1217B">
        <w:rPr>
          <w:bCs/>
        </w:rPr>
        <w:lastRenderedPageBreak/>
        <w:tab/>
      </w:r>
      <w:r w:rsidR="009D646E">
        <w:rPr>
          <w:bCs/>
        </w:rPr>
        <w:t>F</w:t>
      </w:r>
      <w:r w:rsidRPr="00B1217B">
        <w:rPr>
          <w:bCs/>
        </w:rPr>
        <w:t xml:space="preserve">rom a research design standpoint, there are some </w:t>
      </w:r>
      <w:r w:rsidR="00582B72" w:rsidRPr="00B1217B">
        <w:rPr>
          <w:bCs/>
        </w:rPr>
        <w:t>important</w:t>
      </w:r>
      <w:r w:rsidRPr="00B1217B">
        <w:rPr>
          <w:bCs/>
        </w:rPr>
        <w:t xml:space="preserve"> </w:t>
      </w:r>
      <w:r w:rsidR="002F37D0" w:rsidRPr="00B1217B">
        <w:rPr>
          <w:bCs/>
        </w:rPr>
        <w:t xml:space="preserve">and innovative features in the literature </w:t>
      </w:r>
      <w:r w:rsidR="00A9542E" w:rsidRPr="00B1217B">
        <w:rPr>
          <w:bCs/>
        </w:rPr>
        <w:t xml:space="preserve">from Iran </w:t>
      </w:r>
      <w:r w:rsidR="002F37D0" w:rsidRPr="00B1217B">
        <w:rPr>
          <w:bCs/>
        </w:rPr>
        <w:t>that we do not see in other bodies of work</w:t>
      </w:r>
      <w:r w:rsidRPr="00B1217B">
        <w:rPr>
          <w:bCs/>
        </w:rPr>
        <w:t xml:space="preserve">. </w:t>
      </w:r>
      <w:r w:rsidR="002F37D0" w:rsidRPr="00B1217B">
        <w:rPr>
          <w:bCs/>
        </w:rPr>
        <w:t>For example, t</w:t>
      </w:r>
      <w:r w:rsidRPr="00B1217B">
        <w:rPr>
          <w:bCs/>
        </w:rPr>
        <w:t xml:space="preserve">here are some unique treatment targets that </w:t>
      </w:r>
      <w:r w:rsidR="002F37D0" w:rsidRPr="00B1217B">
        <w:rPr>
          <w:bCs/>
        </w:rPr>
        <w:t>have rarely been tested with ACT</w:t>
      </w:r>
      <w:r w:rsidR="00C660F9" w:rsidRPr="00B1217B">
        <w:rPr>
          <w:bCs/>
        </w:rPr>
        <w:t>,</w:t>
      </w:r>
      <w:r w:rsidRPr="00B1217B">
        <w:rPr>
          <w:bCs/>
        </w:rPr>
        <w:t xml:space="preserve"> such as </w:t>
      </w:r>
      <w:r w:rsidR="00DA2B42" w:rsidRPr="00B1217B">
        <w:rPr>
          <w:bCs/>
        </w:rPr>
        <w:t xml:space="preserve">death anxiety, depression with infertility or unwanted pregnancies, </w:t>
      </w:r>
      <w:r w:rsidR="00582B72" w:rsidRPr="00B1217B">
        <w:rPr>
          <w:bCs/>
        </w:rPr>
        <w:t xml:space="preserve">and </w:t>
      </w:r>
      <w:r w:rsidR="00DA2B42" w:rsidRPr="00B1217B">
        <w:rPr>
          <w:bCs/>
        </w:rPr>
        <w:t>psychological care concurrent with medical conditions such as hypertension or diabetes. Ne</w:t>
      </w:r>
      <w:r w:rsidR="00582B72" w:rsidRPr="00B1217B">
        <w:rPr>
          <w:bCs/>
        </w:rPr>
        <w:t>x</w:t>
      </w:r>
      <w:r w:rsidR="00DA2B42" w:rsidRPr="00B1217B">
        <w:rPr>
          <w:bCs/>
        </w:rPr>
        <w:t xml:space="preserve">t, the studies reviewed also sometimes </w:t>
      </w:r>
      <w:r w:rsidR="007D4BF4" w:rsidRPr="00B1217B">
        <w:rPr>
          <w:bCs/>
        </w:rPr>
        <w:t>measured constructs</w:t>
      </w:r>
      <w:r w:rsidR="00DA2B42" w:rsidRPr="00B1217B">
        <w:rPr>
          <w:bCs/>
        </w:rPr>
        <w:t xml:space="preserve"> </w:t>
      </w:r>
      <w:r w:rsidR="007D4BF4" w:rsidRPr="00B1217B">
        <w:rPr>
          <w:bCs/>
        </w:rPr>
        <w:t>reflecting important aspects of mental health that seem to be more emphasized in Iranian culture than in Western countries. Some examples include</w:t>
      </w:r>
      <w:r w:rsidR="00DA2B42" w:rsidRPr="00B1217B">
        <w:rPr>
          <w:bCs/>
        </w:rPr>
        <w:t xml:space="preserve"> </w:t>
      </w:r>
      <w:r w:rsidR="007D4BF4" w:rsidRPr="00B1217B">
        <w:rPr>
          <w:bCs/>
        </w:rPr>
        <w:t>guilt, shame, self-compassion, cognitive flexibility, transdiagnostic quality of life, a personal sense of coherence, and existential anxiety</w:t>
      </w:r>
      <w:r w:rsidR="00582B72" w:rsidRPr="00B1217B">
        <w:rPr>
          <w:bCs/>
        </w:rPr>
        <w:t xml:space="preserve">. </w:t>
      </w:r>
      <w:r w:rsidR="00DA2B42" w:rsidRPr="00B1217B">
        <w:rPr>
          <w:bCs/>
        </w:rPr>
        <w:t xml:space="preserve">Finally, while the authors often used waitlist or </w:t>
      </w:r>
      <w:r w:rsidR="00582B72" w:rsidRPr="00B1217B">
        <w:rPr>
          <w:bCs/>
        </w:rPr>
        <w:t>gold-standard</w:t>
      </w:r>
      <w:r w:rsidR="00DA2B42" w:rsidRPr="00B1217B">
        <w:rPr>
          <w:bCs/>
        </w:rPr>
        <w:t xml:space="preserve"> </w:t>
      </w:r>
      <w:r w:rsidR="00582B72" w:rsidRPr="00B1217B">
        <w:rPr>
          <w:bCs/>
        </w:rPr>
        <w:t xml:space="preserve">treatment </w:t>
      </w:r>
      <w:r w:rsidR="00DA2B42" w:rsidRPr="00B1217B">
        <w:rPr>
          <w:bCs/>
        </w:rPr>
        <w:t>comparison conditions (e.g., CBT)</w:t>
      </w:r>
      <w:r w:rsidR="00582B72" w:rsidRPr="00B1217B">
        <w:rPr>
          <w:bCs/>
        </w:rPr>
        <w:t>,</w:t>
      </w:r>
      <w:r w:rsidR="00DA2B42" w:rsidRPr="00B1217B">
        <w:rPr>
          <w:bCs/>
        </w:rPr>
        <w:t xml:space="preserve"> there were sometimes unique comparison conditions such as schema therapy, metacognitive therapy, or functional analytic psychotherapy. This is all offered to highlight </w:t>
      </w:r>
      <w:r w:rsidR="00582B72" w:rsidRPr="00B1217B">
        <w:rPr>
          <w:bCs/>
        </w:rPr>
        <w:t xml:space="preserve">examples of the innovative, impactful research being conducted in Iran and the importance of increasing awareness of this research and its integration into the literature among Western scholars. </w:t>
      </w:r>
    </w:p>
    <w:p w14:paraId="67EAB258" w14:textId="4A20A266" w:rsidR="002778D1" w:rsidRPr="00B1217B" w:rsidRDefault="00CE4BB3" w:rsidP="00CE4BB3">
      <w:pPr>
        <w:spacing w:line="480" w:lineRule="auto"/>
        <w:rPr>
          <w:bCs/>
        </w:rPr>
      </w:pPr>
      <w:r w:rsidRPr="00B1217B">
        <w:rPr>
          <w:bCs/>
        </w:rPr>
        <w:tab/>
        <w:t>There are cultural practices that are worth noting as they may clarify some of the study designs. First, Iran does not have large research funding</w:t>
      </w:r>
      <w:r w:rsidR="00C660F9" w:rsidRPr="00B1217B">
        <w:rPr>
          <w:bCs/>
        </w:rPr>
        <w:t>,</w:t>
      </w:r>
      <w:r w:rsidRPr="00B1217B">
        <w:rPr>
          <w:bCs/>
        </w:rPr>
        <w:t xml:space="preserve"> so many of the studies are unfunded and integrated into routine medical care. Thus, </w:t>
      </w:r>
      <w:r w:rsidR="004F13C5" w:rsidRPr="00B1217B">
        <w:rPr>
          <w:bCs/>
        </w:rPr>
        <w:t xml:space="preserve">statistical </w:t>
      </w:r>
      <w:r w:rsidRPr="00B1217B">
        <w:rPr>
          <w:bCs/>
        </w:rPr>
        <w:t>power</w:t>
      </w:r>
      <w:r w:rsidR="004F13C5" w:rsidRPr="00B1217B">
        <w:rPr>
          <w:bCs/>
        </w:rPr>
        <w:t xml:space="preserve"> to detect treatment effects</w:t>
      </w:r>
      <w:r w:rsidRPr="00B1217B">
        <w:rPr>
          <w:bCs/>
        </w:rPr>
        <w:t xml:space="preserve"> was often low in studies</w:t>
      </w:r>
      <w:r w:rsidR="00C660F9" w:rsidRPr="00B1217B">
        <w:rPr>
          <w:bCs/>
        </w:rPr>
        <w:t>,</w:t>
      </w:r>
      <w:r w:rsidR="004F13C5" w:rsidRPr="00B1217B">
        <w:rPr>
          <w:bCs/>
        </w:rPr>
        <w:t xml:space="preserve"> and many of the trials would be categorized as pilot studies</w:t>
      </w:r>
      <w:r w:rsidRPr="00B1217B">
        <w:rPr>
          <w:bCs/>
        </w:rPr>
        <w:t xml:space="preserve">. Second, religious practices demand the separation of men and women in certain settings, </w:t>
      </w:r>
      <w:r w:rsidR="004F13C5" w:rsidRPr="00B1217B">
        <w:rPr>
          <w:bCs/>
        </w:rPr>
        <w:t xml:space="preserve">and </w:t>
      </w:r>
      <w:r w:rsidRPr="00B1217B">
        <w:rPr>
          <w:bCs/>
        </w:rPr>
        <w:t xml:space="preserve">thus a good number of these studies include only men or only women because the setting </w:t>
      </w:r>
      <w:r w:rsidR="004F13C5" w:rsidRPr="00B1217B">
        <w:rPr>
          <w:bCs/>
        </w:rPr>
        <w:t>require</w:t>
      </w:r>
      <w:r w:rsidR="00C660F9" w:rsidRPr="00B1217B">
        <w:rPr>
          <w:bCs/>
        </w:rPr>
        <w:t>s</w:t>
      </w:r>
      <w:r w:rsidRPr="00B1217B">
        <w:rPr>
          <w:bCs/>
        </w:rPr>
        <w:t xml:space="preserve"> that study design. Third, as there is an embargo between USA and Iran, Iranian researchers</w:t>
      </w:r>
      <w:r w:rsidR="00C660F9" w:rsidRPr="00B1217B">
        <w:rPr>
          <w:bCs/>
        </w:rPr>
        <w:t>'</w:t>
      </w:r>
      <w:r w:rsidR="004F13C5" w:rsidRPr="00B1217B">
        <w:rPr>
          <w:bCs/>
        </w:rPr>
        <w:t xml:space="preserve"> access</w:t>
      </w:r>
      <w:r w:rsidRPr="00B1217B">
        <w:rPr>
          <w:bCs/>
        </w:rPr>
        <w:t xml:space="preserve"> to USA</w:t>
      </w:r>
      <w:r w:rsidR="00C660F9" w:rsidRPr="00B1217B">
        <w:rPr>
          <w:bCs/>
        </w:rPr>
        <w:t>-</w:t>
      </w:r>
      <w:r w:rsidRPr="00B1217B">
        <w:rPr>
          <w:bCs/>
        </w:rPr>
        <w:t xml:space="preserve">based training material is limited. Thus, the sheer amount of research </w:t>
      </w:r>
      <w:r w:rsidR="00C660F9" w:rsidRPr="00B1217B">
        <w:rPr>
          <w:bCs/>
        </w:rPr>
        <w:t>in</w:t>
      </w:r>
      <w:r w:rsidRPr="00B1217B">
        <w:rPr>
          <w:bCs/>
        </w:rPr>
        <w:t xml:space="preserve"> Iran is even more impressive considering that it often involved translating a free</w:t>
      </w:r>
      <w:r w:rsidR="004F13C5" w:rsidRPr="00B1217B">
        <w:rPr>
          <w:bCs/>
        </w:rPr>
        <w:t>ly available</w:t>
      </w:r>
      <w:r w:rsidRPr="00B1217B">
        <w:rPr>
          <w:bCs/>
        </w:rPr>
        <w:t xml:space="preserve"> study protocol rather </w:t>
      </w:r>
      <w:r w:rsidRPr="00B1217B">
        <w:rPr>
          <w:bCs/>
        </w:rPr>
        <w:lastRenderedPageBreak/>
        <w:t xml:space="preserve">than actively collaborating with </w:t>
      </w:r>
      <w:r w:rsidR="004F13C5" w:rsidRPr="00B1217B">
        <w:rPr>
          <w:bCs/>
        </w:rPr>
        <w:t xml:space="preserve">established </w:t>
      </w:r>
      <w:r w:rsidRPr="00B1217B">
        <w:rPr>
          <w:bCs/>
        </w:rPr>
        <w:t>ACT researcher</w:t>
      </w:r>
      <w:r w:rsidR="004F13C5" w:rsidRPr="00B1217B">
        <w:rPr>
          <w:bCs/>
        </w:rPr>
        <w:t>s in other countries</w:t>
      </w:r>
      <w:r w:rsidRPr="00B1217B">
        <w:rPr>
          <w:bCs/>
        </w:rPr>
        <w:t>. Additionally, while ACT</w:t>
      </w:r>
      <w:r w:rsidR="00C660F9" w:rsidRPr="00B1217B">
        <w:rPr>
          <w:bCs/>
        </w:rPr>
        <w:t>-</w:t>
      </w:r>
      <w:r w:rsidRPr="00B1217B">
        <w:rPr>
          <w:bCs/>
        </w:rPr>
        <w:t>focused conferences have started to occur in Iran, for the majority of the time, dissemination of ACT was limited in Iran.</w:t>
      </w:r>
      <w:r w:rsidR="004F13C5" w:rsidRPr="00B1217B">
        <w:rPr>
          <w:bCs/>
        </w:rPr>
        <w:t xml:space="preserve"> About one</w:t>
      </w:r>
      <w:r w:rsidR="00C660F9" w:rsidRPr="00B1217B">
        <w:rPr>
          <w:bCs/>
        </w:rPr>
        <w:t>-</w:t>
      </w:r>
      <w:r w:rsidR="004F13C5" w:rsidRPr="00B1217B">
        <w:rPr>
          <w:bCs/>
        </w:rPr>
        <w:t>third of the reviewed RCTs were published in 2020 or 2021, indicating the rapid growth of ACT research in Iran, which also mirrors the growth of ACT research and published RCTs globally (ACBS, 2022</w:t>
      </w:r>
      <w:r w:rsidR="00797881" w:rsidRPr="00B1217B">
        <w:rPr>
          <w:bCs/>
        </w:rPr>
        <w:t>b</w:t>
      </w:r>
      <w:r w:rsidR="004F13C5" w:rsidRPr="00B1217B">
        <w:rPr>
          <w:bCs/>
        </w:rPr>
        <w:t xml:space="preserve">). </w:t>
      </w:r>
    </w:p>
    <w:p w14:paraId="4D08BAF1" w14:textId="148EA92A" w:rsidR="00824FB2" w:rsidRPr="00B1217B" w:rsidRDefault="00824FB2" w:rsidP="007C5304">
      <w:pPr>
        <w:spacing w:line="480" w:lineRule="auto"/>
        <w:ind w:firstLine="720"/>
        <w:rPr>
          <w:bCs/>
        </w:rPr>
      </w:pPr>
      <w:r w:rsidRPr="00B1217B">
        <w:rPr>
          <w:bCs/>
        </w:rPr>
        <w:t xml:space="preserve">This review also aims to highlight a potential approach for future efforts to bridge other areas of </w:t>
      </w:r>
      <w:r w:rsidR="00445029" w:rsidRPr="00B1217B">
        <w:rPr>
          <w:bCs/>
        </w:rPr>
        <w:t>contextual behavioral science (CBS)</w:t>
      </w:r>
      <w:r w:rsidRPr="00B1217B">
        <w:rPr>
          <w:bCs/>
        </w:rPr>
        <w:t xml:space="preserve"> scholarship across languages, particularly as it pertains to increasing awareness, integration, and citations of research being conducted in non-English speaking cultures. </w:t>
      </w:r>
      <w:r w:rsidR="00445029" w:rsidRPr="00B1217B">
        <w:rPr>
          <w:bCs/>
        </w:rPr>
        <w:t>Such work is critical for reducing gaps in research applying CBS outside of WEIRD samples</w:t>
      </w:r>
      <w:r w:rsidR="00C660F9" w:rsidRPr="00B1217B">
        <w:rPr>
          <w:bCs/>
        </w:rPr>
        <w:t>,</w:t>
      </w:r>
      <w:r w:rsidR="00445029" w:rsidRPr="00B1217B">
        <w:rPr>
          <w:bCs/>
        </w:rPr>
        <w:t xml:space="preserve"> as well as increasing the awareness and recognition of research being conducted by scholars in countries that are not primarily English-speaking</w:t>
      </w:r>
      <w:r w:rsidRPr="00B1217B">
        <w:rPr>
          <w:bCs/>
        </w:rPr>
        <w:t>.</w:t>
      </w:r>
      <w:r w:rsidR="00797881" w:rsidRPr="00B1217B">
        <w:rPr>
          <w:bCs/>
        </w:rPr>
        <w:t xml:space="preserve"> </w:t>
      </w:r>
      <w:r w:rsidRPr="00B1217B">
        <w:rPr>
          <w:bCs/>
        </w:rPr>
        <w:t xml:space="preserve">This is the largest review </w:t>
      </w:r>
      <w:r w:rsidR="00797881" w:rsidRPr="00B1217B">
        <w:rPr>
          <w:bCs/>
        </w:rPr>
        <w:t>in an English-language peer-reviewed journal to</w:t>
      </w:r>
      <w:r w:rsidR="00C660F9" w:rsidRPr="00B1217B">
        <w:rPr>
          <w:bCs/>
        </w:rPr>
        <w:t xml:space="preserve"> </w:t>
      </w:r>
      <w:r w:rsidR="00797881" w:rsidRPr="00B1217B">
        <w:rPr>
          <w:bCs/>
        </w:rPr>
        <w:t xml:space="preserve">date </w:t>
      </w:r>
      <w:r w:rsidRPr="00B1217B">
        <w:rPr>
          <w:bCs/>
        </w:rPr>
        <w:t>that we are aware of that confirms the generalizability of ACT outcome findings across a wide range of clinical populations to a specific, non-WEIRD culture.</w:t>
      </w:r>
      <w:r w:rsidR="00797881" w:rsidRPr="00B1217B">
        <w:rPr>
          <w:bCs/>
        </w:rPr>
        <w:t xml:space="preserve"> Similar reviews are needed on ACT literature identified in countries and regions such as South Korea (An, 2020) and other countries in the Middle East and Asia (ACBS, 2022a).</w:t>
      </w:r>
    </w:p>
    <w:p w14:paraId="63784564" w14:textId="5D1D2F72" w:rsidR="00587DB6" w:rsidRPr="00B1217B" w:rsidRDefault="004F13C5" w:rsidP="00CE4BB3">
      <w:pPr>
        <w:spacing w:line="480" w:lineRule="auto"/>
        <w:rPr>
          <w:bCs/>
        </w:rPr>
      </w:pPr>
      <w:r w:rsidRPr="00B1217B">
        <w:rPr>
          <w:bCs/>
        </w:rPr>
        <w:tab/>
        <w:t>There are some limitations in this review that are important to note.</w:t>
      </w:r>
      <w:r w:rsidR="00FB6CE2" w:rsidRPr="00B1217B">
        <w:rPr>
          <w:bCs/>
        </w:rPr>
        <w:t xml:space="preserve"> Almost all of the included studies failed to report effect sizes, leaving us unable to estimate the </w:t>
      </w:r>
      <w:r w:rsidR="00DB4533" w:rsidRPr="00B1217B">
        <w:rPr>
          <w:bCs/>
        </w:rPr>
        <w:t xml:space="preserve">efficacy </w:t>
      </w:r>
      <w:r w:rsidR="00B770A8" w:rsidRPr="00B1217B">
        <w:rPr>
          <w:bCs/>
        </w:rPr>
        <w:t>of ACT interventions from a quantitative standpoint</w:t>
      </w:r>
      <w:r w:rsidR="00FB6CE2" w:rsidRPr="00B1217B">
        <w:rPr>
          <w:rFonts w:asciiTheme="majorBidi" w:hAnsiTheme="majorBidi" w:cstheme="majorBidi"/>
          <w:bCs/>
        </w:rPr>
        <w:t>.</w:t>
      </w:r>
      <w:r w:rsidRPr="00B1217B">
        <w:rPr>
          <w:rFonts w:asciiTheme="majorBidi" w:hAnsiTheme="majorBidi" w:cstheme="majorBidi"/>
          <w:bCs/>
        </w:rPr>
        <w:t xml:space="preserve"> </w:t>
      </w:r>
      <w:r w:rsidR="00772FDD" w:rsidRPr="00B1217B">
        <w:rPr>
          <w:rFonts w:asciiTheme="majorBidi" w:hAnsiTheme="majorBidi" w:cstheme="majorBidi"/>
          <w:bCs/>
        </w:rPr>
        <w:t xml:space="preserve">Also, </w:t>
      </w:r>
      <w:r w:rsidR="00772FDD" w:rsidRPr="00B1217B">
        <w:rPr>
          <w:rStyle w:val="fontstyle01"/>
          <w:rFonts w:asciiTheme="majorBidi" w:eastAsiaTheme="majorEastAsia" w:hAnsiTheme="majorBidi" w:cstheme="majorBidi"/>
          <w:color w:val="auto"/>
          <w:sz w:val="24"/>
          <w:szCs w:val="24"/>
        </w:rPr>
        <w:t xml:space="preserve">the lack of access to </w:t>
      </w:r>
      <w:r w:rsidR="00DB4533" w:rsidRPr="00B1217B">
        <w:rPr>
          <w:rStyle w:val="fontstyle01"/>
          <w:rFonts w:asciiTheme="majorBidi" w:eastAsiaTheme="majorEastAsia" w:hAnsiTheme="majorBidi" w:cstheme="majorBidi"/>
          <w:color w:val="auto"/>
          <w:sz w:val="24"/>
          <w:szCs w:val="24"/>
        </w:rPr>
        <w:t xml:space="preserve">scholarly </w:t>
      </w:r>
      <w:r w:rsidR="00772FDD" w:rsidRPr="00B1217B">
        <w:rPr>
          <w:rStyle w:val="fontstyle01"/>
          <w:rFonts w:asciiTheme="majorBidi" w:eastAsiaTheme="majorEastAsia" w:hAnsiTheme="majorBidi" w:cstheme="majorBidi"/>
          <w:color w:val="auto"/>
          <w:sz w:val="24"/>
          <w:szCs w:val="24"/>
        </w:rPr>
        <w:t>databases</w:t>
      </w:r>
      <w:r w:rsidR="00DD006A" w:rsidRPr="00B1217B">
        <w:rPr>
          <w:rStyle w:val="fontstyle01"/>
          <w:rFonts w:asciiTheme="majorBidi" w:eastAsiaTheme="majorEastAsia" w:hAnsiTheme="majorBidi" w:cstheme="majorBidi"/>
          <w:color w:val="auto"/>
          <w:sz w:val="24"/>
          <w:szCs w:val="24"/>
        </w:rPr>
        <w:t xml:space="preserve"> of Iranian research to those outside the country</w:t>
      </w:r>
      <w:r w:rsidR="00772FDD" w:rsidRPr="00B1217B">
        <w:rPr>
          <w:rStyle w:val="fontstyle01"/>
          <w:rFonts w:asciiTheme="majorBidi" w:eastAsiaTheme="majorEastAsia" w:hAnsiTheme="majorBidi" w:cstheme="majorBidi"/>
          <w:color w:val="auto"/>
          <w:sz w:val="24"/>
          <w:szCs w:val="24"/>
        </w:rPr>
        <w:t xml:space="preserve"> limits </w:t>
      </w:r>
      <w:r w:rsidR="00C660F9" w:rsidRPr="00B1217B">
        <w:rPr>
          <w:rStyle w:val="fontstyle01"/>
          <w:rFonts w:asciiTheme="majorBidi" w:eastAsiaTheme="majorEastAsia" w:hAnsiTheme="majorBidi" w:cstheme="majorBidi"/>
          <w:color w:val="auto"/>
          <w:sz w:val="24"/>
          <w:szCs w:val="24"/>
        </w:rPr>
        <w:t xml:space="preserve">the </w:t>
      </w:r>
      <w:r w:rsidR="00772FDD" w:rsidRPr="00B1217B">
        <w:rPr>
          <w:rStyle w:val="fontstyle01"/>
          <w:rFonts w:asciiTheme="majorBidi" w:eastAsiaTheme="majorEastAsia" w:hAnsiTheme="majorBidi" w:cstheme="majorBidi"/>
          <w:color w:val="auto"/>
          <w:sz w:val="24"/>
          <w:szCs w:val="24"/>
        </w:rPr>
        <w:t xml:space="preserve">reproducibility of </w:t>
      </w:r>
      <w:r w:rsidR="00DD006A" w:rsidRPr="00B1217B">
        <w:rPr>
          <w:rStyle w:val="fontstyle01"/>
          <w:rFonts w:asciiTheme="majorBidi" w:eastAsiaTheme="majorEastAsia" w:hAnsiTheme="majorBidi" w:cstheme="majorBidi"/>
          <w:color w:val="auto"/>
          <w:sz w:val="24"/>
          <w:szCs w:val="24"/>
        </w:rPr>
        <w:t xml:space="preserve">our </w:t>
      </w:r>
      <w:r w:rsidR="00772FDD" w:rsidRPr="00B1217B">
        <w:rPr>
          <w:rStyle w:val="fontstyle01"/>
          <w:rFonts w:asciiTheme="majorBidi" w:eastAsiaTheme="majorEastAsia" w:hAnsiTheme="majorBidi" w:cstheme="majorBidi"/>
          <w:color w:val="auto"/>
          <w:sz w:val="24"/>
          <w:szCs w:val="24"/>
        </w:rPr>
        <w:t>search and its findings.</w:t>
      </w:r>
      <w:r w:rsidR="00772FDD" w:rsidRPr="00B1217B">
        <w:rPr>
          <w:rStyle w:val="fontstyle01"/>
          <w:rFonts w:eastAsiaTheme="majorEastAsia"/>
          <w:color w:val="auto"/>
        </w:rPr>
        <w:t xml:space="preserve"> </w:t>
      </w:r>
      <w:r w:rsidR="004505A8" w:rsidRPr="00B1217B">
        <w:rPr>
          <w:bCs/>
        </w:rPr>
        <w:t xml:space="preserve">The scope of the review did not include some aims that would further aid </w:t>
      </w:r>
      <w:r w:rsidR="00C660F9" w:rsidRPr="00B1217B">
        <w:rPr>
          <w:bCs/>
        </w:rPr>
        <w:t xml:space="preserve">the </w:t>
      </w:r>
      <w:r w:rsidR="004505A8" w:rsidRPr="00B1217B">
        <w:rPr>
          <w:bCs/>
        </w:rPr>
        <w:t>interpretation of the ACT RCT literature in Iran</w:t>
      </w:r>
      <w:r w:rsidR="00C660F9" w:rsidRPr="00B1217B">
        <w:rPr>
          <w:bCs/>
        </w:rPr>
        <w:t>,</w:t>
      </w:r>
      <w:r w:rsidR="004505A8" w:rsidRPr="00B1217B">
        <w:rPr>
          <w:bCs/>
        </w:rPr>
        <w:t xml:space="preserve"> including meta-analyses estimating aggregate effect sizes or a review of </w:t>
      </w:r>
      <w:r w:rsidR="00C660F9" w:rsidRPr="00B1217B">
        <w:rPr>
          <w:bCs/>
        </w:rPr>
        <w:t xml:space="preserve">the </w:t>
      </w:r>
      <w:r w:rsidR="004505A8" w:rsidRPr="00B1217B">
        <w:rPr>
          <w:bCs/>
        </w:rPr>
        <w:t>methodological quality of each trial.</w:t>
      </w:r>
      <w:r w:rsidR="00587DB6" w:rsidRPr="00B1217B">
        <w:rPr>
          <w:bCs/>
        </w:rPr>
        <w:t xml:space="preserve"> A meta-analytic approach </w:t>
      </w:r>
      <w:r w:rsidR="00587DB6" w:rsidRPr="00B1217B">
        <w:rPr>
          <w:bCs/>
        </w:rPr>
        <w:lastRenderedPageBreak/>
        <w:t xml:space="preserve">would have allowed for more direct </w:t>
      </w:r>
      <w:r w:rsidR="009A4232" w:rsidRPr="00B1217B">
        <w:rPr>
          <w:bCs/>
        </w:rPr>
        <w:t>comparisons</w:t>
      </w:r>
      <w:r w:rsidR="00587DB6" w:rsidRPr="00B1217B">
        <w:rPr>
          <w:bCs/>
        </w:rPr>
        <w:t xml:space="preserve"> with reviews of ACT research comprising mainly studies conducted in Western countries.</w:t>
      </w:r>
      <w:r w:rsidR="004505A8" w:rsidRPr="00B1217B">
        <w:rPr>
          <w:bCs/>
        </w:rPr>
        <w:t xml:space="preserve"> A meta-analysis was not conducted due to </w:t>
      </w:r>
      <w:r w:rsidR="00C660F9" w:rsidRPr="00B1217B">
        <w:rPr>
          <w:bCs/>
        </w:rPr>
        <w:t xml:space="preserve">the </w:t>
      </w:r>
      <w:r w:rsidR="004505A8" w:rsidRPr="00B1217B">
        <w:rPr>
          <w:bCs/>
        </w:rPr>
        <w:t>broad scope of studies reviewed, which spanned a variety of populations, treatment targets, and comparison conditions that would not be appropriate to combine into an aggregate effect size and would not be feasible to include in a single manuscript if divided into appropriate subgroups for a meta-analysis.</w:t>
      </w:r>
      <w:r w:rsidR="00073B24" w:rsidRPr="00B1217B">
        <w:rPr>
          <w:bCs/>
        </w:rPr>
        <w:t xml:space="preserve"> This heterogeneity might be viewed as a limitation in the review, although given the transdiagnostic focus of ACT</w:t>
      </w:r>
      <w:r w:rsidR="00C660F9" w:rsidRPr="00B1217B">
        <w:rPr>
          <w:bCs/>
        </w:rPr>
        <w:t>,</w:t>
      </w:r>
      <w:r w:rsidR="00073B24" w:rsidRPr="00B1217B">
        <w:rPr>
          <w:bCs/>
        </w:rPr>
        <w:t xml:space="preserve"> we think the broad inclusion criteria used is strength in clarifying ACT research </w:t>
      </w:r>
      <w:r w:rsidR="0056743E" w:rsidRPr="00B1217B">
        <w:rPr>
          <w:bCs/>
        </w:rPr>
        <w:t>comprehensively</w:t>
      </w:r>
      <w:r w:rsidR="00073B24" w:rsidRPr="00B1217B">
        <w:rPr>
          <w:bCs/>
        </w:rPr>
        <w:t xml:space="preserve"> in Iran.</w:t>
      </w:r>
      <w:r w:rsidR="004505A8" w:rsidRPr="00B1217B">
        <w:rPr>
          <w:bCs/>
        </w:rPr>
        <w:t xml:space="preserve"> </w:t>
      </w:r>
    </w:p>
    <w:p w14:paraId="761F5FDE" w14:textId="50D1CF10" w:rsidR="004F13C5" w:rsidRPr="00B1217B" w:rsidRDefault="00F63CE7" w:rsidP="009D70EB">
      <w:pPr>
        <w:spacing w:line="480" w:lineRule="auto"/>
        <w:rPr>
          <w:bCs/>
        </w:rPr>
      </w:pPr>
      <w:r w:rsidRPr="00B1217B">
        <w:rPr>
          <w:bCs/>
        </w:rPr>
        <w:tab/>
        <w:t xml:space="preserve">Another important limitation in how the body of ACT research from Iran should be interpreted is the overall high risk of bias that we determined was present. According to our review of methodological quality, </w:t>
      </w:r>
      <w:r w:rsidR="00B55B1E" w:rsidRPr="00B1217B">
        <w:rPr>
          <w:bCs/>
        </w:rPr>
        <w:t>all of the included studies fell between the moderately poor and average categor</w:t>
      </w:r>
      <w:r w:rsidR="00C660F9" w:rsidRPr="00B1217B">
        <w:rPr>
          <w:bCs/>
        </w:rPr>
        <w:t>ies</w:t>
      </w:r>
      <w:r w:rsidR="00B55B1E" w:rsidRPr="00B1217B">
        <w:rPr>
          <w:bCs/>
        </w:rPr>
        <w:t xml:space="preserve">. </w:t>
      </w:r>
      <w:r w:rsidR="001B2C7B" w:rsidRPr="00B1217B">
        <w:rPr>
          <w:bCs/>
        </w:rPr>
        <w:t xml:space="preserve">We further found that specific risks of bias were quite common in this set of studies, including trends of low diagnostic specificity, a lack of treatment fidelity assessments, and a lack of clarity on whether full intent-to-treat samples were included in analyses. Any conclusions about the data we extracted should be interpreted in light of these factors. At the same time, it is worth considering the difficulty in assessing methodological quality and </w:t>
      </w:r>
      <w:r w:rsidR="00C660F9" w:rsidRPr="00B1217B">
        <w:rPr>
          <w:bCs/>
        </w:rPr>
        <w:t xml:space="preserve">the </w:t>
      </w:r>
      <w:r w:rsidR="001B2C7B" w:rsidRPr="00B1217B">
        <w:rPr>
          <w:bCs/>
        </w:rPr>
        <w:t xml:space="preserve">risk of bias for research conducted in a cultural context so different </w:t>
      </w:r>
      <w:r w:rsidR="00C660F9" w:rsidRPr="00B1217B">
        <w:rPr>
          <w:bCs/>
        </w:rPr>
        <w:t>from</w:t>
      </w:r>
      <w:r w:rsidR="001B2C7B" w:rsidRPr="00B1217B">
        <w:rPr>
          <w:bCs/>
        </w:rPr>
        <w:t xml:space="preserve"> </w:t>
      </w:r>
      <w:r w:rsidR="009D70EB" w:rsidRPr="00B1217B">
        <w:rPr>
          <w:bCs/>
        </w:rPr>
        <w:t>most previously published ACT work.</w:t>
      </w:r>
      <w:r w:rsidR="00073B24" w:rsidRPr="00B1217B">
        <w:rPr>
          <w:bCs/>
        </w:rPr>
        <w:t xml:space="preserve"> </w:t>
      </w:r>
      <w:r w:rsidR="009D70EB" w:rsidRPr="00B1217B">
        <w:rPr>
          <w:bCs/>
        </w:rPr>
        <w:t xml:space="preserve">Furthermore, existing </w:t>
      </w:r>
      <w:r w:rsidR="0056743E" w:rsidRPr="00B1217B">
        <w:rPr>
          <w:bCs/>
        </w:rPr>
        <w:t>methodological rating systems for RCTs</w:t>
      </w:r>
      <w:r w:rsidR="00073B24" w:rsidRPr="00B1217B">
        <w:rPr>
          <w:bCs/>
        </w:rPr>
        <w:t xml:space="preserve"> </w:t>
      </w:r>
      <w:r w:rsidR="0056743E" w:rsidRPr="00B1217B">
        <w:rPr>
          <w:bCs/>
        </w:rPr>
        <w:t xml:space="preserve">often </w:t>
      </w:r>
      <w:r w:rsidR="00073B24" w:rsidRPr="00B1217B">
        <w:rPr>
          <w:bCs/>
        </w:rPr>
        <w:t xml:space="preserve">primarily focus on features of rigor that do not necessarily fit the priorities of CBS, that </w:t>
      </w:r>
      <w:r w:rsidR="0056743E" w:rsidRPr="00B1217B">
        <w:rPr>
          <w:bCs/>
        </w:rPr>
        <w:t>can be</w:t>
      </w:r>
      <w:r w:rsidR="00073B24" w:rsidRPr="00B1217B">
        <w:rPr>
          <w:bCs/>
        </w:rPr>
        <w:t xml:space="preserve"> less inclusive to clinical trial research in non-WEIRD settings, and which </w:t>
      </w:r>
      <w:r w:rsidR="0056743E" w:rsidRPr="00B1217B">
        <w:rPr>
          <w:bCs/>
        </w:rPr>
        <w:t>are</w:t>
      </w:r>
      <w:r w:rsidR="00073B24" w:rsidRPr="00B1217B">
        <w:rPr>
          <w:bCs/>
        </w:rPr>
        <w:t xml:space="preserve"> likely to </w:t>
      </w:r>
      <w:r w:rsidR="0056743E" w:rsidRPr="00B1217B">
        <w:rPr>
          <w:bCs/>
        </w:rPr>
        <w:t>lead to low scores in part</w:t>
      </w:r>
      <w:r w:rsidR="00073B24" w:rsidRPr="00B1217B">
        <w:rPr>
          <w:bCs/>
        </w:rPr>
        <w:t xml:space="preserve"> due to the unfunded, pilot nature of the research being conducted in Iran. </w:t>
      </w:r>
      <w:r w:rsidR="0056743E" w:rsidRPr="00B1217B">
        <w:rPr>
          <w:bCs/>
        </w:rPr>
        <w:t>A related limitation is that this review focused on RCTs to the exclusion of other methodologies that are central to CBS</w:t>
      </w:r>
      <w:r w:rsidR="00C660F9" w:rsidRPr="00B1217B">
        <w:rPr>
          <w:bCs/>
        </w:rPr>
        <w:t>,</w:t>
      </w:r>
      <w:r w:rsidR="0056743E" w:rsidRPr="00B1217B">
        <w:rPr>
          <w:bCs/>
        </w:rPr>
        <w:t xml:space="preserve"> such as single</w:t>
      </w:r>
      <w:r w:rsidR="00C660F9" w:rsidRPr="00B1217B">
        <w:rPr>
          <w:bCs/>
        </w:rPr>
        <w:t>-</w:t>
      </w:r>
      <w:r w:rsidR="0056743E" w:rsidRPr="00B1217B">
        <w:rPr>
          <w:bCs/>
        </w:rPr>
        <w:t xml:space="preserve">subject designs and laboratory-based studies. The focus on </w:t>
      </w:r>
      <w:r w:rsidR="0056743E" w:rsidRPr="00B1217B">
        <w:rPr>
          <w:bCs/>
        </w:rPr>
        <w:lastRenderedPageBreak/>
        <w:t xml:space="preserve">RCTs was a practical choice due to the large number of clinical trials conducted on </w:t>
      </w:r>
      <w:r w:rsidR="00C660F9" w:rsidRPr="00B1217B">
        <w:rPr>
          <w:bCs/>
        </w:rPr>
        <w:t xml:space="preserve">the </w:t>
      </w:r>
      <w:r w:rsidR="0056743E" w:rsidRPr="00B1217B">
        <w:rPr>
          <w:bCs/>
        </w:rPr>
        <w:t>ACT in Iran</w:t>
      </w:r>
      <w:r w:rsidR="00C660F9" w:rsidRPr="00B1217B">
        <w:rPr>
          <w:bCs/>
        </w:rPr>
        <w:t>,</w:t>
      </w:r>
      <w:r w:rsidR="0056743E" w:rsidRPr="00B1217B">
        <w:rPr>
          <w:bCs/>
        </w:rPr>
        <w:t xml:space="preserve"> and future reviews are needed that explore other key methodologies and areas of CBS in Iran and other non-English language literature.</w:t>
      </w:r>
    </w:p>
    <w:p w14:paraId="31C8C9EA" w14:textId="7FDFF398" w:rsidR="00BA1F41" w:rsidRPr="00B1217B" w:rsidRDefault="00CE4BB3" w:rsidP="00CE4BB3">
      <w:pPr>
        <w:spacing w:line="480" w:lineRule="auto"/>
        <w:rPr>
          <w:bCs/>
        </w:rPr>
      </w:pPr>
      <w:r w:rsidRPr="00B1217B">
        <w:rPr>
          <w:bCs/>
        </w:rPr>
        <w:tab/>
      </w:r>
      <w:r w:rsidR="0056743E" w:rsidRPr="00B1217B">
        <w:rPr>
          <w:bCs/>
        </w:rPr>
        <w:t>In conclusion, this review represents a collaboration</w:t>
      </w:r>
      <w:r w:rsidR="000378ED" w:rsidRPr="00B1217B">
        <w:rPr>
          <w:bCs/>
        </w:rPr>
        <w:t xml:space="preserve"> of Iranian and USA researchers to analyze all RCTs on </w:t>
      </w:r>
      <w:r w:rsidR="00C660F9" w:rsidRPr="00B1217B">
        <w:rPr>
          <w:bCs/>
        </w:rPr>
        <w:t xml:space="preserve">the </w:t>
      </w:r>
      <w:r w:rsidR="000378ED" w:rsidRPr="00B1217B">
        <w:rPr>
          <w:bCs/>
        </w:rPr>
        <w:t>ACT to date that were conducted in Iran. This will allow for greater integration of work from Iran into Western research. This study is important because there have been enormous accomplishments in Iran</w:t>
      </w:r>
      <w:r w:rsidR="00C660F9" w:rsidRPr="00B1217B">
        <w:rPr>
          <w:bCs/>
        </w:rPr>
        <w:t>,</w:t>
      </w:r>
      <w:r w:rsidR="000378ED" w:rsidRPr="00B1217B">
        <w:rPr>
          <w:bCs/>
        </w:rPr>
        <w:t xml:space="preserve"> and </w:t>
      </w:r>
      <w:r w:rsidR="009A4232" w:rsidRPr="00B1217B">
        <w:rPr>
          <w:bCs/>
        </w:rPr>
        <w:t>English-speaking</w:t>
      </w:r>
      <w:r w:rsidR="000378ED" w:rsidRPr="00B1217B">
        <w:rPr>
          <w:bCs/>
        </w:rPr>
        <w:t xml:space="preserve"> authors should be aware of this work and integrate it into their researc</w:t>
      </w:r>
      <w:r w:rsidR="00824FB2" w:rsidRPr="00B1217B">
        <w:rPr>
          <w:bCs/>
        </w:rPr>
        <w:t>h</w:t>
      </w:r>
      <w:r w:rsidR="000378ED" w:rsidRPr="00B1217B">
        <w:rPr>
          <w:bCs/>
        </w:rPr>
        <w:t xml:space="preserve">. </w:t>
      </w:r>
    </w:p>
    <w:p w14:paraId="026854B5" w14:textId="77777777" w:rsidR="00BA1F41" w:rsidRPr="00B1217B" w:rsidRDefault="00BA1F41">
      <w:pPr>
        <w:rPr>
          <w:bCs/>
        </w:rPr>
      </w:pPr>
      <w:r w:rsidRPr="00B1217B">
        <w:rPr>
          <w:bCs/>
        </w:rPr>
        <w:br w:type="page"/>
      </w:r>
    </w:p>
    <w:p w14:paraId="065F2325" w14:textId="2120961D" w:rsidR="00CE4BB3" w:rsidRPr="00B1217B" w:rsidRDefault="00BA1F41" w:rsidP="00EB1E8A">
      <w:pPr>
        <w:spacing w:line="480" w:lineRule="auto"/>
        <w:ind w:left="720" w:hanging="720"/>
        <w:jc w:val="center"/>
        <w:rPr>
          <w:bCs/>
        </w:rPr>
      </w:pPr>
      <w:r w:rsidRPr="00B1217B">
        <w:rPr>
          <w:bCs/>
        </w:rPr>
        <w:lastRenderedPageBreak/>
        <w:t>References</w:t>
      </w:r>
      <w:r w:rsidR="00E81B23" w:rsidRPr="00B1217B">
        <w:rPr>
          <w:bCs/>
        </w:rPr>
        <w:t xml:space="preserve"> </w:t>
      </w:r>
    </w:p>
    <w:p w14:paraId="7A2B8AAF" w14:textId="53AA3E23" w:rsidR="00EC461F" w:rsidRPr="00B1217B" w:rsidRDefault="00EC461F" w:rsidP="00EB1E8A">
      <w:pPr>
        <w:spacing w:line="480" w:lineRule="auto"/>
        <w:ind w:left="720" w:hanging="720"/>
        <w:jc w:val="center"/>
        <w:rPr>
          <w:rFonts w:asciiTheme="majorBidi" w:hAnsiTheme="majorBidi" w:cstheme="majorBidi"/>
        </w:rPr>
      </w:pPr>
      <w:r w:rsidRPr="00B1217B">
        <w:rPr>
          <w:rFonts w:asciiTheme="majorBidi" w:hAnsiTheme="majorBidi" w:cstheme="majorBidi"/>
          <w:sz w:val="21"/>
          <w:szCs w:val="21"/>
          <w:shd w:val="clear" w:color="auto" w:fill="FFFFFF"/>
        </w:rPr>
        <w:t>References </w:t>
      </w:r>
      <w:r w:rsidRPr="00B1217B">
        <w:rPr>
          <w:rStyle w:val="Emphasis"/>
          <w:rFonts w:asciiTheme="majorBidi" w:hAnsiTheme="majorBidi" w:cstheme="majorBidi"/>
          <w:i w:val="0"/>
          <w:iCs w:val="0"/>
          <w:sz w:val="21"/>
          <w:szCs w:val="21"/>
          <w:shd w:val="clear" w:color="auto" w:fill="FFFFFF"/>
        </w:rPr>
        <w:t>marked</w:t>
      </w:r>
      <w:r w:rsidRPr="00B1217B">
        <w:rPr>
          <w:rFonts w:asciiTheme="majorBidi" w:hAnsiTheme="majorBidi" w:cstheme="majorBidi"/>
          <w:sz w:val="21"/>
          <w:szCs w:val="21"/>
          <w:shd w:val="clear" w:color="auto" w:fill="FFFFFF"/>
        </w:rPr>
        <w:t> with an </w:t>
      </w:r>
      <w:r w:rsidRPr="00B1217B">
        <w:rPr>
          <w:rStyle w:val="Emphasis"/>
          <w:rFonts w:asciiTheme="majorBidi" w:hAnsiTheme="majorBidi" w:cstheme="majorBidi"/>
          <w:i w:val="0"/>
          <w:iCs w:val="0"/>
          <w:sz w:val="21"/>
          <w:szCs w:val="21"/>
          <w:shd w:val="clear" w:color="auto" w:fill="FFFFFF"/>
        </w:rPr>
        <w:t>asterisk</w:t>
      </w:r>
      <w:r w:rsidRPr="00B1217B">
        <w:rPr>
          <w:rFonts w:asciiTheme="majorBidi" w:hAnsiTheme="majorBidi" w:cstheme="majorBidi"/>
          <w:sz w:val="21"/>
          <w:szCs w:val="21"/>
          <w:shd w:val="clear" w:color="auto" w:fill="FFFFFF"/>
        </w:rPr>
        <w:t> indicate </w:t>
      </w:r>
      <w:r w:rsidRPr="00B1217B">
        <w:rPr>
          <w:rStyle w:val="Emphasis"/>
          <w:rFonts w:asciiTheme="majorBidi" w:hAnsiTheme="majorBidi" w:cstheme="majorBidi"/>
          <w:i w:val="0"/>
          <w:iCs w:val="0"/>
          <w:sz w:val="21"/>
          <w:szCs w:val="21"/>
          <w:shd w:val="clear" w:color="auto" w:fill="FFFFFF"/>
        </w:rPr>
        <w:t>studies included</w:t>
      </w:r>
      <w:r w:rsidRPr="00B1217B">
        <w:rPr>
          <w:rFonts w:asciiTheme="majorBidi" w:hAnsiTheme="majorBidi" w:cstheme="majorBidi"/>
          <w:sz w:val="21"/>
          <w:szCs w:val="21"/>
          <w:shd w:val="clear" w:color="auto" w:fill="FFFFFF"/>
        </w:rPr>
        <w:t xml:space="preserve"> in the </w:t>
      </w:r>
      <w:r w:rsidR="00E1307E" w:rsidRPr="00B1217B">
        <w:rPr>
          <w:rFonts w:asciiTheme="majorBidi" w:hAnsiTheme="majorBidi" w:cstheme="majorBidi"/>
          <w:sz w:val="21"/>
          <w:szCs w:val="21"/>
          <w:shd w:val="clear" w:color="auto" w:fill="FFFFFF"/>
        </w:rPr>
        <w:t>r</w:t>
      </w:r>
      <w:r w:rsidRPr="00B1217B">
        <w:rPr>
          <w:rFonts w:asciiTheme="majorBidi" w:hAnsiTheme="majorBidi" w:cstheme="majorBidi"/>
          <w:sz w:val="21"/>
          <w:szCs w:val="21"/>
          <w:shd w:val="clear" w:color="auto" w:fill="FFFFFF"/>
        </w:rPr>
        <w:t>eview.</w:t>
      </w:r>
    </w:p>
    <w:p w14:paraId="7F792CF7" w14:textId="61B762A7"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Ahmadvand</w:t>
      </w:r>
      <w:proofErr w:type="spellEnd"/>
      <w:r w:rsidR="00E270EC" w:rsidRPr="00B1217B">
        <w:rPr>
          <w:rFonts w:asciiTheme="majorBidi" w:hAnsiTheme="majorBidi" w:cstheme="majorBidi"/>
          <w:color w:val="222222"/>
          <w:shd w:val="clear" w:color="auto" w:fill="FFFFFF"/>
        </w:rPr>
        <w:t xml:space="preserve">, S., &amp; </w:t>
      </w:r>
      <w:proofErr w:type="spellStart"/>
      <w:r w:rsidR="00E270EC" w:rsidRPr="00B1217B">
        <w:rPr>
          <w:rFonts w:asciiTheme="majorBidi" w:hAnsiTheme="majorBidi" w:cstheme="majorBidi"/>
          <w:color w:val="222222"/>
          <w:shd w:val="clear" w:color="auto" w:fill="FFFFFF"/>
        </w:rPr>
        <w:t>Kohanali</w:t>
      </w:r>
      <w:proofErr w:type="spellEnd"/>
      <w:r w:rsidR="00E270EC" w:rsidRPr="00B1217B">
        <w:rPr>
          <w:rFonts w:asciiTheme="majorBidi" w:hAnsiTheme="majorBidi" w:cstheme="majorBidi"/>
          <w:color w:val="222222"/>
          <w:shd w:val="clear" w:color="auto" w:fill="FFFFFF"/>
        </w:rPr>
        <w:t>, H. A. (2017). The study of effectiveness of Acceptance and Commitment Therapy on reduction separation anxiety disorder symptoms in children. </w:t>
      </w:r>
      <w:r w:rsidR="00E270EC" w:rsidRPr="00B1217B">
        <w:rPr>
          <w:rFonts w:asciiTheme="majorBidi" w:hAnsiTheme="majorBidi" w:cstheme="majorBidi"/>
          <w:i/>
          <w:iCs/>
          <w:color w:val="222222"/>
          <w:shd w:val="clear" w:color="auto" w:fill="FFFFFF"/>
        </w:rPr>
        <w:t>Achievements of Clinical Psychology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3</w:t>
      </w:r>
      <w:r w:rsidR="00E270EC" w:rsidRPr="00B1217B">
        <w:rPr>
          <w:rFonts w:asciiTheme="majorBidi" w:hAnsiTheme="majorBidi" w:cstheme="majorBidi"/>
          <w:color w:val="222222"/>
          <w:shd w:val="clear" w:color="auto" w:fill="FFFFFF"/>
        </w:rPr>
        <w:t>(2), 173-192.</w:t>
      </w:r>
    </w:p>
    <w:p w14:paraId="66BF0207" w14:textId="53508D8A"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Alavi</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Hajazi</w:t>
      </w:r>
      <w:proofErr w:type="spellEnd"/>
      <w:r w:rsidR="00E270EC" w:rsidRPr="00B1217B">
        <w:rPr>
          <w:rFonts w:asciiTheme="majorBidi" w:hAnsiTheme="majorBidi" w:cstheme="majorBidi"/>
          <w:color w:val="222222"/>
          <w:shd w:val="clear" w:color="auto" w:fill="FFFFFF"/>
        </w:rPr>
        <w:t xml:space="preserve">, F., &amp; </w:t>
      </w:r>
      <w:proofErr w:type="spellStart"/>
      <w:r w:rsidR="00E270EC" w:rsidRPr="00B1217B">
        <w:rPr>
          <w:rFonts w:asciiTheme="majorBidi" w:hAnsiTheme="majorBidi" w:cstheme="majorBidi"/>
          <w:color w:val="222222"/>
          <w:shd w:val="clear" w:color="auto" w:fill="FFFFFF"/>
        </w:rPr>
        <w:t>Nezhadmohammad</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Nameghi</w:t>
      </w:r>
      <w:proofErr w:type="spellEnd"/>
      <w:r w:rsidR="00E270EC" w:rsidRPr="00B1217B">
        <w:rPr>
          <w:rFonts w:asciiTheme="majorBidi" w:hAnsiTheme="majorBidi" w:cstheme="majorBidi"/>
          <w:color w:val="222222"/>
          <w:shd w:val="clear" w:color="auto" w:fill="FFFFFF"/>
        </w:rPr>
        <w:t>, A. (2018). The effect of group training based on acceptance and commitment on reducing anxiety and interpersonal problems in obese women. </w:t>
      </w:r>
      <w:r w:rsidR="00E270EC" w:rsidRPr="00B1217B">
        <w:rPr>
          <w:rFonts w:asciiTheme="majorBidi" w:hAnsiTheme="majorBidi" w:cstheme="majorBidi"/>
          <w:i/>
          <w:iCs/>
          <w:color w:val="222222"/>
          <w:shd w:val="clear" w:color="auto" w:fill="FFFFFF"/>
        </w:rPr>
        <w:t>Journal of Research and Health</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8</w:t>
      </w:r>
      <w:r w:rsidR="00E270EC" w:rsidRPr="00B1217B">
        <w:rPr>
          <w:rFonts w:asciiTheme="majorBidi" w:hAnsiTheme="majorBidi" w:cstheme="majorBidi"/>
          <w:color w:val="222222"/>
          <w:shd w:val="clear" w:color="auto" w:fill="FFFFFF"/>
        </w:rPr>
        <w:t>(6), 522-530.</w:t>
      </w:r>
    </w:p>
    <w:p w14:paraId="334DCC22" w14:textId="5452BE0C"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Alipour</w:t>
      </w:r>
      <w:proofErr w:type="spellEnd"/>
      <w:r w:rsidR="00E270EC" w:rsidRPr="00B1217B">
        <w:rPr>
          <w:rFonts w:asciiTheme="majorBidi" w:hAnsiTheme="majorBidi" w:cstheme="majorBidi"/>
          <w:color w:val="222222"/>
          <w:shd w:val="clear" w:color="auto" w:fill="FFFFFF"/>
        </w:rPr>
        <w:t>, R., &amp; Haji Alizadeh, K. (2017). Comparison of the Effectiveness of Acceptance and Commitment Group Therapy and Drug Therapy on Treatment of Patients with Major Depressive Disorder. </w:t>
      </w:r>
      <w:r w:rsidR="00E270EC" w:rsidRPr="00B1217B">
        <w:rPr>
          <w:rFonts w:asciiTheme="majorBidi" w:hAnsiTheme="majorBidi" w:cstheme="majorBidi"/>
          <w:i/>
          <w:iCs/>
          <w:color w:val="222222"/>
          <w:shd w:val="clear" w:color="auto" w:fill="FFFFFF"/>
        </w:rPr>
        <w:t>Iranian Journal of Psychiatric Nursing</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5</w:t>
      </w:r>
      <w:r w:rsidR="00E270EC" w:rsidRPr="00B1217B">
        <w:rPr>
          <w:rFonts w:asciiTheme="majorBidi" w:hAnsiTheme="majorBidi" w:cstheme="majorBidi"/>
          <w:color w:val="222222"/>
          <w:shd w:val="clear" w:color="auto" w:fill="FFFFFF"/>
        </w:rPr>
        <w:t>(4), 61-68.</w:t>
      </w:r>
    </w:p>
    <w:p w14:paraId="32C66756" w14:textId="533ABCC9" w:rsidR="00E270EC" w:rsidRDefault="00E270EC" w:rsidP="005C2C3E">
      <w:pPr>
        <w:spacing w:line="360" w:lineRule="auto"/>
        <w:ind w:left="144" w:hanging="720"/>
        <w:jc w:val="both"/>
        <w:rPr>
          <w:rStyle w:val="Hyperlink"/>
        </w:rPr>
      </w:pPr>
      <w:r w:rsidRPr="00B1217B">
        <w:t xml:space="preserve">An, Woolee, "A Systematic Review and Meta-Analysis of Acceptance and Commitment Therapy in South Korea" (2020). All Graduate Theses and Dissertations. 7975. </w:t>
      </w:r>
      <w:hyperlink r:id="rId9" w:history="1">
        <w:r w:rsidRPr="00B1217B">
          <w:rPr>
            <w:rStyle w:val="Hyperlink"/>
          </w:rPr>
          <w:t>https://digitalcommons.usu.edu/etd/7975</w:t>
        </w:r>
      </w:hyperlink>
    </w:p>
    <w:p w14:paraId="0F6948E8" w14:textId="260C3377" w:rsidR="00F8640B" w:rsidRPr="00B1217B" w:rsidRDefault="00F8640B" w:rsidP="005C2C3E">
      <w:pPr>
        <w:spacing w:line="360" w:lineRule="auto"/>
        <w:ind w:left="144" w:hanging="720"/>
        <w:jc w:val="both"/>
        <w:rPr>
          <w:rFonts w:asciiTheme="majorBidi" w:hAnsiTheme="majorBidi" w:cstheme="majorBidi"/>
          <w:color w:val="222222"/>
          <w:shd w:val="clear" w:color="auto" w:fill="FFFFFF"/>
        </w:rPr>
      </w:pPr>
      <w:r w:rsidRPr="00F8640B">
        <w:rPr>
          <w:rFonts w:asciiTheme="majorBidi" w:hAnsiTheme="majorBidi" w:cstheme="majorBidi"/>
          <w:color w:val="222222"/>
          <w:shd w:val="clear" w:color="auto" w:fill="FFFFFF"/>
        </w:rPr>
        <w:t xml:space="preserve">Andrade, C. (2020). Mean difference, standardized mean difference (SMD), and their use in meta-analysis: as simple as it gets. </w:t>
      </w:r>
      <w:r w:rsidRPr="00900F24">
        <w:rPr>
          <w:rFonts w:asciiTheme="majorBidi" w:hAnsiTheme="majorBidi" w:cstheme="majorBidi"/>
          <w:i/>
          <w:iCs/>
          <w:color w:val="222222"/>
          <w:shd w:val="clear" w:color="auto" w:fill="FFFFFF"/>
        </w:rPr>
        <w:t>The Journal of Clinical Psychiatry, 81</w:t>
      </w:r>
      <w:r w:rsidRPr="00F8640B">
        <w:rPr>
          <w:rFonts w:asciiTheme="majorBidi" w:hAnsiTheme="majorBidi" w:cstheme="majorBidi"/>
          <w:color w:val="222222"/>
          <w:shd w:val="clear" w:color="auto" w:fill="FFFFFF"/>
        </w:rPr>
        <w:t>(5), 11349.</w:t>
      </w:r>
    </w:p>
    <w:p w14:paraId="007722D7" w14:textId="0551C72D" w:rsidR="00E270EC" w:rsidRPr="00B1217B" w:rsidRDefault="008D6498" w:rsidP="005C2C3E">
      <w:pPr>
        <w:spacing w:line="360" w:lineRule="auto"/>
        <w:ind w:left="144" w:hanging="720"/>
        <w:jc w:val="both"/>
        <w:rPr>
          <w:rFonts w:asciiTheme="majorBidi" w:hAnsiTheme="majorBidi" w:cstheme="majorBidi"/>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Anvari</w:t>
      </w:r>
      <w:proofErr w:type="spellEnd"/>
      <w:r w:rsidR="00E270EC" w:rsidRPr="00B1217B">
        <w:rPr>
          <w:rFonts w:asciiTheme="majorBidi" w:hAnsiTheme="majorBidi" w:cstheme="majorBidi"/>
          <w:color w:val="222222"/>
          <w:shd w:val="clear" w:color="auto" w:fill="FFFFFF"/>
        </w:rPr>
        <w:t xml:space="preserve">, M. H., Ebrahimi, A., </w:t>
      </w:r>
      <w:proofErr w:type="spellStart"/>
      <w:r w:rsidR="00E270EC" w:rsidRPr="00B1217B">
        <w:rPr>
          <w:rFonts w:asciiTheme="majorBidi" w:hAnsiTheme="majorBidi" w:cstheme="majorBidi"/>
          <w:color w:val="222222"/>
          <w:shd w:val="clear" w:color="auto" w:fill="FFFFFF"/>
        </w:rPr>
        <w:t>Neshatdoost</w:t>
      </w:r>
      <w:proofErr w:type="spellEnd"/>
      <w:r w:rsidR="00E270EC" w:rsidRPr="00B1217B">
        <w:rPr>
          <w:rFonts w:asciiTheme="majorBidi" w:hAnsiTheme="majorBidi" w:cstheme="majorBidi"/>
          <w:color w:val="222222"/>
          <w:shd w:val="clear" w:color="auto" w:fill="FFFFFF"/>
        </w:rPr>
        <w:t>, H. T., Afshar, H., &amp; Abedi, A. (2014). The effectiveness of group-based acceptance and commitment therapy on pain-related anxiety, acceptance of pain and pain intensity in patients with chronic pain. </w:t>
      </w:r>
      <w:r w:rsidR="00E270EC" w:rsidRPr="00B1217B">
        <w:rPr>
          <w:rFonts w:asciiTheme="majorBidi" w:hAnsiTheme="majorBidi" w:cstheme="majorBidi"/>
          <w:i/>
          <w:iCs/>
          <w:color w:val="222222"/>
          <w:shd w:val="clear" w:color="auto" w:fill="FFFFFF"/>
        </w:rPr>
        <w:t>Journal of Isfahan Medical School</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32</w:t>
      </w:r>
      <w:r w:rsidR="00E270EC" w:rsidRPr="00B1217B">
        <w:rPr>
          <w:rFonts w:asciiTheme="majorBidi" w:hAnsiTheme="majorBidi" w:cstheme="majorBidi"/>
          <w:color w:val="222222"/>
          <w:shd w:val="clear" w:color="auto" w:fill="FFFFFF"/>
        </w:rPr>
        <w:t>(295), 1156-1165.</w:t>
      </w:r>
    </w:p>
    <w:p w14:paraId="11B7B9D1" w14:textId="2D52C3A5"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 xml:space="preserve">Ashrafi, S., </w:t>
      </w:r>
      <w:proofErr w:type="spellStart"/>
      <w:r w:rsidR="00E270EC" w:rsidRPr="00B1217B">
        <w:rPr>
          <w:rFonts w:asciiTheme="majorBidi" w:hAnsiTheme="majorBidi" w:cstheme="majorBidi"/>
          <w:color w:val="222222"/>
          <w:shd w:val="clear" w:color="auto" w:fill="FFFFFF"/>
        </w:rPr>
        <w:t>Bahrainian</w:t>
      </w:r>
      <w:proofErr w:type="spellEnd"/>
      <w:r w:rsidR="00E270EC" w:rsidRPr="00B1217B">
        <w:rPr>
          <w:rFonts w:asciiTheme="majorBidi" w:hAnsiTheme="majorBidi" w:cstheme="majorBidi"/>
          <w:color w:val="222222"/>
          <w:shd w:val="clear" w:color="auto" w:fill="FFFFFF"/>
        </w:rPr>
        <w:t xml:space="preserve">, A., </w:t>
      </w:r>
      <w:proofErr w:type="spellStart"/>
      <w:r w:rsidR="00E270EC" w:rsidRPr="00B1217B">
        <w:rPr>
          <w:rFonts w:asciiTheme="majorBidi" w:hAnsiTheme="majorBidi" w:cstheme="majorBidi"/>
          <w:color w:val="222222"/>
          <w:shd w:val="clear" w:color="auto" w:fill="FFFFFF"/>
        </w:rPr>
        <w:t>Hajializadeh</w:t>
      </w:r>
      <w:proofErr w:type="spellEnd"/>
      <w:r w:rsidR="00E270EC" w:rsidRPr="00B1217B">
        <w:rPr>
          <w:rFonts w:asciiTheme="majorBidi" w:hAnsiTheme="majorBidi" w:cstheme="majorBidi"/>
          <w:color w:val="222222"/>
          <w:shd w:val="clear" w:color="auto" w:fill="FFFFFF"/>
        </w:rPr>
        <w:t xml:space="preserve">, K., &amp; </w:t>
      </w:r>
      <w:proofErr w:type="spellStart"/>
      <w:r w:rsidR="00E270EC" w:rsidRPr="00B1217B">
        <w:rPr>
          <w:rFonts w:asciiTheme="majorBidi" w:hAnsiTheme="majorBidi" w:cstheme="majorBidi"/>
          <w:color w:val="222222"/>
          <w:shd w:val="clear" w:color="auto" w:fill="FFFFFF"/>
        </w:rPr>
        <w:t>Delavar</w:t>
      </w:r>
      <w:proofErr w:type="spellEnd"/>
      <w:r w:rsidR="00E270EC" w:rsidRPr="00B1217B">
        <w:rPr>
          <w:rFonts w:asciiTheme="majorBidi" w:hAnsiTheme="majorBidi" w:cstheme="majorBidi"/>
          <w:color w:val="222222"/>
          <w:shd w:val="clear" w:color="auto" w:fill="FFFFFF"/>
        </w:rPr>
        <w:t>, A. (2020). The Effectiveness of Acceptance and Commitment Therapy on Bulimia Nervosa in Overweight Women. </w:t>
      </w:r>
      <w:r w:rsidR="00E270EC" w:rsidRPr="00B1217B">
        <w:rPr>
          <w:rFonts w:asciiTheme="majorBidi" w:hAnsiTheme="majorBidi" w:cstheme="majorBidi"/>
          <w:i/>
          <w:iCs/>
          <w:color w:val="222222"/>
          <w:shd w:val="clear" w:color="auto" w:fill="FFFFFF"/>
        </w:rPr>
        <w:t xml:space="preserve">Journal of Research in </w:t>
      </w:r>
      <w:proofErr w:type="spellStart"/>
      <w:r w:rsidR="00E270EC" w:rsidRPr="00B1217B">
        <w:rPr>
          <w:rFonts w:asciiTheme="majorBidi" w:hAnsiTheme="majorBidi" w:cstheme="majorBidi"/>
          <w:i/>
          <w:iCs/>
          <w:color w:val="222222"/>
          <w:shd w:val="clear" w:color="auto" w:fill="FFFFFF"/>
        </w:rPr>
        <w:t>Behavioural</w:t>
      </w:r>
      <w:proofErr w:type="spellEnd"/>
      <w:r w:rsidR="00E270EC" w:rsidRPr="00B1217B">
        <w:rPr>
          <w:rFonts w:asciiTheme="majorBidi" w:hAnsiTheme="majorBidi" w:cstheme="majorBidi"/>
          <w:i/>
          <w:iCs/>
          <w:color w:val="222222"/>
          <w:shd w:val="clear" w:color="auto" w:fill="FFFFFF"/>
        </w:rPr>
        <w:t xml:space="preserve">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18</w:t>
      </w:r>
      <w:r w:rsidR="00E270EC" w:rsidRPr="00B1217B">
        <w:rPr>
          <w:rFonts w:asciiTheme="majorBidi" w:hAnsiTheme="majorBidi" w:cstheme="majorBidi"/>
          <w:color w:val="222222"/>
          <w:shd w:val="clear" w:color="auto" w:fill="FFFFFF"/>
        </w:rPr>
        <w:t>(2), 182-191.</w:t>
      </w:r>
    </w:p>
    <w:p w14:paraId="048CC1E0" w14:textId="34A73998" w:rsidR="00E270EC" w:rsidRPr="00B1217B" w:rsidRDefault="00E270EC" w:rsidP="005C2C3E">
      <w:pPr>
        <w:spacing w:line="360" w:lineRule="auto"/>
        <w:ind w:left="144" w:hanging="720"/>
        <w:jc w:val="both"/>
        <w:rPr>
          <w:rFonts w:asciiTheme="majorBidi" w:hAnsiTheme="majorBidi" w:cstheme="majorBidi"/>
          <w:color w:val="222222"/>
          <w:shd w:val="clear" w:color="auto" w:fill="FFFFFF"/>
        </w:rPr>
      </w:pPr>
      <w:r w:rsidRPr="00B1217B">
        <w:rPr>
          <w:bCs/>
        </w:rPr>
        <w:t xml:space="preserve">Association for Contextual Behavioral Science. (2022). </w:t>
      </w:r>
      <w:r w:rsidRPr="00B1217B">
        <w:rPr>
          <w:bCs/>
          <w:i/>
          <w:iCs/>
        </w:rPr>
        <w:t>2021 annual report</w:t>
      </w:r>
      <w:r w:rsidRPr="00B1217B">
        <w:rPr>
          <w:bCs/>
        </w:rPr>
        <w:t xml:space="preserve">. Retrieved from </w:t>
      </w:r>
      <w:hyperlink r:id="rId10" w:history="1">
        <w:r w:rsidRPr="00B1217B">
          <w:rPr>
            <w:rStyle w:val="Hyperlink"/>
            <w:bCs/>
          </w:rPr>
          <w:t>https://contextualscience.org/files/2021%20ACBS%20Annual%20Report.pdf</w:t>
        </w:r>
      </w:hyperlink>
      <w:r w:rsidRPr="00B1217B">
        <w:rPr>
          <w:bCs/>
        </w:rPr>
        <w:t xml:space="preserve"> </w:t>
      </w:r>
    </w:p>
    <w:p w14:paraId="0D89C19D" w14:textId="77777777" w:rsidR="00E270EC" w:rsidRPr="00B1217B" w:rsidRDefault="00E270EC" w:rsidP="005C2C3E">
      <w:pPr>
        <w:spacing w:line="360" w:lineRule="auto"/>
        <w:ind w:left="144" w:hanging="720"/>
        <w:jc w:val="both"/>
        <w:rPr>
          <w:rFonts w:asciiTheme="majorBidi" w:hAnsiTheme="majorBidi" w:cstheme="majorBidi"/>
          <w:color w:val="222222"/>
          <w:shd w:val="clear" w:color="auto" w:fill="FFFFFF"/>
        </w:rPr>
      </w:pPr>
      <w:r w:rsidRPr="00B1217B">
        <w:rPr>
          <w:bCs/>
        </w:rPr>
        <w:t xml:space="preserve">Association for Contextual Behavioral Science. (2022a). </w:t>
      </w:r>
      <w:r w:rsidRPr="00B1217B">
        <w:rPr>
          <w:bCs/>
          <w:i/>
          <w:iCs/>
        </w:rPr>
        <w:t xml:space="preserve">ACT studies in </w:t>
      </w:r>
      <w:proofErr w:type="gramStart"/>
      <w:r w:rsidRPr="00B1217B">
        <w:rPr>
          <w:bCs/>
          <w:i/>
          <w:iCs/>
        </w:rPr>
        <w:t>low and middle income</w:t>
      </w:r>
      <w:proofErr w:type="gramEnd"/>
      <w:r w:rsidRPr="00B1217B">
        <w:rPr>
          <w:bCs/>
          <w:i/>
          <w:iCs/>
        </w:rPr>
        <w:t xml:space="preserve"> countries</w:t>
      </w:r>
      <w:r w:rsidRPr="00B1217B">
        <w:rPr>
          <w:bCs/>
        </w:rPr>
        <w:t xml:space="preserve">. Retrieved from </w:t>
      </w:r>
      <w:hyperlink r:id="rId11" w:history="1">
        <w:r w:rsidRPr="00B1217B">
          <w:rPr>
            <w:rStyle w:val="Hyperlink"/>
            <w:bCs/>
          </w:rPr>
          <w:t>https://contextualscience.org/act_studies_in_low_and_middle_income_countries</w:t>
        </w:r>
      </w:hyperlink>
    </w:p>
    <w:p w14:paraId="299F22F8" w14:textId="53CA28BD" w:rsidR="00E270EC" w:rsidRPr="00B1217B" w:rsidRDefault="00E270EC" w:rsidP="005C2C3E">
      <w:pPr>
        <w:spacing w:line="360" w:lineRule="auto"/>
        <w:ind w:left="144" w:hanging="720"/>
        <w:jc w:val="both"/>
        <w:rPr>
          <w:rFonts w:asciiTheme="majorBidi" w:hAnsiTheme="majorBidi" w:cstheme="majorBidi"/>
          <w:color w:val="222222"/>
          <w:shd w:val="clear" w:color="auto" w:fill="FFFFFF"/>
        </w:rPr>
      </w:pPr>
      <w:r w:rsidRPr="00B1217B">
        <w:t xml:space="preserve">Association for Contextual Behavioral Science. (2022b). </w:t>
      </w:r>
      <w:r w:rsidRPr="00B1217B">
        <w:rPr>
          <w:i/>
          <w:iCs/>
        </w:rPr>
        <w:t>ACT randomized controlled trials since 1986</w:t>
      </w:r>
      <w:r w:rsidRPr="00B1217B">
        <w:t>. Retrieved from </w:t>
      </w:r>
      <w:r w:rsidRPr="00B1217B">
        <w:rPr>
          <w:color w:val="000000"/>
        </w:rPr>
        <w:t>https://contextualscience.org/ACT_Randomized_Controlled_Trials</w:t>
      </w:r>
    </w:p>
    <w:p w14:paraId="590D4E0C" w14:textId="0E59462D"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lastRenderedPageBreak/>
        <w:t>*</w:t>
      </w:r>
      <w:r w:rsidR="00E270EC" w:rsidRPr="00B1217B">
        <w:rPr>
          <w:rFonts w:asciiTheme="majorBidi" w:hAnsiTheme="majorBidi" w:cstheme="majorBidi"/>
          <w:color w:val="222222"/>
          <w:shd w:val="clear" w:color="auto" w:fill="FFFFFF"/>
        </w:rPr>
        <w:t xml:space="preserve">Azad, M. A., </w:t>
      </w:r>
      <w:proofErr w:type="spellStart"/>
      <w:r w:rsidR="00E270EC" w:rsidRPr="00B1217B">
        <w:rPr>
          <w:rFonts w:asciiTheme="majorBidi" w:hAnsiTheme="majorBidi" w:cstheme="majorBidi"/>
          <w:color w:val="222222"/>
          <w:shd w:val="clear" w:color="auto" w:fill="FFFFFF"/>
        </w:rPr>
        <w:t>Manshaei</w:t>
      </w:r>
      <w:proofErr w:type="spellEnd"/>
      <w:r w:rsidR="00E270EC" w:rsidRPr="00B1217B">
        <w:rPr>
          <w:rFonts w:asciiTheme="majorBidi" w:hAnsiTheme="majorBidi" w:cstheme="majorBidi"/>
          <w:color w:val="222222"/>
          <w:shd w:val="clear" w:color="auto" w:fill="FFFFFF"/>
        </w:rPr>
        <w:t xml:space="preserve">, G. R., &amp; </w:t>
      </w:r>
      <w:proofErr w:type="spellStart"/>
      <w:r w:rsidR="00E270EC" w:rsidRPr="00B1217B">
        <w:rPr>
          <w:rFonts w:asciiTheme="majorBidi" w:hAnsiTheme="majorBidi" w:cstheme="majorBidi"/>
          <w:color w:val="222222"/>
          <w:shd w:val="clear" w:color="auto" w:fill="FFFFFF"/>
        </w:rPr>
        <w:t>Ghamarani</w:t>
      </w:r>
      <w:proofErr w:type="spellEnd"/>
      <w:r w:rsidR="00E270EC" w:rsidRPr="00B1217B">
        <w:rPr>
          <w:rFonts w:asciiTheme="majorBidi" w:hAnsiTheme="majorBidi" w:cstheme="majorBidi"/>
          <w:color w:val="222222"/>
          <w:shd w:val="clear" w:color="auto" w:fill="FFFFFF"/>
        </w:rPr>
        <w:t>, A. (2019). The effectiveness of acceptance and commitment therapy on the obsessive-compulsive syndrome and thought-action fusion in students with obsessive-compulsive disorder. </w:t>
      </w:r>
      <w:r w:rsidR="00E270EC" w:rsidRPr="00B1217B">
        <w:rPr>
          <w:rFonts w:asciiTheme="majorBidi" w:hAnsiTheme="majorBidi" w:cstheme="majorBidi"/>
          <w:i/>
          <w:iCs/>
          <w:color w:val="222222"/>
          <w:shd w:val="clear" w:color="auto" w:fill="FFFFFF"/>
        </w:rPr>
        <w:t>Journal of Psychological Science</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73</w:t>
      </w:r>
      <w:r w:rsidR="00E270EC" w:rsidRPr="00B1217B">
        <w:rPr>
          <w:rFonts w:asciiTheme="majorBidi" w:hAnsiTheme="majorBidi" w:cstheme="majorBidi"/>
          <w:color w:val="222222"/>
          <w:shd w:val="clear" w:color="auto" w:fill="FFFFFF"/>
        </w:rPr>
        <w:t>, 67-76.</w:t>
      </w:r>
    </w:p>
    <w:p w14:paraId="6E7806E9" w14:textId="11E5EA8B" w:rsidR="00E270EC"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 xml:space="preserve">Azadi, M. M., </w:t>
      </w:r>
      <w:proofErr w:type="spellStart"/>
      <w:r w:rsidR="00E270EC" w:rsidRPr="00B1217B">
        <w:rPr>
          <w:rFonts w:asciiTheme="majorBidi" w:hAnsiTheme="majorBidi" w:cstheme="majorBidi"/>
          <w:color w:val="222222"/>
          <w:shd w:val="clear" w:color="auto" w:fill="FFFFFF"/>
        </w:rPr>
        <w:t>Manshaee</w:t>
      </w:r>
      <w:proofErr w:type="spellEnd"/>
      <w:r w:rsidR="00E270EC" w:rsidRPr="00B1217B">
        <w:rPr>
          <w:rFonts w:asciiTheme="majorBidi" w:hAnsiTheme="majorBidi" w:cstheme="majorBidi"/>
          <w:color w:val="222222"/>
          <w:shd w:val="clear" w:color="auto" w:fill="FFFFFF"/>
        </w:rPr>
        <w:t xml:space="preserve">, G., &amp; </w:t>
      </w:r>
      <w:proofErr w:type="spellStart"/>
      <w:r w:rsidR="00E270EC" w:rsidRPr="00B1217B">
        <w:rPr>
          <w:rFonts w:asciiTheme="majorBidi" w:hAnsiTheme="majorBidi" w:cstheme="majorBidi"/>
          <w:color w:val="222222"/>
          <w:shd w:val="clear" w:color="auto" w:fill="FFFFFF"/>
        </w:rPr>
        <w:t>Golparvar</w:t>
      </w:r>
      <w:proofErr w:type="spellEnd"/>
      <w:r w:rsidR="00E270EC" w:rsidRPr="00B1217B">
        <w:rPr>
          <w:rFonts w:asciiTheme="majorBidi" w:hAnsiTheme="majorBidi" w:cstheme="majorBidi"/>
          <w:color w:val="222222"/>
          <w:shd w:val="clear" w:color="auto" w:fill="FFFFFF"/>
        </w:rPr>
        <w:t xml:space="preserve">, M. (2019). Comparing the effectiveness of mobile social network-based mindfulness intervention with acceptance and commitment therapy and mindfulness therapy on self-management and glycated </w:t>
      </w:r>
      <w:proofErr w:type="spellStart"/>
      <w:r w:rsidR="00E270EC" w:rsidRPr="00B1217B">
        <w:rPr>
          <w:rFonts w:asciiTheme="majorBidi" w:hAnsiTheme="majorBidi" w:cstheme="majorBidi"/>
          <w:color w:val="222222"/>
          <w:shd w:val="clear" w:color="auto" w:fill="FFFFFF"/>
        </w:rPr>
        <w:t>haemoglobin</w:t>
      </w:r>
      <w:proofErr w:type="spellEnd"/>
      <w:r w:rsidR="00E270EC" w:rsidRPr="00B1217B">
        <w:rPr>
          <w:rFonts w:asciiTheme="majorBidi" w:hAnsiTheme="majorBidi" w:cstheme="majorBidi"/>
          <w:color w:val="222222"/>
          <w:shd w:val="clear" w:color="auto" w:fill="FFFFFF"/>
        </w:rPr>
        <w:t xml:space="preserve"> level among patients with type 2 diabetes. </w:t>
      </w:r>
      <w:r w:rsidR="00E270EC" w:rsidRPr="00B1217B">
        <w:rPr>
          <w:rFonts w:asciiTheme="majorBidi" w:hAnsiTheme="majorBidi" w:cstheme="majorBidi"/>
          <w:i/>
          <w:iCs/>
          <w:color w:val="222222"/>
          <w:shd w:val="clear" w:color="auto" w:fill="FFFFFF"/>
        </w:rPr>
        <w:t xml:space="preserve">Journal of </w:t>
      </w:r>
      <w:proofErr w:type="spellStart"/>
      <w:r w:rsidR="00E270EC" w:rsidRPr="00B1217B">
        <w:rPr>
          <w:rFonts w:asciiTheme="majorBidi" w:hAnsiTheme="majorBidi" w:cstheme="majorBidi"/>
          <w:i/>
          <w:iCs/>
          <w:color w:val="222222"/>
          <w:shd w:val="clear" w:color="auto" w:fill="FFFFFF"/>
        </w:rPr>
        <w:t>Shahrekord</w:t>
      </w:r>
      <w:proofErr w:type="spellEnd"/>
      <w:r w:rsidR="00E270EC" w:rsidRPr="00B1217B">
        <w:rPr>
          <w:rFonts w:asciiTheme="majorBidi" w:hAnsiTheme="majorBidi" w:cstheme="majorBidi"/>
          <w:i/>
          <w:iCs/>
          <w:color w:val="222222"/>
          <w:shd w:val="clear" w:color="auto" w:fill="FFFFFF"/>
        </w:rPr>
        <w:t xml:space="preserve"> University of Medical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21</w:t>
      </w:r>
      <w:r w:rsidR="00E270EC" w:rsidRPr="00B1217B">
        <w:rPr>
          <w:rFonts w:asciiTheme="majorBidi" w:hAnsiTheme="majorBidi" w:cstheme="majorBidi"/>
          <w:color w:val="222222"/>
          <w:shd w:val="clear" w:color="auto" w:fill="FFFFFF"/>
        </w:rPr>
        <w:t>(5), 221-228.</w:t>
      </w:r>
    </w:p>
    <w:p w14:paraId="0DAE0FB6" w14:textId="3C6380D5" w:rsidR="00E270EC" w:rsidRPr="00B1217B" w:rsidRDefault="008D6498" w:rsidP="005C2C3E">
      <w:pPr>
        <w:spacing w:line="360" w:lineRule="auto"/>
        <w:ind w:left="144" w:hanging="720"/>
        <w:jc w:val="both"/>
        <w:rPr>
          <w:rFonts w:asciiTheme="majorBidi" w:hAnsiTheme="majorBidi" w:cstheme="majorBidi"/>
          <w:color w:val="000000"/>
          <w:shd w:val="clear" w:color="auto" w:fill="FFFFFF"/>
        </w:rPr>
      </w:pPr>
      <w:r w:rsidRPr="00B1217B">
        <w:rPr>
          <w:rFonts w:asciiTheme="majorBidi" w:hAnsiTheme="majorBidi" w:cstheme="majorBidi"/>
          <w:color w:val="000000"/>
          <w:shd w:val="clear" w:color="auto" w:fill="FFFFFF"/>
        </w:rPr>
        <w:t>*</w:t>
      </w:r>
      <w:proofErr w:type="spellStart"/>
      <w:r w:rsidR="00E270EC" w:rsidRPr="00B1217B">
        <w:rPr>
          <w:rFonts w:asciiTheme="majorBidi" w:hAnsiTheme="majorBidi" w:cstheme="majorBidi"/>
          <w:color w:val="000000"/>
          <w:shd w:val="clear" w:color="auto" w:fill="FFFFFF"/>
        </w:rPr>
        <w:t>Babahasani</w:t>
      </w:r>
      <w:proofErr w:type="spellEnd"/>
      <w:r w:rsidR="00E270EC" w:rsidRPr="00B1217B">
        <w:rPr>
          <w:rFonts w:asciiTheme="majorBidi" w:hAnsiTheme="majorBidi" w:cstheme="majorBidi"/>
          <w:color w:val="000000"/>
          <w:shd w:val="clear" w:color="auto" w:fill="FFFFFF"/>
        </w:rPr>
        <w:t xml:space="preserve"> K, </w:t>
      </w:r>
      <w:proofErr w:type="spellStart"/>
      <w:r w:rsidR="00E270EC" w:rsidRPr="00B1217B">
        <w:rPr>
          <w:rFonts w:asciiTheme="majorBidi" w:hAnsiTheme="majorBidi" w:cstheme="majorBidi"/>
          <w:color w:val="000000"/>
          <w:shd w:val="clear" w:color="auto" w:fill="FFFFFF"/>
        </w:rPr>
        <w:t>Amini</w:t>
      </w:r>
      <w:proofErr w:type="spellEnd"/>
      <w:r w:rsidR="00E270EC" w:rsidRPr="00B1217B">
        <w:rPr>
          <w:rFonts w:asciiTheme="majorBidi" w:hAnsiTheme="majorBidi" w:cstheme="majorBidi"/>
          <w:color w:val="000000"/>
          <w:shd w:val="clear" w:color="auto" w:fill="FFFFFF"/>
        </w:rPr>
        <w:t xml:space="preserve"> N, </w:t>
      </w:r>
      <w:proofErr w:type="spellStart"/>
      <w:r w:rsidR="00E270EC" w:rsidRPr="00B1217B">
        <w:rPr>
          <w:rFonts w:asciiTheme="majorBidi" w:hAnsiTheme="majorBidi" w:cstheme="majorBidi"/>
          <w:color w:val="000000"/>
          <w:shd w:val="clear" w:color="auto" w:fill="FFFFFF"/>
        </w:rPr>
        <w:t>Shafie</w:t>
      </w:r>
      <w:proofErr w:type="spellEnd"/>
      <w:r w:rsidR="00E270EC" w:rsidRPr="00B1217B">
        <w:rPr>
          <w:rFonts w:asciiTheme="majorBidi" w:hAnsiTheme="majorBidi" w:cstheme="majorBidi"/>
          <w:color w:val="000000"/>
          <w:shd w:val="clear" w:color="auto" w:fill="FFFFFF"/>
        </w:rPr>
        <w:t xml:space="preserve"> Abadi A, </w:t>
      </w:r>
      <w:proofErr w:type="spellStart"/>
      <w:r w:rsidR="00E270EC" w:rsidRPr="00B1217B">
        <w:rPr>
          <w:rFonts w:asciiTheme="majorBidi" w:hAnsiTheme="majorBidi" w:cstheme="majorBidi"/>
          <w:color w:val="000000"/>
          <w:shd w:val="clear" w:color="auto" w:fill="FFFFFF"/>
        </w:rPr>
        <w:t>Deyreh</w:t>
      </w:r>
      <w:proofErr w:type="spellEnd"/>
      <w:r w:rsidR="00E270EC" w:rsidRPr="00B1217B">
        <w:rPr>
          <w:rFonts w:asciiTheme="majorBidi" w:hAnsiTheme="majorBidi" w:cstheme="majorBidi"/>
          <w:color w:val="000000"/>
          <w:shd w:val="clear" w:color="auto" w:fill="FFFFFF"/>
        </w:rPr>
        <w:t xml:space="preserve"> E. (2020). Effects of Group Acceptance and Commitment Therapy on the Experience and Perception of Suffering, Existential Anxiety, Emotion Regulation, and Happiness in Patients </w:t>
      </w:r>
      <w:proofErr w:type="gramStart"/>
      <w:r w:rsidR="00E270EC" w:rsidRPr="00B1217B">
        <w:rPr>
          <w:rFonts w:asciiTheme="majorBidi" w:hAnsiTheme="majorBidi" w:cstheme="majorBidi"/>
          <w:color w:val="000000"/>
          <w:shd w:val="clear" w:color="auto" w:fill="FFFFFF"/>
        </w:rPr>
        <w:t>With</w:t>
      </w:r>
      <w:proofErr w:type="gramEnd"/>
      <w:r w:rsidR="00E270EC" w:rsidRPr="00B1217B">
        <w:rPr>
          <w:rFonts w:asciiTheme="majorBidi" w:hAnsiTheme="majorBidi" w:cstheme="majorBidi"/>
          <w:color w:val="000000"/>
          <w:shd w:val="clear" w:color="auto" w:fill="FFFFFF"/>
        </w:rPr>
        <w:t xml:space="preserve"> Migraine. </w:t>
      </w:r>
      <w:r w:rsidR="00E270EC" w:rsidRPr="00B1217B">
        <w:rPr>
          <w:rFonts w:asciiTheme="majorBidi" w:hAnsiTheme="majorBidi" w:cstheme="majorBidi"/>
          <w:i/>
          <w:iCs/>
          <w:color w:val="000000"/>
          <w:shd w:val="clear" w:color="auto" w:fill="FFFFFF"/>
        </w:rPr>
        <w:t xml:space="preserve">Middle Eastern Journal </w:t>
      </w:r>
      <w:proofErr w:type="gramStart"/>
      <w:r w:rsidR="00E270EC" w:rsidRPr="00B1217B">
        <w:rPr>
          <w:rFonts w:asciiTheme="majorBidi" w:hAnsiTheme="majorBidi" w:cstheme="majorBidi"/>
          <w:i/>
          <w:iCs/>
          <w:color w:val="000000"/>
          <w:shd w:val="clear" w:color="auto" w:fill="FFFFFF"/>
        </w:rPr>
        <w:t>Of</w:t>
      </w:r>
      <w:proofErr w:type="gramEnd"/>
      <w:r w:rsidR="00E270EC" w:rsidRPr="00B1217B">
        <w:rPr>
          <w:rFonts w:asciiTheme="majorBidi" w:hAnsiTheme="majorBidi" w:cstheme="majorBidi"/>
          <w:i/>
          <w:iCs/>
          <w:color w:val="000000"/>
          <w:shd w:val="clear" w:color="auto" w:fill="FFFFFF"/>
        </w:rPr>
        <w:t xml:space="preserve"> Disability Studies,</w:t>
      </w:r>
      <w:r w:rsidR="00E270EC" w:rsidRPr="00B1217B">
        <w:rPr>
          <w:rFonts w:asciiTheme="majorBidi" w:hAnsiTheme="majorBidi" w:cstheme="majorBidi"/>
          <w:color w:val="000000"/>
          <w:shd w:val="clear" w:color="auto" w:fill="FFFFFF"/>
        </w:rPr>
        <w:t xml:space="preserve"> </w:t>
      </w:r>
      <w:r w:rsidR="00E270EC" w:rsidRPr="00B1217B">
        <w:rPr>
          <w:rFonts w:asciiTheme="majorBidi" w:hAnsiTheme="majorBidi" w:cstheme="majorBidi"/>
          <w:i/>
          <w:iCs/>
          <w:color w:val="000000"/>
          <w:shd w:val="clear" w:color="auto" w:fill="FFFFFF"/>
        </w:rPr>
        <w:t>10,</w:t>
      </w:r>
      <w:r w:rsidR="00E270EC" w:rsidRPr="00B1217B">
        <w:rPr>
          <w:rFonts w:asciiTheme="majorBidi" w:hAnsiTheme="majorBidi" w:cstheme="majorBidi"/>
          <w:color w:val="000000"/>
          <w:shd w:val="clear" w:color="auto" w:fill="FFFFFF"/>
        </w:rPr>
        <w:t xml:space="preserve"> 219-219.</w:t>
      </w:r>
    </w:p>
    <w:p w14:paraId="699D5E5B" w14:textId="505236E8" w:rsidR="00E270EC" w:rsidRPr="00B1217B" w:rsidRDefault="008D6498" w:rsidP="005C2C3E">
      <w:pPr>
        <w:spacing w:line="360" w:lineRule="auto"/>
        <w:ind w:left="144" w:hanging="720"/>
        <w:jc w:val="both"/>
        <w:rPr>
          <w:rFonts w:asciiTheme="majorBidi" w:hAnsiTheme="majorBidi" w:cstheme="majorBidi"/>
          <w:color w:val="000000" w:themeColor="text1"/>
        </w:rPr>
      </w:pPr>
      <w:r w:rsidRPr="00B1217B">
        <w:rPr>
          <w:rFonts w:asciiTheme="majorBidi" w:hAnsiTheme="majorBidi" w:cstheme="majorBidi"/>
          <w:color w:val="000000" w:themeColor="text1"/>
          <w:shd w:val="clear" w:color="auto" w:fill="FFFFFF"/>
        </w:rPr>
        <w:t>*</w:t>
      </w:r>
      <w:proofErr w:type="spellStart"/>
      <w:r w:rsidR="00E270EC" w:rsidRPr="00B1217B">
        <w:rPr>
          <w:rFonts w:asciiTheme="majorBidi" w:hAnsiTheme="majorBidi" w:cstheme="majorBidi"/>
          <w:color w:val="000000" w:themeColor="text1"/>
          <w:shd w:val="clear" w:color="auto" w:fill="FFFFFF"/>
        </w:rPr>
        <w:t>Backchalaki</w:t>
      </w:r>
      <w:proofErr w:type="spellEnd"/>
      <w:r w:rsidR="00E270EC" w:rsidRPr="00B1217B">
        <w:rPr>
          <w:rFonts w:asciiTheme="majorBidi" w:hAnsiTheme="majorBidi" w:cstheme="majorBidi"/>
          <w:color w:val="000000" w:themeColor="text1"/>
          <w:shd w:val="clear" w:color="auto" w:fill="FFFFFF"/>
        </w:rPr>
        <w:t xml:space="preserve"> N, Mansouri A. (2017). The Effect of Acceptance and Commitment Therapy on the Sexual Function and Life Satisfaction in Women with Substance Use Disorders.</w:t>
      </w:r>
      <w:r w:rsidR="00E270EC" w:rsidRPr="00B1217B">
        <w:rPr>
          <w:rFonts w:asciiTheme="majorBidi" w:hAnsiTheme="majorBidi" w:cstheme="majorBidi"/>
          <w:color w:val="000000" w:themeColor="text1"/>
        </w:rPr>
        <w:t xml:space="preserve"> </w:t>
      </w:r>
      <w:r w:rsidR="00E270EC" w:rsidRPr="00B1217B">
        <w:rPr>
          <w:rFonts w:asciiTheme="majorBidi" w:hAnsiTheme="majorBidi" w:cstheme="majorBidi"/>
          <w:i/>
          <w:iCs/>
          <w:color w:val="000000" w:themeColor="text1"/>
        </w:rPr>
        <w:t xml:space="preserve">Middle Eastern Journal of Disability Studies, 7, </w:t>
      </w:r>
      <w:r w:rsidR="00E270EC" w:rsidRPr="00B1217B">
        <w:rPr>
          <w:rFonts w:asciiTheme="majorBidi" w:hAnsiTheme="majorBidi" w:cstheme="majorBidi"/>
          <w:color w:val="000000" w:themeColor="text1"/>
        </w:rPr>
        <w:t>89-98.</w:t>
      </w:r>
    </w:p>
    <w:p w14:paraId="5539AD76" w14:textId="7D113FB7"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Baghooli</w:t>
      </w:r>
      <w:proofErr w:type="spellEnd"/>
      <w:r w:rsidR="00E270EC" w:rsidRPr="00B1217B">
        <w:rPr>
          <w:rFonts w:asciiTheme="majorBidi" w:hAnsiTheme="majorBidi" w:cstheme="majorBidi"/>
          <w:color w:val="222222"/>
          <w:shd w:val="clear" w:color="auto" w:fill="FFFFFF"/>
        </w:rPr>
        <w:t xml:space="preserve">, H., </w:t>
      </w:r>
      <w:proofErr w:type="spellStart"/>
      <w:r w:rsidR="00E270EC" w:rsidRPr="00B1217B">
        <w:rPr>
          <w:rFonts w:asciiTheme="majorBidi" w:hAnsiTheme="majorBidi" w:cstheme="majorBidi"/>
          <w:color w:val="222222"/>
          <w:shd w:val="clear" w:color="auto" w:fill="FFFFFF"/>
        </w:rPr>
        <w:t>Dolatshahi</w:t>
      </w:r>
      <w:proofErr w:type="spellEnd"/>
      <w:r w:rsidR="00E270EC" w:rsidRPr="00B1217B">
        <w:rPr>
          <w:rFonts w:asciiTheme="majorBidi" w:hAnsiTheme="majorBidi" w:cstheme="majorBidi"/>
          <w:color w:val="222222"/>
          <w:shd w:val="clear" w:color="auto" w:fill="FFFFFF"/>
        </w:rPr>
        <w:t xml:space="preserve">, B., </w:t>
      </w:r>
      <w:proofErr w:type="spellStart"/>
      <w:r w:rsidR="00E270EC" w:rsidRPr="00B1217B">
        <w:rPr>
          <w:rFonts w:asciiTheme="majorBidi" w:hAnsiTheme="majorBidi" w:cstheme="majorBidi"/>
          <w:color w:val="222222"/>
          <w:shd w:val="clear" w:color="auto" w:fill="FFFFFF"/>
        </w:rPr>
        <w:t>Mohammadkhani</w:t>
      </w:r>
      <w:proofErr w:type="spellEnd"/>
      <w:r w:rsidR="00E270EC" w:rsidRPr="00B1217B">
        <w:rPr>
          <w:rFonts w:asciiTheme="majorBidi" w:hAnsiTheme="majorBidi" w:cstheme="majorBidi"/>
          <w:color w:val="222222"/>
          <w:shd w:val="clear" w:color="auto" w:fill="FFFFFF"/>
        </w:rPr>
        <w:t xml:space="preserve">, P., </w:t>
      </w:r>
      <w:proofErr w:type="spellStart"/>
      <w:r w:rsidR="00E270EC" w:rsidRPr="00B1217B">
        <w:rPr>
          <w:rFonts w:asciiTheme="majorBidi" w:hAnsiTheme="majorBidi" w:cstheme="majorBidi"/>
          <w:color w:val="222222"/>
          <w:shd w:val="clear" w:color="auto" w:fill="FFFFFF"/>
        </w:rPr>
        <w:t>Moshtagh</w:t>
      </w:r>
      <w:proofErr w:type="spellEnd"/>
      <w:r w:rsidR="00E270EC" w:rsidRPr="00B1217B">
        <w:rPr>
          <w:rFonts w:asciiTheme="majorBidi" w:hAnsiTheme="majorBidi" w:cstheme="majorBidi"/>
          <w:color w:val="222222"/>
          <w:shd w:val="clear" w:color="auto" w:fill="FFFFFF"/>
        </w:rPr>
        <w:t xml:space="preserve">, N., &amp; </w:t>
      </w:r>
      <w:proofErr w:type="spellStart"/>
      <w:r w:rsidR="00E270EC" w:rsidRPr="00B1217B">
        <w:rPr>
          <w:rFonts w:asciiTheme="majorBidi" w:hAnsiTheme="majorBidi" w:cstheme="majorBidi"/>
          <w:color w:val="222222"/>
          <w:shd w:val="clear" w:color="auto" w:fill="FFFFFF"/>
        </w:rPr>
        <w:t>Naziri</w:t>
      </w:r>
      <w:proofErr w:type="spellEnd"/>
      <w:r w:rsidR="00E270EC" w:rsidRPr="00B1217B">
        <w:rPr>
          <w:rFonts w:asciiTheme="majorBidi" w:hAnsiTheme="majorBidi" w:cstheme="majorBidi"/>
          <w:color w:val="222222"/>
          <w:shd w:val="clear" w:color="auto" w:fill="FFFFFF"/>
        </w:rPr>
        <w:t>, G. (2014). Effectiveness of acceptance and commitment therapy in reduction of severity symptoms of patients with obsessive--compulsive disorder. </w:t>
      </w:r>
      <w:r w:rsidR="00E270EC" w:rsidRPr="00B1217B">
        <w:rPr>
          <w:rFonts w:asciiTheme="majorBidi" w:hAnsiTheme="majorBidi" w:cstheme="majorBidi"/>
          <w:i/>
          <w:iCs/>
          <w:color w:val="222222"/>
          <w:shd w:val="clear" w:color="auto" w:fill="FFFFFF"/>
        </w:rPr>
        <w:t>Advances in Environmental Biology</w:t>
      </w:r>
      <w:r w:rsidR="00E270EC" w:rsidRPr="00B1217B">
        <w:rPr>
          <w:rFonts w:asciiTheme="majorBidi" w:hAnsiTheme="majorBidi" w:cstheme="majorBidi"/>
          <w:color w:val="222222"/>
          <w:shd w:val="clear" w:color="auto" w:fill="FFFFFF"/>
        </w:rPr>
        <w:t>, 2519-2525.</w:t>
      </w:r>
    </w:p>
    <w:p w14:paraId="20C070FE" w14:textId="19C63CBB"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Bahrami</w:t>
      </w:r>
      <w:proofErr w:type="spellEnd"/>
      <w:r w:rsidR="00E270EC" w:rsidRPr="00B1217B">
        <w:rPr>
          <w:rFonts w:asciiTheme="majorBidi" w:hAnsiTheme="majorBidi" w:cstheme="majorBidi"/>
          <w:color w:val="222222"/>
          <w:shd w:val="clear" w:color="auto" w:fill="FFFFFF"/>
        </w:rPr>
        <w:t xml:space="preserve">, S., &amp; </w:t>
      </w:r>
      <w:proofErr w:type="spellStart"/>
      <w:r w:rsidR="00E270EC" w:rsidRPr="00B1217B">
        <w:rPr>
          <w:rFonts w:asciiTheme="majorBidi" w:hAnsiTheme="majorBidi" w:cstheme="majorBidi"/>
          <w:color w:val="222222"/>
          <w:shd w:val="clear" w:color="auto" w:fill="FFFFFF"/>
        </w:rPr>
        <w:t>Asghari</w:t>
      </w:r>
      <w:proofErr w:type="spellEnd"/>
      <w:r w:rsidR="00E270EC" w:rsidRPr="00B1217B">
        <w:rPr>
          <w:rFonts w:asciiTheme="majorBidi" w:hAnsiTheme="majorBidi" w:cstheme="majorBidi"/>
          <w:color w:val="222222"/>
          <w:shd w:val="clear" w:color="auto" w:fill="FFFFFF"/>
        </w:rPr>
        <w:t>, F. (2017). A controlled trial of acceptance and commitment therapy for addiction severity in methamphetamine users: Preliminary study. </w:t>
      </w:r>
      <w:r w:rsidR="00E270EC" w:rsidRPr="00B1217B">
        <w:rPr>
          <w:rFonts w:asciiTheme="majorBidi" w:hAnsiTheme="majorBidi" w:cstheme="majorBidi"/>
          <w:i/>
          <w:iCs/>
          <w:color w:val="222222"/>
          <w:shd w:val="clear" w:color="auto" w:fill="FFFFFF"/>
        </w:rPr>
        <w:t>Archives of psychiatry and psychotherapy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19</w:t>
      </w:r>
      <w:r w:rsidR="00E270EC" w:rsidRPr="00B1217B">
        <w:rPr>
          <w:rFonts w:asciiTheme="majorBidi" w:hAnsiTheme="majorBidi" w:cstheme="majorBidi"/>
          <w:color w:val="222222"/>
          <w:shd w:val="clear" w:color="auto" w:fill="FFFFFF"/>
        </w:rPr>
        <w:t>(2), 49-55.</w:t>
      </w:r>
    </w:p>
    <w:p w14:paraId="11BB940C" w14:textId="65147F1D"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Bakhshi</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Bajestani</w:t>
      </w:r>
      <w:proofErr w:type="spellEnd"/>
      <w:r w:rsidR="00E270EC" w:rsidRPr="00B1217B">
        <w:rPr>
          <w:rFonts w:asciiTheme="majorBidi" w:hAnsiTheme="majorBidi" w:cstheme="majorBidi"/>
          <w:color w:val="222222"/>
          <w:shd w:val="clear" w:color="auto" w:fill="FFFFFF"/>
        </w:rPr>
        <w:t xml:space="preserve">, A., </w:t>
      </w:r>
      <w:proofErr w:type="spellStart"/>
      <w:r w:rsidR="00E270EC" w:rsidRPr="00B1217B">
        <w:rPr>
          <w:rFonts w:asciiTheme="majorBidi" w:hAnsiTheme="majorBidi" w:cstheme="majorBidi"/>
          <w:color w:val="222222"/>
          <w:shd w:val="clear" w:color="auto" w:fill="FFFFFF"/>
        </w:rPr>
        <w:t>Shahabizadeh</w:t>
      </w:r>
      <w:proofErr w:type="spellEnd"/>
      <w:r w:rsidR="00E270EC" w:rsidRPr="00B1217B">
        <w:rPr>
          <w:rFonts w:asciiTheme="majorBidi" w:hAnsiTheme="majorBidi" w:cstheme="majorBidi"/>
          <w:color w:val="222222"/>
          <w:shd w:val="clear" w:color="auto" w:fill="FFFFFF"/>
        </w:rPr>
        <w:t xml:space="preserve">, F., </w:t>
      </w:r>
      <w:proofErr w:type="spellStart"/>
      <w:r w:rsidR="00E270EC" w:rsidRPr="00B1217B">
        <w:rPr>
          <w:rFonts w:asciiTheme="majorBidi" w:hAnsiTheme="majorBidi" w:cstheme="majorBidi"/>
          <w:color w:val="222222"/>
          <w:shd w:val="clear" w:color="auto" w:fill="FFFFFF"/>
        </w:rPr>
        <w:t>Vaziri</w:t>
      </w:r>
      <w:proofErr w:type="spellEnd"/>
      <w:r w:rsidR="00E270EC" w:rsidRPr="00B1217B">
        <w:rPr>
          <w:rFonts w:asciiTheme="majorBidi" w:hAnsiTheme="majorBidi" w:cstheme="majorBidi"/>
          <w:color w:val="222222"/>
          <w:shd w:val="clear" w:color="auto" w:fill="FFFFFF"/>
        </w:rPr>
        <w:t xml:space="preserve">, S., &amp; </w:t>
      </w:r>
      <w:proofErr w:type="spellStart"/>
      <w:r w:rsidR="00E270EC" w:rsidRPr="00B1217B">
        <w:rPr>
          <w:rFonts w:asciiTheme="majorBidi" w:hAnsiTheme="majorBidi" w:cstheme="majorBidi"/>
          <w:color w:val="222222"/>
          <w:shd w:val="clear" w:color="auto" w:fill="FFFFFF"/>
        </w:rPr>
        <w:t>Lotfi</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Kashani</w:t>
      </w:r>
      <w:proofErr w:type="spellEnd"/>
      <w:r w:rsidR="00E270EC" w:rsidRPr="00B1217B">
        <w:rPr>
          <w:rFonts w:asciiTheme="majorBidi" w:hAnsiTheme="majorBidi" w:cstheme="majorBidi"/>
          <w:color w:val="222222"/>
          <w:shd w:val="clear" w:color="auto" w:fill="FFFFFF"/>
        </w:rPr>
        <w:t xml:space="preserve">, F. (2021). he Effectiveness of Acceptance and Commitment Therapy on Distress and </w:t>
      </w:r>
      <w:proofErr w:type="spellStart"/>
      <w:r w:rsidR="00E270EC" w:rsidRPr="00B1217B">
        <w:rPr>
          <w:rFonts w:asciiTheme="majorBidi" w:hAnsiTheme="majorBidi" w:cstheme="majorBidi"/>
          <w:color w:val="222222"/>
          <w:shd w:val="clear" w:color="auto" w:fill="FFFFFF"/>
        </w:rPr>
        <w:t>Psy</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chosomatic</w:t>
      </w:r>
      <w:proofErr w:type="spellEnd"/>
      <w:r w:rsidR="00E270EC" w:rsidRPr="00B1217B">
        <w:rPr>
          <w:rFonts w:asciiTheme="majorBidi" w:hAnsiTheme="majorBidi" w:cstheme="majorBidi"/>
          <w:color w:val="222222"/>
          <w:shd w:val="clear" w:color="auto" w:fill="FFFFFF"/>
        </w:rPr>
        <w:t xml:space="preserve"> Symptoms in Patients with type D personality and Gastrointestinal Dysfunction. </w:t>
      </w:r>
      <w:proofErr w:type="spellStart"/>
      <w:r w:rsidR="00E270EC" w:rsidRPr="00B1217B">
        <w:rPr>
          <w:rFonts w:asciiTheme="majorBidi" w:hAnsiTheme="majorBidi" w:cstheme="majorBidi"/>
          <w:i/>
          <w:iCs/>
          <w:color w:val="222222"/>
          <w:shd w:val="clear" w:color="auto" w:fill="FFFFFF"/>
        </w:rPr>
        <w:t>Razavi</w:t>
      </w:r>
      <w:proofErr w:type="spellEnd"/>
      <w:r w:rsidR="00E270EC" w:rsidRPr="00B1217B">
        <w:rPr>
          <w:rFonts w:asciiTheme="majorBidi" w:hAnsiTheme="majorBidi" w:cstheme="majorBidi"/>
          <w:i/>
          <w:iCs/>
          <w:color w:val="222222"/>
          <w:shd w:val="clear" w:color="auto" w:fill="FFFFFF"/>
        </w:rPr>
        <w:t xml:space="preserve"> International Journal of Medicine</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9</w:t>
      </w:r>
      <w:r w:rsidR="00E270EC" w:rsidRPr="00B1217B">
        <w:rPr>
          <w:rFonts w:asciiTheme="majorBidi" w:hAnsiTheme="majorBidi" w:cstheme="majorBidi"/>
          <w:color w:val="222222"/>
          <w:shd w:val="clear" w:color="auto" w:fill="FFFFFF"/>
        </w:rPr>
        <w:t>(3), 85-90.</w:t>
      </w:r>
    </w:p>
    <w:p w14:paraId="642B46AE" w14:textId="5E5D69AE" w:rsidR="00E270EC"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Baradaran</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Zare</w:t>
      </w:r>
      <w:proofErr w:type="spellEnd"/>
      <w:r w:rsidR="00E270EC" w:rsidRPr="00B1217B">
        <w:rPr>
          <w:rFonts w:asciiTheme="majorBidi" w:hAnsiTheme="majorBidi" w:cstheme="majorBidi"/>
          <w:color w:val="222222"/>
          <w:shd w:val="clear" w:color="auto" w:fill="FFFFFF"/>
        </w:rPr>
        <w:t xml:space="preserve">, H., </w:t>
      </w:r>
      <w:proofErr w:type="spellStart"/>
      <w:r w:rsidR="00E270EC" w:rsidRPr="00B1217B">
        <w:rPr>
          <w:rFonts w:asciiTheme="majorBidi" w:hAnsiTheme="majorBidi" w:cstheme="majorBidi"/>
          <w:color w:val="222222"/>
          <w:shd w:val="clear" w:color="auto" w:fill="FFFFFF"/>
        </w:rPr>
        <w:t>Alipour</w:t>
      </w:r>
      <w:proofErr w:type="spellEnd"/>
      <w:r w:rsidR="00E270EC" w:rsidRPr="00B1217B">
        <w:rPr>
          <w:rFonts w:asciiTheme="majorBidi" w:hAnsiTheme="majorBidi" w:cstheme="majorBidi"/>
          <w:color w:val="222222"/>
          <w:shd w:val="clear" w:color="auto" w:fill="FFFFFF"/>
        </w:rPr>
        <w:t>, A., &amp; Farzad, V. (2016). Effectiveness of Acceptance and Commitment Therapy (ACT) on cognitive fusion and physical Health Indicators in essential Hypertensive patients. </w:t>
      </w:r>
      <w:r w:rsidR="00E270EC" w:rsidRPr="00B1217B">
        <w:rPr>
          <w:rFonts w:asciiTheme="majorBidi" w:hAnsiTheme="majorBidi" w:cstheme="majorBidi"/>
          <w:i/>
          <w:iCs/>
          <w:color w:val="222222"/>
          <w:shd w:val="clear" w:color="auto" w:fill="FFFFFF"/>
        </w:rPr>
        <w:t>Journal of Cognitive Psychology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4</w:t>
      </w:r>
      <w:r w:rsidR="00E270EC" w:rsidRPr="00B1217B">
        <w:rPr>
          <w:rFonts w:asciiTheme="majorBidi" w:hAnsiTheme="majorBidi" w:cstheme="majorBidi"/>
          <w:color w:val="222222"/>
          <w:shd w:val="clear" w:color="auto" w:fill="FFFFFF"/>
        </w:rPr>
        <w:t>(1-2).</w:t>
      </w:r>
    </w:p>
    <w:p w14:paraId="6B43757F" w14:textId="40AC1280"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Bastami</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Goodarzi</w:t>
      </w:r>
      <w:proofErr w:type="spellEnd"/>
      <w:r w:rsidR="00E270EC" w:rsidRPr="00B1217B">
        <w:rPr>
          <w:rFonts w:asciiTheme="majorBidi" w:hAnsiTheme="majorBidi" w:cstheme="majorBidi"/>
          <w:color w:val="222222"/>
          <w:shd w:val="clear" w:color="auto" w:fill="FFFFFF"/>
        </w:rPr>
        <w:t xml:space="preserve">, N., </w:t>
      </w:r>
      <w:proofErr w:type="spellStart"/>
      <w:r w:rsidR="00E270EC" w:rsidRPr="00B1217B">
        <w:rPr>
          <w:rFonts w:asciiTheme="majorBidi" w:hAnsiTheme="majorBidi" w:cstheme="majorBidi"/>
          <w:color w:val="222222"/>
          <w:shd w:val="clear" w:color="auto" w:fill="FFFFFF"/>
        </w:rPr>
        <w:t>Dowran</w:t>
      </w:r>
      <w:proofErr w:type="spellEnd"/>
      <w:r w:rsidR="00E270EC" w:rsidRPr="00B1217B">
        <w:rPr>
          <w:rFonts w:asciiTheme="majorBidi" w:hAnsiTheme="majorBidi" w:cstheme="majorBidi"/>
          <w:color w:val="222222"/>
          <w:shd w:val="clear" w:color="auto" w:fill="FFFFFF"/>
        </w:rPr>
        <w:t xml:space="preserve">, B., &amp; </w:t>
      </w:r>
      <w:proofErr w:type="spellStart"/>
      <w:r w:rsidR="00E270EC" w:rsidRPr="00B1217B">
        <w:rPr>
          <w:rFonts w:asciiTheme="majorBidi" w:hAnsiTheme="majorBidi" w:cstheme="majorBidi"/>
          <w:color w:val="222222"/>
          <w:shd w:val="clear" w:color="auto" w:fill="FFFFFF"/>
        </w:rPr>
        <w:t>Taghva</w:t>
      </w:r>
      <w:proofErr w:type="spellEnd"/>
      <w:r w:rsidR="00E270EC" w:rsidRPr="00B1217B">
        <w:rPr>
          <w:rFonts w:asciiTheme="majorBidi" w:hAnsiTheme="majorBidi" w:cstheme="majorBidi"/>
          <w:color w:val="222222"/>
          <w:shd w:val="clear" w:color="auto" w:fill="FFFFFF"/>
        </w:rPr>
        <w:t>, A. (2016). Effectiveness of treatment acceptance and commitment therapy (ACT) on the reduction of depressive symptoms of military personnel with type 2 diabetes mellitus.</w:t>
      </w:r>
    </w:p>
    <w:p w14:paraId="15FF85BF" w14:textId="244E8D9F"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lastRenderedPageBreak/>
        <w:t>*</w:t>
      </w:r>
      <w:proofErr w:type="spellStart"/>
      <w:r w:rsidR="00E270EC" w:rsidRPr="00B1217B">
        <w:rPr>
          <w:rFonts w:asciiTheme="majorBidi" w:hAnsiTheme="majorBidi" w:cstheme="majorBidi"/>
          <w:color w:val="222222"/>
          <w:shd w:val="clear" w:color="auto" w:fill="FFFFFF"/>
        </w:rPr>
        <w:t>Behrad</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Makvand</w:t>
      </w:r>
      <w:proofErr w:type="spellEnd"/>
      <w:r w:rsidR="00E270EC" w:rsidRPr="00B1217B">
        <w:rPr>
          <w:rFonts w:asciiTheme="majorBidi" w:hAnsiTheme="majorBidi" w:cstheme="majorBidi"/>
          <w:color w:val="222222"/>
          <w:shd w:val="clear" w:color="auto" w:fill="FFFFFF"/>
        </w:rPr>
        <w:t xml:space="preserve"> Hosseini, S., Najafi, M., Rezaei, A. M., &amp; </w:t>
      </w:r>
      <w:proofErr w:type="spellStart"/>
      <w:r w:rsidR="00E270EC" w:rsidRPr="00B1217B">
        <w:rPr>
          <w:rFonts w:asciiTheme="majorBidi" w:hAnsiTheme="majorBidi" w:cstheme="majorBidi"/>
          <w:color w:val="222222"/>
          <w:shd w:val="clear" w:color="auto" w:fill="FFFFFF"/>
        </w:rPr>
        <w:t>Rahimian</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Boogar</w:t>
      </w:r>
      <w:proofErr w:type="spellEnd"/>
      <w:r w:rsidR="00E270EC" w:rsidRPr="00B1217B">
        <w:rPr>
          <w:rFonts w:asciiTheme="majorBidi" w:hAnsiTheme="majorBidi" w:cstheme="majorBidi"/>
          <w:color w:val="222222"/>
          <w:shd w:val="clear" w:color="auto" w:fill="FFFFFF"/>
        </w:rPr>
        <w:t xml:space="preserve">, I. (2018). Comparison of Effectiveness of Positive Psychotherapy and Acceptance and Commitment Therapy on Aspects of Paine </w:t>
      </w:r>
      <w:proofErr w:type="gramStart"/>
      <w:r w:rsidR="00E270EC" w:rsidRPr="00B1217B">
        <w:rPr>
          <w:rFonts w:asciiTheme="majorBidi" w:hAnsiTheme="majorBidi" w:cstheme="majorBidi"/>
          <w:color w:val="222222"/>
          <w:shd w:val="clear" w:color="auto" w:fill="FFFFFF"/>
        </w:rPr>
        <w:t>In</w:t>
      </w:r>
      <w:proofErr w:type="gramEnd"/>
      <w:r w:rsidR="00E270EC" w:rsidRPr="00B1217B">
        <w:rPr>
          <w:rFonts w:asciiTheme="majorBidi" w:hAnsiTheme="majorBidi" w:cstheme="majorBidi"/>
          <w:color w:val="222222"/>
          <w:shd w:val="clear" w:color="auto" w:fill="FFFFFF"/>
        </w:rPr>
        <w:t xml:space="preserve"> Patients With Migraine. </w:t>
      </w:r>
      <w:r w:rsidR="00E270EC" w:rsidRPr="00B1217B">
        <w:rPr>
          <w:rFonts w:asciiTheme="majorBidi" w:hAnsiTheme="majorBidi" w:cstheme="majorBidi"/>
          <w:i/>
          <w:iCs/>
          <w:color w:val="222222"/>
          <w:shd w:val="clear" w:color="auto" w:fill="FFFFFF"/>
        </w:rPr>
        <w:t>Journal of Psychological Studies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14</w:t>
      </w:r>
      <w:r w:rsidR="00E270EC" w:rsidRPr="00B1217B">
        <w:rPr>
          <w:rFonts w:asciiTheme="majorBidi" w:hAnsiTheme="majorBidi" w:cstheme="majorBidi"/>
          <w:color w:val="222222"/>
          <w:shd w:val="clear" w:color="auto" w:fill="FFFFFF"/>
        </w:rPr>
        <w:t>(1), 7-22.</w:t>
      </w:r>
    </w:p>
    <w:p w14:paraId="06BAA690" w14:textId="6F9D2406"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Behrouz, B. (2016). The effectiveness of group-based acceptance and commitment therapy on posttraumatic stress disorder, coping styles, and self-efficacy in girls with abnormal grief. </w:t>
      </w:r>
      <w:r w:rsidR="00E270EC" w:rsidRPr="00B1217B">
        <w:rPr>
          <w:rFonts w:asciiTheme="majorBidi" w:hAnsiTheme="majorBidi" w:cstheme="majorBidi"/>
          <w:i/>
          <w:iCs/>
          <w:color w:val="222222"/>
          <w:shd w:val="clear" w:color="auto" w:fill="FFFFFF"/>
        </w:rPr>
        <w:t>Journal of Clinical Psychology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7</w:t>
      </w:r>
      <w:r w:rsidR="00E270EC" w:rsidRPr="00B1217B">
        <w:rPr>
          <w:rFonts w:asciiTheme="majorBidi" w:hAnsiTheme="majorBidi" w:cstheme="majorBidi"/>
          <w:color w:val="222222"/>
          <w:shd w:val="clear" w:color="auto" w:fill="FFFFFF"/>
        </w:rPr>
        <w:t>(4), 81-92.</w:t>
      </w:r>
    </w:p>
    <w:p w14:paraId="4194A24D" w14:textId="18249F13"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Binandeh</w:t>
      </w:r>
      <w:proofErr w:type="spellEnd"/>
      <w:r w:rsidR="00E270EC" w:rsidRPr="00B1217B">
        <w:rPr>
          <w:rFonts w:asciiTheme="majorBidi" w:hAnsiTheme="majorBidi" w:cstheme="majorBidi"/>
          <w:color w:val="222222"/>
          <w:shd w:val="clear" w:color="auto" w:fill="FFFFFF"/>
        </w:rPr>
        <w:t xml:space="preserve">, E. S., </w:t>
      </w:r>
      <w:proofErr w:type="spellStart"/>
      <w:r w:rsidR="00E270EC" w:rsidRPr="00B1217B">
        <w:rPr>
          <w:rFonts w:asciiTheme="majorBidi" w:hAnsiTheme="majorBidi" w:cstheme="majorBidi"/>
          <w:color w:val="222222"/>
          <w:shd w:val="clear" w:color="auto" w:fill="FFFFFF"/>
        </w:rPr>
        <w:t>Saraj-Khorami</w:t>
      </w:r>
      <w:proofErr w:type="spellEnd"/>
      <w:r w:rsidR="00E270EC" w:rsidRPr="00B1217B">
        <w:rPr>
          <w:rFonts w:asciiTheme="majorBidi" w:hAnsiTheme="majorBidi" w:cstheme="majorBidi"/>
          <w:color w:val="222222"/>
          <w:shd w:val="clear" w:color="auto" w:fill="FFFFFF"/>
        </w:rPr>
        <w:t xml:space="preserve">, N., </w:t>
      </w:r>
      <w:proofErr w:type="spellStart"/>
      <w:r w:rsidR="00E270EC" w:rsidRPr="00B1217B">
        <w:rPr>
          <w:rFonts w:asciiTheme="majorBidi" w:hAnsiTheme="majorBidi" w:cstheme="majorBidi"/>
          <w:color w:val="222222"/>
          <w:shd w:val="clear" w:color="auto" w:fill="FFFFFF"/>
        </w:rPr>
        <w:t>Asgari</w:t>
      </w:r>
      <w:proofErr w:type="spellEnd"/>
      <w:r w:rsidR="00E270EC" w:rsidRPr="00B1217B">
        <w:rPr>
          <w:rFonts w:asciiTheme="majorBidi" w:hAnsiTheme="majorBidi" w:cstheme="majorBidi"/>
          <w:color w:val="222222"/>
          <w:shd w:val="clear" w:color="auto" w:fill="FFFFFF"/>
        </w:rPr>
        <w:t xml:space="preserve">, P., </w:t>
      </w:r>
      <w:proofErr w:type="spellStart"/>
      <w:r w:rsidR="00E270EC" w:rsidRPr="00B1217B">
        <w:rPr>
          <w:rFonts w:asciiTheme="majorBidi" w:hAnsiTheme="majorBidi" w:cstheme="majorBidi"/>
          <w:color w:val="222222"/>
          <w:shd w:val="clear" w:color="auto" w:fill="FFFFFF"/>
        </w:rPr>
        <w:t>Feizi</w:t>
      </w:r>
      <w:proofErr w:type="spellEnd"/>
      <w:r w:rsidR="00E270EC" w:rsidRPr="00B1217B">
        <w:rPr>
          <w:rFonts w:asciiTheme="majorBidi" w:hAnsiTheme="majorBidi" w:cstheme="majorBidi"/>
          <w:color w:val="222222"/>
          <w:shd w:val="clear" w:color="auto" w:fill="FFFFFF"/>
        </w:rPr>
        <w:t>, G., &amp; Tahani, B. (2020). Comparing the Effect of Acceptance and Commitment Therapy and Cognitive Behavioral Therapy on Dental Anxiety. </w:t>
      </w:r>
      <w:r w:rsidR="00E270EC" w:rsidRPr="00B1217B">
        <w:rPr>
          <w:rFonts w:asciiTheme="majorBidi" w:hAnsiTheme="majorBidi" w:cstheme="majorBidi"/>
          <w:i/>
          <w:iCs/>
          <w:color w:val="222222"/>
          <w:shd w:val="clear" w:color="auto" w:fill="FFFFFF"/>
        </w:rPr>
        <w:t>International Journal of Body, Mind and Culture</w:t>
      </w:r>
      <w:r w:rsidR="00E270EC" w:rsidRPr="00B1217B">
        <w:rPr>
          <w:rFonts w:asciiTheme="majorBidi" w:hAnsiTheme="majorBidi" w:cstheme="majorBidi"/>
          <w:color w:val="222222"/>
          <w:shd w:val="clear" w:color="auto" w:fill="FFFFFF"/>
        </w:rPr>
        <w:t>, 151-162.</w:t>
      </w:r>
    </w:p>
    <w:p w14:paraId="7E234274" w14:textId="4FF752AD"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Boloorsaz-Mashhadi</w:t>
      </w:r>
      <w:proofErr w:type="spellEnd"/>
      <w:r w:rsidR="00E270EC" w:rsidRPr="00B1217B">
        <w:rPr>
          <w:rFonts w:asciiTheme="majorBidi" w:hAnsiTheme="majorBidi" w:cstheme="majorBidi"/>
          <w:color w:val="222222"/>
          <w:shd w:val="clear" w:color="auto" w:fill="FFFFFF"/>
        </w:rPr>
        <w:t>, H. (2017). The effectiveness of acceptance and commitment therapy (ACT) on bulimia symptoms, depression and body image in bulimia nervosa patients. </w:t>
      </w:r>
      <w:r w:rsidR="00E270EC" w:rsidRPr="00B1217B">
        <w:rPr>
          <w:rFonts w:asciiTheme="majorBidi" w:hAnsiTheme="majorBidi" w:cstheme="majorBidi"/>
          <w:i/>
          <w:iCs/>
          <w:color w:val="222222"/>
          <w:shd w:val="clear" w:color="auto" w:fill="FFFFFF"/>
        </w:rPr>
        <w:t>Journal of Clinical Psychology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9</w:t>
      </w:r>
      <w:r w:rsidR="00E270EC" w:rsidRPr="00B1217B">
        <w:rPr>
          <w:rFonts w:asciiTheme="majorBidi" w:hAnsiTheme="majorBidi" w:cstheme="majorBidi"/>
          <w:color w:val="222222"/>
          <w:shd w:val="clear" w:color="auto" w:fill="FFFFFF"/>
        </w:rPr>
        <w:t>(3), 35.</w:t>
      </w:r>
    </w:p>
    <w:p w14:paraId="7165A5A5" w14:textId="5E2B8838"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Bozorgi</w:t>
      </w:r>
      <w:proofErr w:type="spellEnd"/>
      <w:r w:rsidR="00E270EC" w:rsidRPr="00B1217B">
        <w:rPr>
          <w:rFonts w:asciiTheme="majorBidi" w:hAnsiTheme="majorBidi" w:cstheme="majorBidi"/>
          <w:color w:val="222222"/>
          <w:shd w:val="clear" w:color="auto" w:fill="FFFFFF"/>
        </w:rPr>
        <w:t xml:space="preserve">, A., </w:t>
      </w:r>
      <w:proofErr w:type="spellStart"/>
      <w:r w:rsidR="00E270EC" w:rsidRPr="00B1217B">
        <w:rPr>
          <w:rFonts w:asciiTheme="majorBidi" w:hAnsiTheme="majorBidi" w:cstheme="majorBidi"/>
          <w:color w:val="222222"/>
          <w:shd w:val="clear" w:color="auto" w:fill="FFFFFF"/>
        </w:rPr>
        <w:t>Bayat</w:t>
      </w:r>
      <w:proofErr w:type="spellEnd"/>
      <w:r w:rsidR="00E270EC" w:rsidRPr="00B1217B">
        <w:rPr>
          <w:rFonts w:asciiTheme="majorBidi" w:hAnsiTheme="majorBidi" w:cstheme="majorBidi"/>
          <w:color w:val="222222"/>
          <w:shd w:val="clear" w:color="auto" w:fill="FFFFFF"/>
        </w:rPr>
        <w:t xml:space="preserve">, F., &amp; </w:t>
      </w:r>
      <w:proofErr w:type="spellStart"/>
      <w:r w:rsidR="00E270EC" w:rsidRPr="00B1217B">
        <w:rPr>
          <w:rFonts w:asciiTheme="majorBidi" w:hAnsiTheme="majorBidi" w:cstheme="majorBidi"/>
          <w:color w:val="222222"/>
          <w:shd w:val="clear" w:color="auto" w:fill="FFFFFF"/>
        </w:rPr>
        <w:t>Esfahani</w:t>
      </w:r>
      <w:proofErr w:type="spellEnd"/>
      <w:r w:rsidR="00E270EC" w:rsidRPr="00B1217B">
        <w:rPr>
          <w:rFonts w:asciiTheme="majorBidi" w:hAnsiTheme="majorBidi" w:cstheme="majorBidi"/>
          <w:color w:val="222222"/>
          <w:shd w:val="clear" w:color="auto" w:fill="FFFFFF"/>
        </w:rPr>
        <w:t xml:space="preserve"> Asl, M. (2019). The Effectiveness of Acceptance and Commitment Therapy on Test Anxiety in Primary School Children. </w:t>
      </w:r>
      <w:proofErr w:type="spellStart"/>
      <w:r w:rsidR="00E270EC" w:rsidRPr="00B1217B">
        <w:rPr>
          <w:rFonts w:asciiTheme="majorBidi" w:hAnsiTheme="majorBidi" w:cstheme="majorBidi"/>
          <w:i/>
          <w:iCs/>
          <w:color w:val="222222"/>
          <w:shd w:val="clear" w:color="auto" w:fill="FFFFFF"/>
        </w:rPr>
        <w:t>Rooyesh</w:t>
      </w:r>
      <w:proofErr w:type="spellEnd"/>
      <w:r w:rsidR="00E270EC" w:rsidRPr="00B1217B">
        <w:rPr>
          <w:rFonts w:asciiTheme="majorBidi" w:hAnsiTheme="majorBidi" w:cstheme="majorBidi"/>
          <w:i/>
          <w:iCs/>
          <w:color w:val="222222"/>
          <w:shd w:val="clear" w:color="auto" w:fill="FFFFFF"/>
        </w:rPr>
        <w:t>-e-</w:t>
      </w:r>
      <w:proofErr w:type="spellStart"/>
      <w:r w:rsidR="00E270EC" w:rsidRPr="00B1217B">
        <w:rPr>
          <w:rFonts w:asciiTheme="majorBidi" w:hAnsiTheme="majorBidi" w:cstheme="majorBidi"/>
          <w:i/>
          <w:iCs/>
          <w:color w:val="222222"/>
          <w:shd w:val="clear" w:color="auto" w:fill="FFFFFF"/>
        </w:rPr>
        <w:t>Ravanshenasi</w:t>
      </w:r>
      <w:proofErr w:type="spellEnd"/>
      <w:r w:rsidR="00E270EC" w:rsidRPr="00B1217B">
        <w:rPr>
          <w:rFonts w:asciiTheme="majorBidi" w:hAnsiTheme="majorBidi" w:cstheme="majorBidi"/>
          <w:i/>
          <w:iCs/>
          <w:color w:val="222222"/>
          <w:shd w:val="clear" w:color="auto" w:fill="FFFFFF"/>
        </w:rPr>
        <w:t xml:space="preserve"> Journal (RRJ)</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8</w:t>
      </w:r>
      <w:r w:rsidR="00E270EC" w:rsidRPr="00B1217B">
        <w:rPr>
          <w:rFonts w:asciiTheme="majorBidi" w:hAnsiTheme="majorBidi" w:cstheme="majorBidi"/>
          <w:color w:val="222222"/>
          <w:shd w:val="clear" w:color="auto" w:fill="FFFFFF"/>
        </w:rPr>
        <w:t>(9), 11-20.</w:t>
      </w:r>
    </w:p>
    <w:p w14:paraId="47604A68" w14:textId="3BC0E032" w:rsidR="00E270EC" w:rsidRPr="00B1217B" w:rsidRDefault="00E270EC" w:rsidP="005C2C3E">
      <w:pPr>
        <w:spacing w:line="360" w:lineRule="auto"/>
        <w:ind w:left="144" w:hanging="720"/>
        <w:jc w:val="both"/>
        <w:rPr>
          <w:rFonts w:asciiTheme="majorBidi" w:hAnsiTheme="majorBidi" w:cstheme="majorBidi"/>
          <w:color w:val="222222"/>
          <w:shd w:val="clear" w:color="auto" w:fill="FFFFFF"/>
        </w:rPr>
      </w:pPr>
      <w:proofErr w:type="spellStart"/>
      <w:r w:rsidRPr="00B1217B">
        <w:rPr>
          <w:color w:val="222222"/>
          <w:shd w:val="clear" w:color="auto" w:fill="FFFFFF"/>
        </w:rPr>
        <w:t>Cosci</w:t>
      </w:r>
      <w:proofErr w:type="spellEnd"/>
      <w:r w:rsidRPr="00B1217B">
        <w:rPr>
          <w:color w:val="222222"/>
          <w:shd w:val="clear" w:color="auto" w:fill="FFFFFF"/>
        </w:rPr>
        <w:t>, F., &amp; Fava, G. A. (2013). Staging of mental disorders: systematic review.</w:t>
      </w:r>
      <w:r w:rsidRPr="00B1217B">
        <w:rPr>
          <w:rStyle w:val="apple-converted-space"/>
          <w:color w:val="222222"/>
          <w:shd w:val="clear" w:color="auto" w:fill="FFFFFF"/>
        </w:rPr>
        <w:t> </w:t>
      </w:r>
      <w:r w:rsidRPr="00B1217B">
        <w:rPr>
          <w:i/>
          <w:iCs/>
          <w:color w:val="222222"/>
        </w:rPr>
        <w:t>Psychotherapy and Psychosomatics</w:t>
      </w:r>
      <w:r w:rsidRPr="00B1217B">
        <w:rPr>
          <w:color w:val="222222"/>
          <w:shd w:val="clear" w:color="auto" w:fill="FFFFFF"/>
        </w:rPr>
        <w:t>,</w:t>
      </w:r>
      <w:r w:rsidRPr="00B1217B">
        <w:rPr>
          <w:rStyle w:val="apple-converted-space"/>
          <w:color w:val="222222"/>
          <w:shd w:val="clear" w:color="auto" w:fill="FFFFFF"/>
        </w:rPr>
        <w:t> </w:t>
      </w:r>
      <w:r w:rsidRPr="00B1217B">
        <w:rPr>
          <w:i/>
          <w:iCs/>
          <w:color w:val="222222"/>
        </w:rPr>
        <w:t>82</w:t>
      </w:r>
      <w:r w:rsidRPr="00B1217B">
        <w:rPr>
          <w:color w:val="222222"/>
          <w:shd w:val="clear" w:color="auto" w:fill="FFFFFF"/>
        </w:rPr>
        <w:t>(1), 20-34.</w:t>
      </w:r>
    </w:p>
    <w:p w14:paraId="54135D3C" w14:textId="4715B039"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 xml:space="preserve">Davoudi, M., Taheri, A. A., Foroughi, A. A., Ahmadi, S. M., &amp; </w:t>
      </w:r>
      <w:proofErr w:type="spellStart"/>
      <w:r w:rsidR="00E270EC" w:rsidRPr="00B1217B">
        <w:rPr>
          <w:rFonts w:asciiTheme="majorBidi" w:hAnsiTheme="majorBidi" w:cstheme="majorBidi"/>
          <w:color w:val="222222"/>
          <w:shd w:val="clear" w:color="auto" w:fill="FFFFFF"/>
        </w:rPr>
        <w:t>Heshmati</w:t>
      </w:r>
      <w:proofErr w:type="spellEnd"/>
      <w:r w:rsidR="00E270EC" w:rsidRPr="00B1217B">
        <w:rPr>
          <w:rFonts w:asciiTheme="majorBidi" w:hAnsiTheme="majorBidi" w:cstheme="majorBidi"/>
          <w:color w:val="222222"/>
          <w:shd w:val="clear" w:color="auto" w:fill="FFFFFF"/>
        </w:rPr>
        <w:t>, K. (2020). Effectiveness of acceptance and commitment therapy (ACT) on depression and sleep quality in painful diabetic neuropathy: a randomized clinical trial. </w:t>
      </w:r>
      <w:r w:rsidR="00E270EC" w:rsidRPr="00B1217B">
        <w:rPr>
          <w:rFonts w:asciiTheme="majorBidi" w:hAnsiTheme="majorBidi" w:cstheme="majorBidi"/>
          <w:i/>
          <w:iCs/>
          <w:color w:val="222222"/>
          <w:shd w:val="clear" w:color="auto" w:fill="FFFFFF"/>
        </w:rPr>
        <w:t>Journal of Diabetes &amp; Metabolic Disorders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19</w:t>
      </w:r>
      <w:r w:rsidR="00E270EC" w:rsidRPr="00B1217B">
        <w:rPr>
          <w:rFonts w:asciiTheme="majorBidi" w:hAnsiTheme="majorBidi" w:cstheme="majorBidi"/>
          <w:color w:val="222222"/>
          <w:shd w:val="clear" w:color="auto" w:fill="FFFFFF"/>
        </w:rPr>
        <w:t>(2), 1081-1088.</w:t>
      </w:r>
    </w:p>
    <w:p w14:paraId="05EC9E64" w14:textId="2616596B" w:rsidR="00E270EC" w:rsidRPr="00B1217B" w:rsidRDefault="008D6498" w:rsidP="005C2C3E">
      <w:pPr>
        <w:spacing w:line="360" w:lineRule="auto"/>
        <w:ind w:left="144" w:hanging="720"/>
        <w:jc w:val="both"/>
        <w:rPr>
          <w:rFonts w:asciiTheme="majorBidi" w:hAnsiTheme="majorBidi" w:cstheme="majorBidi"/>
          <w:i/>
          <w:iCs/>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Demehri</w:t>
      </w:r>
      <w:proofErr w:type="spellEnd"/>
      <w:r w:rsidR="00E270EC" w:rsidRPr="00B1217B">
        <w:rPr>
          <w:rFonts w:asciiTheme="majorBidi" w:hAnsiTheme="majorBidi" w:cstheme="majorBidi"/>
          <w:color w:val="222222"/>
          <w:shd w:val="clear" w:color="auto" w:fill="FFFFFF"/>
        </w:rPr>
        <w:t xml:space="preserve">, F., </w:t>
      </w:r>
      <w:proofErr w:type="spellStart"/>
      <w:r w:rsidR="00E270EC" w:rsidRPr="00B1217B">
        <w:rPr>
          <w:rFonts w:asciiTheme="majorBidi" w:hAnsiTheme="majorBidi" w:cstheme="majorBidi"/>
          <w:color w:val="222222"/>
          <w:shd w:val="clear" w:color="auto" w:fill="FFFFFF"/>
        </w:rPr>
        <w:t>Saeedmanesh</w:t>
      </w:r>
      <w:proofErr w:type="spellEnd"/>
      <w:r w:rsidR="00E270EC" w:rsidRPr="00B1217B">
        <w:rPr>
          <w:rFonts w:asciiTheme="majorBidi" w:hAnsiTheme="majorBidi" w:cstheme="majorBidi"/>
          <w:color w:val="222222"/>
          <w:shd w:val="clear" w:color="auto" w:fill="FFFFFF"/>
        </w:rPr>
        <w:t xml:space="preserve">, M., &amp; Jala, N. (2018). The effectiveness of acceptance and commitment therapy (ACT) on rumination and well-being in adolescents with general anxiety disorder. </w:t>
      </w:r>
      <w:r w:rsidR="00E270EC" w:rsidRPr="00B1217B">
        <w:rPr>
          <w:rFonts w:asciiTheme="majorBidi" w:hAnsiTheme="majorBidi" w:cstheme="majorBidi"/>
          <w:i/>
          <w:iCs/>
          <w:color w:val="222222"/>
          <w:shd w:val="clear" w:color="auto" w:fill="FFFFFF"/>
        </w:rPr>
        <w:t>Middle Eastern Journal of Disability Studies, 8.</w:t>
      </w:r>
    </w:p>
    <w:p w14:paraId="618522C4" w14:textId="42712820" w:rsidR="00E270EC"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i/>
          <w:iCs/>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Dortaj</w:t>
      </w:r>
      <w:proofErr w:type="spellEnd"/>
      <w:r w:rsidR="00E270EC" w:rsidRPr="00B1217B">
        <w:rPr>
          <w:rFonts w:asciiTheme="majorBidi" w:hAnsiTheme="majorBidi" w:cstheme="majorBidi"/>
          <w:color w:val="222222"/>
          <w:shd w:val="clear" w:color="auto" w:fill="FFFFFF"/>
        </w:rPr>
        <w:t xml:space="preserve">, A., </w:t>
      </w:r>
      <w:proofErr w:type="spellStart"/>
      <w:r w:rsidR="00E270EC" w:rsidRPr="00B1217B">
        <w:rPr>
          <w:rFonts w:asciiTheme="majorBidi" w:hAnsiTheme="majorBidi" w:cstheme="majorBidi"/>
          <w:color w:val="222222"/>
          <w:shd w:val="clear" w:color="auto" w:fill="FFFFFF"/>
        </w:rPr>
        <w:t>Aliakbari</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Dehkordi</w:t>
      </w:r>
      <w:proofErr w:type="spellEnd"/>
      <w:r w:rsidR="00E270EC" w:rsidRPr="00B1217B">
        <w:rPr>
          <w:rFonts w:asciiTheme="majorBidi" w:hAnsiTheme="majorBidi" w:cstheme="majorBidi"/>
          <w:color w:val="222222"/>
          <w:shd w:val="clear" w:color="auto" w:fill="FFFFFF"/>
        </w:rPr>
        <w:t xml:space="preserve">, M., Naser </w:t>
      </w:r>
      <w:proofErr w:type="spellStart"/>
      <w:r w:rsidR="00E270EC" w:rsidRPr="00B1217B">
        <w:rPr>
          <w:rFonts w:asciiTheme="majorBidi" w:hAnsiTheme="majorBidi" w:cstheme="majorBidi"/>
          <w:color w:val="222222"/>
          <w:shd w:val="clear" w:color="auto" w:fill="FFFFFF"/>
        </w:rPr>
        <w:t>Moghadasi</w:t>
      </w:r>
      <w:proofErr w:type="spellEnd"/>
      <w:r w:rsidR="00E270EC" w:rsidRPr="00B1217B">
        <w:rPr>
          <w:rFonts w:asciiTheme="majorBidi" w:hAnsiTheme="majorBidi" w:cstheme="majorBidi"/>
          <w:color w:val="222222"/>
          <w:shd w:val="clear" w:color="auto" w:fill="FFFFFF"/>
        </w:rPr>
        <w:t xml:space="preserve">, A., &amp; </w:t>
      </w:r>
      <w:proofErr w:type="spellStart"/>
      <w:r w:rsidR="00E270EC" w:rsidRPr="00B1217B">
        <w:rPr>
          <w:rFonts w:asciiTheme="majorBidi" w:hAnsiTheme="majorBidi" w:cstheme="majorBidi"/>
          <w:color w:val="222222"/>
          <w:shd w:val="clear" w:color="auto" w:fill="FFFFFF"/>
        </w:rPr>
        <w:t>Alipour</w:t>
      </w:r>
      <w:proofErr w:type="spellEnd"/>
      <w:r w:rsidR="00E270EC" w:rsidRPr="00B1217B">
        <w:rPr>
          <w:rFonts w:asciiTheme="majorBidi" w:hAnsiTheme="majorBidi" w:cstheme="majorBidi"/>
          <w:color w:val="222222"/>
          <w:shd w:val="clear" w:color="auto" w:fill="FFFFFF"/>
        </w:rPr>
        <w:t>, A. (2021). The Effectiveness of Acceptance and Commitment Therapy on Distress Tolerance, Pain Perception and Interleukin-12 in patients with Multiple Sclerosis. </w:t>
      </w:r>
      <w:r w:rsidR="00E270EC" w:rsidRPr="00B1217B">
        <w:rPr>
          <w:rFonts w:asciiTheme="majorBidi" w:hAnsiTheme="majorBidi" w:cstheme="majorBidi"/>
          <w:i/>
          <w:iCs/>
          <w:color w:val="222222"/>
          <w:shd w:val="clear" w:color="auto" w:fill="FFFFFF"/>
        </w:rPr>
        <w:t xml:space="preserve">Quarterly of Applied Psychology, 15 (1), 49-72. </w:t>
      </w:r>
    </w:p>
    <w:p w14:paraId="7F8B4F99" w14:textId="0A1D2DB1" w:rsidR="00E270EC"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Dortaj</w:t>
      </w:r>
      <w:proofErr w:type="spellEnd"/>
      <w:r w:rsidR="00E270EC" w:rsidRPr="00B1217B">
        <w:rPr>
          <w:rFonts w:asciiTheme="majorBidi" w:hAnsiTheme="majorBidi" w:cstheme="majorBidi"/>
          <w:color w:val="222222"/>
          <w:shd w:val="clear" w:color="auto" w:fill="FFFFFF"/>
        </w:rPr>
        <w:t xml:space="preserve">, A., </w:t>
      </w:r>
      <w:proofErr w:type="spellStart"/>
      <w:r w:rsidR="00E270EC" w:rsidRPr="00B1217B">
        <w:rPr>
          <w:rFonts w:asciiTheme="majorBidi" w:hAnsiTheme="majorBidi" w:cstheme="majorBidi"/>
          <w:color w:val="222222"/>
          <w:shd w:val="clear" w:color="auto" w:fill="FFFFFF"/>
        </w:rPr>
        <w:t>Moghadasi</w:t>
      </w:r>
      <w:proofErr w:type="spellEnd"/>
      <w:r w:rsidR="00E270EC" w:rsidRPr="00B1217B">
        <w:rPr>
          <w:rFonts w:asciiTheme="majorBidi" w:hAnsiTheme="majorBidi" w:cstheme="majorBidi"/>
          <w:color w:val="222222"/>
          <w:shd w:val="clear" w:color="auto" w:fill="FFFFFF"/>
        </w:rPr>
        <w:t xml:space="preserve">, A. N., </w:t>
      </w:r>
      <w:proofErr w:type="spellStart"/>
      <w:r w:rsidR="00E270EC" w:rsidRPr="00B1217B">
        <w:rPr>
          <w:rFonts w:asciiTheme="majorBidi" w:hAnsiTheme="majorBidi" w:cstheme="majorBidi"/>
          <w:color w:val="222222"/>
          <w:shd w:val="clear" w:color="auto" w:fill="FFFFFF"/>
        </w:rPr>
        <w:t>Dehkordi</w:t>
      </w:r>
      <w:proofErr w:type="spellEnd"/>
      <w:r w:rsidR="00E270EC" w:rsidRPr="00B1217B">
        <w:rPr>
          <w:rFonts w:asciiTheme="majorBidi" w:hAnsiTheme="majorBidi" w:cstheme="majorBidi"/>
          <w:color w:val="222222"/>
          <w:shd w:val="clear" w:color="auto" w:fill="FFFFFF"/>
        </w:rPr>
        <w:t xml:space="preserve">, M. A., &amp; </w:t>
      </w:r>
      <w:proofErr w:type="spellStart"/>
      <w:r w:rsidR="00E270EC" w:rsidRPr="00B1217B">
        <w:rPr>
          <w:rFonts w:asciiTheme="majorBidi" w:hAnsiTheme="majorBidi" w:cstheme="majorBidi"/>
          <w:color w:val="222222"/>
          <w:shd w:val="clear" w:color="auto" w:fill="FFFFFF"/>
        </w:rPr>
        <w:t>Alipour</w:t>
      </w:r>
      <w:proofErr w:type="spellEnd"/>
      <w:r w:rsidR="00E270EC" w:rsidRPr="00B1217B">
        <w:rPr>
          <w:rFonts w:asciiTheme="majorBidi" w:hAnsiTheme="majorBidi" w:cstheme="majorBidi"/>
          <w:color w:val="222222"/>
          <w:shd w:val="clear" w:color="auto" w:fill="FFFFFF"/>
        </w:rPr>
        <w:t xml:space="preserve">, A. (2019). The Comparison of the Effectiveness of Cognitive-Behavioral Stress Management Training and Acceptance and </w:t>
      </w:r>
      <w:r w:rsidR="00E270EC" w:rsidRPr="00B1217B">
        <w:rPr>
          <w:rFonts w:asciiTheme="majorBidi" w:hAnsiTheme="majorBidi" w:cstheme="majorBidi"/>
          <w:color w:val="222222"/>
          <w:shd w:val="clear" w:color="auto" w:fill="FFFFFF"/>
        </w:rPr>
        <w:lastRenderedPageBreak/>
        <w:t>Commitment Therapy on Interleukin 12 in patients with Multiple Sclerosis. </w:t>
      </w:r>
      <w:r w:rsidR="00E270EC" w:rsidRPr="00B1217B">
        <w:rPr>
          <w:rFonts w:asciiTheme="majorBidi" w:hAnsiTheme="majorBidi" w:cstheme="majorBidi"/>
          <w:i/>
          <w:iCs/>
          <w:color w:val="222222"/>
          <w:shd w:val="clear" w:color="auto" w:fill="FFFFFF"/>
        </w:rPr>
        <w:t>International Journal of Applied Behavioral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6</w:t>
      </w:r>
      <w:r w:rsidR="00E270EC" w:rsidRPr="00B1217B">
        <w:rPr>
          <w:rFonts w:asciiTheme="majorBidi" w:hAnsiTheme="majorBidi" w:cstheme="majorBidi"/>
          <w:color w:val="222222"/>
          <w:shd w:val="clear" w:color="auto" w:fill="FFFFFF"/>
        </w:rPr>
        <w:t>(4), 39-50.</w:t>
      </w:r>
    </w:p>
    <w:p w14:paraId="78B350B3" w14:textId="026F3685" w:rsidR="00E270EC" w:rsidRPr="00B1217B" w:rsidRDefault="00E270EC"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proofErr w:type="spellStart"/>
      <w:r w:rsidRPr="00B1217B">
        <w:rPr>
          <w:color w:val="000000"/>
        </w:rPr>
        <w:t>Encyclopædia</w:t>
      </w:r>
      <w:proofErr w:type="spellEnd"/>
      <w:r w:rsidRPr="00B1217B">
        <w:rPr>
          <w:color w:val="000000"/>
        </w:rPr>
        <w:t xml:space="preserve"> Britannica. (2016).</w:t>
      </w:r>
      <w:r w:rsidRPr="00B1217B">
        <w:rPr>
          <w:rStyle w:val="apple-converted-space"/>
        </w:rPr>
        <w:t> </w:t>
      </w:r>
      <w:r w:rsidRPr="00B1217B">
        <w:rPr>
          <w:i/>
          <w:iCs/>
          <w:color w:val="000000"/>
        </w:rPr>
        <w:t>Religious affiliation in Iran</w:t>
      </w:r>
      <w:r w:rsidRPr="00B1217B">
        <w:rPr>
          <w:color w:val="000000"/>
        </w:rPr>
        <w:t xml:space="preserve">. </w:t>
      </w:r>
      <w:proofErr w:type="spellStart"/>
      <w:r w:rsidRPr="00B1217B">
        <w:rPr>
          <w:color w:val="000000"/>
        </w:rPr>
        <w:t>Encyclopædia</w:t>
      </w:r>
      <w:proofErr w:type="spellEnd"/>
      <w:r w:rsidRPr="00B1217B">
        <w:rPr>
          <w:color w:val="000000"/>
        </w:rPr>
        <w:t xml:space="preserve"> Britannica. Retrieved June 25, 2022, from https://www.britannica.com/place/Iran/Settlement-patterns#/media/1/293359/225468</w:t>
      </w:r>
      <w:r w:rsidRPr="00B1217B">
        <w:rPr>
          <w:rStyle w:val="apple-converted-space"/>
        </w:rPr>
        <w:t> </w:t>
      </w:r>
    </w:p>
    <w:p w14:paraId="122BCBB5" w14:textId="1C6E9F84"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Esfahani</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Kjbaf</w:t>
      </w:r>
      <w:proofErr w:type="spellEnd"/>
      <w:r w:rsidR="00E270EC" w:rsidRPr="00B1217B">
        <w:rPr>
          <w:rFonts w:asciiTheme="majorBidi" w:hAnsiTheme="majorBidi" w:cstheme="majorBidi"/>
          <w:color w:val="222222"/>
          <w:shd w:val="clear" w:color="auto" w:fill="FFFFFF"/>
        </w:rPr>
        <w:t>, M. B., &amp; Abedi, M. R. (2015). Evaluation and comparison of the effects of time perspective therapy, acceptance and commitment therapy and narrative therapy on severity of symptoms of obsessive-compulsive disorder. </w:t>
      </w:r>
      <w:r w:rsidR="00E270EC" w:rsidRPr="00B1217B">
        <w:rPr>
          <w:rFonts w:asciiTheme="majorBidi" w:hAnsiTheme="majorBidi" w:cstheme="majorBidi"/>
          <w:i/>
          <w:iCs/>
          <w:color w:val="222222"/>
          <w:shd w:val="clear" w:color="auto" w:fill="FFFFFF"/>
        </w:rPr>
        <w:t>Journal of the Indian Academy of Applied Psychology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41</w:t>
      </w:r>
      <w:r w:rsidR="00E270EC" w:rsidRPr="00B1217B">
        <w:rPr>
          <w:rFonts w:asciiTheme="majorBidi" w:hAnsiTheme="majorBidi" w:cstheme="majorBidi"/>
          <w:color w:val="222222"/>
          <w:shd w:val="clear" w:color="auto" w:fill="FFFFFF"/>
        </w:rPr>
        <w:t>(3), 148.</w:t>
      </w:r>
    </w:p>
    <w:p w14:paraId="353288CA" w14:textId="5AEA57FA"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Esmaeili</w:t>
      </w:r>
      <w:proofErr w:type="spellEnd"/>
      <w:r w:rsidR="00E270EC" w:rsidRPr="00B1217B">
        <w:rPr>
          <w:rFonts w:asciiTheme="majorBidi" w:hAnsiTheme="majorBidi" w:cstheme="majorBidi"/>
          <w:color w:val="222222"/>
          <w:shd w:val="clear" w:color="auto" w:fill="FFFFFF"/>
        </w:rPr>
        <w:t xml:space="preserve">, L., Amiri, S., Reza Abedi, M., &amp; </w:t>
      </w:r>
      <w:proofErr w:type="spellStart"/>
      <w:r w:rsidR="00E270EC" w:rsidRPr="00B1217B">
        <w:rPr>
          <w:rFonts w:asciiTheme="majorBidi" w:hAnsiTheme="majorBidi" w:cstheme="majorBidi"/>
          <w:color w:val="222222"/>
          <w:shd w:val="clear" w:color="auto" w:fill="FFFFFF"/>
        </w:rPr>
        <w:t>Molavi</w:t>
      </w:r>
      <w:proofErr w:type="spellEnd"/>
      <w:r w:rsidR="00E270EC" w:rsidRPr="00B1217B">
        <w:rPr>
          <w:rFonts w:asciiTheme="majorBidi" w:hAnsiTheme="majorBidi" w:cstheme="majorBidi"/>
          <w:color w:val="222222"/>
          <w:shd w:val="clear" w:color="auto" w:fill="FFFFFF"/>
        </w:rPr>
        <w:t>, H. (2018). The effect of acceptance and commitment therapy focused on self-compassion on social anxiety of adolescent girls. </w:t>
      </w:r>
      <w:r w:rsidR="00E270EC" w:rsidRPr="00B1217B">
        <w:rPr>
          <w:rFonts w:asciiTheme="majorBidi" w:hAnsiTheme="majorBidi" w:cstheme="majorBidi"/>
          <w:i/>
          <w:iCs/>
          <w:color w:val="222222"/>
          <w:shd w:val="clear" w:color="auto" w:fill="FFFFFF"/>
        </w:rPr>
        <w:t>Clinical Psychology Studies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8</w:t>
      </w:r>
      <w:r w:rsidR="00E270EC" w:rsidRPr="00B1217B">
        <w:rPr>
          <w:rFonts w:asciiTheme="majorBidi" w:hAnsiTheme="majorBidi" w:cstheme="majorBidi"/>
          <w:color w:val="222222"/>
          <w:shd w:val="clear" w:color="auto" w:fill="FFFFFF"/>
        </w:rPr>
        <w:t>(30), 117-137.</w:t>
      </w:r>
    </w:p>
    <w:p w14:paraId="6EB68366" w14:textId="6B3E0788"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Faezipour</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Ghanbaripanah</w:t>
      </w:r>
      <w:proofErr w:type="spellEnd"/>
      <w:r w:rsidR="00E270EC" w:rsidRPr="00B1217B">
        <w:rPr>
          <w:rFonts w:asciiTheme="majorBidi" w:hAnsiTheme="majorBidi" w:cstheme="majorBidi"/>
          <w:color w:val="222222"/>
          <w:shd w:val="clear" w:color="auto" w:fill="FFFFFF"/>
        </w:rPr>
        <w:t xml:space="preserve">, A., </w:t>
      </w:r>
      <w:proofErr w:type="spellStart"/>
      <w:r w:rsidR="00E270EC" w:rsidRPr="00B1217B">
        <w:rPr>
          <w:rFonts w:asciiTheme="majorBidi" w:hAnsiTheme="majorBidi" w:cstheme="majorBidi"/>
          <w:color w:val="222222"/>
          <w:shd w:val="clear" w:color="auto" w:fill="FFFFFF"/>
        </w:rPr>
        <w:t>Seyedalinaghi</w:t>
      </w:r>
      <w:proofErr w:type="spellEnd"/>
      <w:r w:rsidR="00E270EC" w:rsidRPr="00B1217B">
        <w:rPr>
          <w:rFonts w:asciiTheme="majorBidi" w:hAnsiTheme="majorBidi" w:cstheme="majorBidi"/>
          <w:color w:val="222222"/>
          <w:shd w:val="clear" w:color="auto" w:fill="FFFFFF"/>
        </w:rPr>
        <w:t xml:space="preserve">, S., </w:t>
      </w:r>
      <w:proofErr w:type="spellStart"/>
      <w:r w:rsidR="00E270EC" w:rsidRPr="00B1217B">
        <w:rPr>
          <w:rFonts w:asciiTheme="majorBidi" w:hAnsiTheme="majorBidi" w:cstheme="majorBidi"/>
          <w:color w:val="222222"/>
          <w:shd w:val="clear" w:color="auto" w:fill="FFFFFF"/>
        </w:rPr>
        <w:t>Hajiabdolbaghi</w:t>
      </w:r>
      <w:proofErr w:type="spellEnd"/>
      <w:r w:rsidR="00E270EC" w:rsidRPr="00B1217B">
        <w:rPr>
          <w:rFonts w:asciiTheme="majorBidi" w:hAnsiTheme="majorBidi" w:cstheme="majorBidi"/>
          <w:color w:val="222222"/>
          <w:shd w:val="clear" w:color="auto" w:fill="FFFFFF"/>
        </w:rPr>
        <w:t xml:space="preserve">, M., &amp; </w:t>
      </w:r>
      <w:proofErr w:type="spellStart"/>
      <w:r w:rsidR="00E270EC" w:rsidRPr="00B1217B">
        <w:rPr>
          <w:rFonts w:asciiTheme="majorBidi" w:hAnsiTheme="majorBidi" w:cstheme="majorBidi"/>
          <w:color w:val="222222"/>
          <w:shd w:val="clear" w:color="auto" w:fill="FFFFFF"/>
        </w:rPr>
        <w:t>Voltarelli</w:t>
      </w:r>
      <w:proofErr w:type="spellEnd"/>
      <w:r w:rsidR="00E270EC" w:rsidRPr="00B1217B">
        <w:rPr>
          <w:rFonts w:asciiTheme="majorBidi" w:hAnsiTheme="majorBidi" w:cstheme="majorBidi"/>
          <w:color w:val="222222"/>
          <w:shd w:val="clear" w:color="auto" w:fill="FFFFFF"/>
        </w:rPr>
        <w:t>, F. (2018). Effectiveness of acceptance and commitment therapy on reducing depression among people living with HIV/AIDS. </w:t>
      </w:r>
      <w:r w:rsidR="00E270EC" w:rsidRPr="00B1217B">
        <w:rPr>
          <w:rFonts w:asciiTheme="majorBidi" w:hAnsiTheme="majorBidi" w:cstheme="majorBidi"/>
          <w:i/>
          <w:iCs/>
          <w:color w:val="222222"/>
          <w:shd w:val="clear" w:color="auto" w:fill="FFFFFF"/>
        </w:rPr>
        <w:t>Journal of International Translational Medicine</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6</w:t>
      </w:r>
      <w:r w:rsidR="00E270EC" w:rsidRPr="00B1217B">
        <w:rPr>
          <w:rFonts w:asciiTheme="majorBidi" w:hAnsiTheme="majorBidi" w:cstheme="majorBidi"/>
          <w:color w:val="222222"/>
          <w:shd w:val="clear" w:color="auto" w:fill="FFFFFF"/>
        </w:rPr>
        <w:t>(3), 125-129.</w:t>
      </w:r>
    </w:p>
    <w:p w14:paraId="6ADBCDF9" w14:textId="45B3D3F5"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Farokhzadian</w:t>
      </w:r>
      <w:proofErr w:type="spellEnd"/>
      <w:r w:rsidR="00E270EC" w:rsidRPr="00B1217B">
        <w:rPr>
          <w:rFonts w:asciiTheme="majorBidi" w:hAnsiTheme="majorBidi" w:cstheme="majorBidi"/>
          <w:color w:val="222222"/>
          <w:shd w:val="clear" w:color="auto" w:fill="FFFFFF"/>
        </w:rPr>
        <w:t xml:space="preserve">, A. A., </w:t>
      </w:r>
      <w:proofErr w:type="spellStart"/>
      <w:r w:rsidR="00E270EC" w:rsidRPr="00B1217B">
        <w:rPr>
          <w:rFonts w:asciiTheme="majorBidi" w:hAnsiTheme="majorBidi" w:cstheme="majorBidi"/>
          <w:color w:val="222222"/>
          <w:shd w:val="clear" w:color="auto" w:fill="FFFFFF"/>
        </w:rPr>
        <w:t>Andalib</w:t>
      </w:r>
      <w:proofErr w:type="spellEnd"/>
      <w:r w:rsidR="00E270EC" w:rsidRPr="00B1217B">
        <w:rPr>
          <w:rFonts w:asciiTheme="majorBidi" w:hAnsiTheme="majorBidi" w:cstheme="majorBidi"/>
          <w:color w:val="222222"/>
          <w:shd w:val="clear" w:color="auto" w:fill="FFFFFF"/>
        </w:rPr>
        <w:t xml:space="preserve">, L., &amp; </w:t>
      </w:r>
      <w:proofErr w:type="spellStart"/>
      <w:r w:rsidR="00E270EC" w:rsidRPr="00B1217B">
        <w:rPr>
          <w:rFonts w:asciiTheme="majorBidi" w:hAnsiTheme="majorBidi" w:cstheme="majorBidi"/>
          <w:color w:val="222222"/>
          <w:shd w:val="clear" w:color="auto" w:fill="FFFFFF"/>
        </w:rPr>
        <w:t>Yousefvand</w:t>
      </w:r>
      <w:proofErr w:type="spellEnd"/>
      <w:r w:rsidR="00E270EC" w:rsidRPr="00B1217B">
        <w:rPr>
          <w:rFonts w:asciiTheme="majorBidi" w:hAnsiTheme="majorBidi" w:cstheme="majorBidi"/>
          <w:color w:val="222222"/>
          <w:shd w:val="clear" w:color="auto" w:fill="FFFFFF"/>
        </w:rPr>
        <w:t>, M. (2020). The effectiveness of acceptance and commitment therapy on reducing depression in Cancer Patients. </w:t>
      </w:r>
      <w:r w:rsidR="00E270EC" w:rsidRPr="00B1217B">
        <w:rPr>
          <w:rFonts w:asciiTheme="majorBidi" w:hAnsiTheme="majorBidi" w:cstheme="majorBidi"/>
          <w:i/>
          <w:iCs/>
          <w:color w:val="222222"/>
          <w:shd w:val="clear" w:color="auto" w:fill="FFFFFF"/>
        </w:rPr>
        <w:t>Clinical Psychology and Personality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17</w:t>
      </w:r>
      <w:r w:rsidR="00E270EC" w:rsidRPr="00B1217B">
        <w:rPr>
          <w:rFonts w:asciiTheme="majorBidi" w:hAnsiTheme="majorBidi" w:cstheme="majorBidi"/>
          <w:color w:val="222222"/>
          <w:shd w:val="clear" w:color="auto" w:fill="FFFFFF"/>
        </w:rPr>
        <w:t>(1), 45-52.</w:t>
      </w:r>
    </w:p>
    <w:p w14:paraId="0D79B548" w14:textId="1ED7390B"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Fathi</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Ahmadsaraei</w:t>
      </w:r>
      <w:proofErr w:type="spellEnd"/>
      <w:r w:rsidR="00E270EC" w:rsidRPr="00B1217B">
        <w:rPr>
          <w:rFonts w:asciiTheme="majorBidi" w:hAnsiTheme="majorBidi" w:cstheme="majorBidi"/>
          <w:color w:val="222222"/>
          <w:shd w:val="clear" w:color="auto" w:fill="FFFFFF"/>
        </w:rPr>
        <w:t xml:space="preserve">, N., Neshat </w:t>
      </w:r>
      <w:proofErr w:type="spellStart"/>
      <w:r w:rsidR="00E270EC" w:rsidRPr="00B1217B">
        <w:rPr>
          <w:rFonts w:asciiTheme="majorBidi" w:hAnsiTheme="majorBidi" w:cstheme="majorBidi"/>
          <w:color w:val="222222"/>
          <w:shd w:val="clear" w:color="auto" w:fill="FFFFFF"/>
        </w:rPr>
        <w:t>Doost</w:t>
      </w:r>
      <w:proofErr w:type="spellEnd"/>
      <w:r w:rsidR="00E270EC" w:rsidRPr="00B1217B">
        <w:rPr>
          <w:rFonts w:asciiTheme="majorBidi" w:hAnsiTheme="majorBidi" w:cstheme="majorBidi"/>
          <w:color w:val="222222"/>
          <w:shd w:val="clear" w:color="auto" w:fill="FFFFFF"/>
        </w:rPr>
        <w:t xml:space="preserve">, H. T., </w:t>
      </w:r>
      <w:proofErr w:type="spellStart"/>
      <w:r w:rsidR="00E270EC" w:rsidRPr="00B1217B">
        <w:rPr>
          <w:rFonts w:asciiTheme="majorBidi" w:hAnsiTheme="majorBidi" w:cstheme="majorBidi"/>
          <w:color w:val="222222"/>
          <w:shd w:val="clear" w:color="auto" w:fill="FFFFFF"/>
        </w:rPr>
        <w:t>Manshaee</w:t>
      </w:r>
      <w:proofErr w:type="spellEnd"/>
      <w:r w:rsidR="00E270EC" w:rsidRPr="00B1217B">
        <w:rPr>
          <w:rFonts w:asciiTheme="majorBidi" w:hAnsiTheme="majorBidi" w:cstheme="majorBidi"/>
          <w:color w:val="222222"/>
          <w:shd w:val="clear" w:color="auto" w:fill="FFFFFF"/>
        </w:rPr>
        <w:t xml:space="preserve">, G. R., &amp; </w:t>
      </w:r>
      <w:proofErr w:type="spellStart"/>
      <w:r w:rsidR="00E270EC" w:rsidRPr="00B1217B">
        <w:rPr>
          <w:rFonts w:asciiTheme="majorBidi" w:hAnsiTheme="majorBidi" w:cstheme="majorBidi"/>
          <w:color w:val="222222"/>
          <w:shd w:val="clear" w:color="auto" w:fill="FFFFFF"/>
        </w:rPr>
        <w:t>Nadi</w:t>
      </w:r>
      <w:proofErr w:type="spellEnd"/>
      <w:r w:rsidR="00E270EC" w:rsidRPr="00B1217B">
        <w:rPr>
          <w:rFonts w:asciiTheme="majorBidi" w:hAnsiTheme="majorBidi" w:cstheme="majorBidi"/>
          <w:color w:val="222222"/>
          <w:shd w:val="clear" w:color="auto" w:fill="FFFFFF"/>
        </w:rPr>
        <w:t>, M. A. (2017). The effectiveness of acceptance and commitment therapy on depression among patients with type II diabetes. </w:t>
      </w:r>
      <w:r w:rsidR="00E270EC" w:rsidRPr="00B1217B">
        <w:rPr>
          <w:rFonts w:asciiTheme="majorBidi" w:hAnsiTheme="majorBidi" w:cstheme="majorBidi"/>
          <w:i/>
          <w:iCs/>
          <w:color w:val="222222"/>
          <w:shd w:val="clear" w:color="auto" w:fill="FFFFFF"/>
        </w:rPr>
        <w:t>Iranian Journal of Diabetes and Obesity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9</w:t>
      </w:r>
      <w:r w:rsidR="00E270EC" w:rsidRPr="00B1217B">
        <w:rPr>
          <w:rFonts w:asciiTheme="majorBidi" w:hAnsiTheme="majorBidi" w:cstheme="majorBidi"/>
          <w:color w:val="222222"/>
          <w:shd w:val="clear" w:color="auto" w:fill="FFFFFF"/>
        </w:rPr>
        <w:t>(1), 6-13.</w:t>
      </w:r>
    </w:p>
    <w:p w14:paraId="112C4D52" w14:textId="41B42912"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Fathi</w:t>
      </w:r>
      <w:proofErr w:type="spellEnd"/>
      <w:r w:rsidR="00E270EC" w:rsidRPr="00B1217B">
        <w:rPr>
          <w:rFonts w:asciiTheme="majorBidi" w:hAnsiTheme="majorBidi" w:cstheme="majorBidi"/>
          <w:color w:val="222222"/>
          <w:shd w:val="clear" w:color="auto" w:fill="FFFFFF"/>
        </w:rPr>
        <w:t xml:space="preserve">, R., </w:t>
      </w:r>
      <w:proofErr w:type="spellStart"/>
      <w:r w:rsidR="00E270EC" w:rsidRPr="00B1217B">
        <w:rPr>
          <w:rFonts w:asciiTheme="majorBidi" w:hAnsiTheme="majorBidi" w:cstheme="majorBidi"/>
          <w:color w:val="222222"/>
          <w:shd w:val="clear" w:color="auto" w:fill="FFFFFF"/>
        </w:rPr>
        <w:t>Khodarahimi</w:t>
      </w:r>
      <w:proofErr w:type="spellEnd"/>
      <w:r w:rsidR="00E270EC" w:rsidRPr="00B1217B">
        <w:rPr>
          <w:rFonts w:asciiTheme="majorBidi" w:hAnsiTheme="majorBidi" w:cstheme="majorBidi"/>
          <w:color w:val="222222"/>
          <w:shd w:val="clear" w:color="auto" w:fill="FFFFFF"/>
        </w:rPr>
        <w:t xml:space="preserve">, S., &amp; </w:t>
      </w:r>
      <w:proofErr w:type="spellStart"/>
      <w:r w:rsidR="00E270EC" w:rsidRPr="00B1217B">
        <w:rPr>
          <w:rFonts w:asciiTheme="majorBidi" w:hAnsiTheme="majorBidi" w:cstheme="majorBidi"/>
          <w:color w:val="222222"/>
          <w:shd w:val="clear" w:color="auto" w:fill="FFFFFF"/>
        </w:rPr>
        <w:t>Rasti</w:t>
      </w:r>
      <w:proofErr w:type="spellEnd"/>
      <w:r w:rsidR="00E270EC" w:rsidRPr="00B1217B">
        <w:rPr>
          <w:rFonts w:asciiTheme="majorBidi" w:hAnsiTheme="majorBidi" w:cstheme="majorBidi"/>
          <w:color w:val="222222"/>
          <w:shd w:val="clear" w:color="auto" w:fill="FFFFFF"/>
        </w:rPr>
        <w:t>, A. (2017). The efficacy of acceptance and commitment therapy on metacognitions and anxiety in women outpatients with generalized anxiety disorder in Iran. </w:t>
      </w:r>
      <w:r w:rsidR="00E270EC" w:rsidRPr="00B1217B">
        <w:rPr>
          <w:rFonts w:asciiTheme="majorBidi" w:hAnsiTheme="majorBidi" w:cstheme="majorBidi"/>
          <w:i/>
          <w:iCs/>
          <w:color w:val="222222"/>
          <w:shd w:val="clear" w:color="auto" w:fill="FFFFFF"/>
        </w:rPr>
        <w:t>Canadian Journal of Counselling and Psychotherapy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51</w:t>
      </w:r>
      <w:r w:rsidR="00E270EC" w:rsidRPr="00B1217B">
        <w:rPr>
          <w:rFonts w:asciiTheme="majorBidi" w:hAnsiTheme="majorBidi" w:cstheme="majorBidi"/>
          <w:color w:val="222222"/>
          <w:shd w:val="clear" w:color="auto" w:fill="FFFFFF"/>
        </w:rPr>
        <w:t>(3).</w:t>
      </w:r>
    </w:p>
    <w:p w14:paraId="6B9F052C" w14:textId="37987BB8"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Fathi</w:t>
      </w:r>
      <w:proofErr w:type="spellEnd"/>
      <w:r w:rsidR="00E270EC" w:rsidRPr="00B1217B">
        <w:rPr>
          <w:rFonts w:asciiTheme="majorBidi" w:hAnsiTheme="majorBidi" w:cstheme="majorBidi"/>
          <w:color w:val="222222"/>
          <w:shd w:val="clear" w:color="auto" w:fill="FFFFFF"/>
        </w:rPr>
        <w:t xml:space="preserve">, S., </w:t>
      </w:r>
      <w:proofErr w:type="spellStart"/>
      <w:r w:rsidR="00E270EC" w:rsidRPr="00B1217B">
        <w:rPr>
          <w:rFonts w:asciiTheme="majorBidi" w:hAnsiTheme="majorBidi" w:cstheme="majorBidi"/>
          <w:color w:val="222222"/>
          <w:shd w:val="clear" w:color="auto" w:fill="FFFFFF"/>
        </w:rPr>
        <w:t>Pouyamanesh</w:t>
      </w:r>
      <w:proofErr w:type="spellEnd"/>
      <w:r w:rsidR="00E270EC" w:rsidRPr="00B1217B">
        <w:rPr>
          <w:rFonts w:asciiTheme="majorBidi" w:hAnsiTheme="majorBidi" w:cstheme="majorBidi"/>
          <w:color w:val="222222"/>
          <w:shd w:val="clear" w:color="auto" w:fill="FFFFFF"/>
        </w:rPr>
        <w:t xml:space="preserve">, J., &amp; </w:t>
      </w:r>
      <w:proofErr w:type="spellStart"/>
      <w:r w:rsidR="00E270EC" w:rsidRPr="00B1217B">
        <w:rPr>
          <w:rFonts w:asciiTheme="majorBidi" w:hAnsiTheme="majorBidi" w:cstheme="majorBidi"/>
          <w:color w:val="222222"/>
          <w:shd w:val="clear" w:color="auto" w:fill="FFFFFF"/>
        </w:rPr>
        <w:t>Ghamari</w:t>
      </w:r>
      <w:proofErr w:type="spellEnd"/>
      <w:r w:rsidR="00E270EC" w:rsidRPr="00B1217B">
        <w:rPr>
          <w:rFonts w:asciiTheme="majorBidi" w:hAnsiTheme="majorBidi" w:cstheme="majorBidi"/>
          <w:color w:val="222222"/>
          <w:shd w:val="clear" w:color="auto" w:fill="FFFFFF"/>
        </w:rPr>
        <w:t>, M. (2021). The Effectiveness of Emotion-based Therapy and Acceptance &amp; Commitment Therapy on the Pain Severity and Resistance in Women with Chronic Headaches. </w:t>
      </w:r>
      <w:r w:rsidR="00E270EC" w:rsidRPr="00B1217B">
        <w:rPr>
          <w:rFonts w:asciiTheme="majorBidi" w:hAnsiTheme="majorBidi" w:cstheme="majorBidi"/>
          <w:i/>
          <w:iCs/>
          <w:color w:val="222222"/>
          <w:shd w:val="clear" w:color="auto" w:fill="FFFFFF"/>
        </w:rPr>
        <w:t>Community Health Journal</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14</w:t>
      </w:r>
      <w:r w:rsidR="00E270EC" w:rsidRPr="00B1217B">
        <w:rPr>
          <w:rFonts w:asciiTheme="majorBidi" w:hAnsiTheme="majorBidi" w:cstheme="majorBidi"/>
          <w:color w:val="222222"/>
          <w:shd w:val="clear" w:color="auto" w:fill="FFFFFF"/>
        </w:rPr>
        <w:t>(4), 75-87.</w:t>
      </w:r>
    </w:p>
    <w:p w14:paraId="4E9666A3" w14:textId="6FCF1610" w:rsidR="00E270EC"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rPr>
      </w:pPr>
      <w:r w:rsidRPr="00B1217B">
        <w:rPr>
          <w:rFonts w:asciiTheme="majorBidi" w:hAnsiTheme="majorBidi" w:cstheme="majorBidi"/>
          <w:lang w:bidi="fa-IR"/>
        </w:rPr>
        <w:t>*</w:t>
      </w:r>
      <w:proofErr w:type="spellStart"/>
      <w:r w:rsidR="00E270EC" w:rsidRPr="00B1217B">
        <w:rPr>
          <w:rFonts w:asciiTheme="majorBidi" w:hAnsiTheme="majorBidi" w:cstheme="majorBidi"/>
          <w:lang w:bidi="fa-IR"/>
        </w:rPr>
        <w:t>Fetrati</w:t>
      </w:r>
      <w:proofErr w:type="spellEnd"/>
      <w:r w:rsidR="00E270EC" w:rsidRPr="00B1217B">
        <w:rPr>
          <w:rFonts w:asciiTheme="majorBidi" w:hAnsiTheme="majorBidi" w:cstheme="majorBidi"/>
          <w:lang w:bidi="fa-IR"/>
        </w:rPr>
        <w:t xml:space="preserve">, R., </w:t>
      </w:r>
      <w:proofErr w:type="spellStart"/>
      <w:r w:rsidR="00E270EC" w:rsidRPr="00B1217B">
        <w:rPr>
          <w:rFonts w:asciiTheme="majorBidi" w:hAnsiTheme="majorBidi" w:cstheme="majorBidi"/>
          <w:lang w:bidi="fa-IR"/>
        </w:rPr>
        <w:t>Feyzi</w:t>
      </w:r>
      <w:proofErr w:type="spellEnd"/>
      <w:r w:rsidR="00E270EC" w:rsidRPr="00B1217B">
        <w:rPr>
          <w:rFonts w:asciiTheme="majorBidi" w:hAnsiTheme="majorBidi" w:cstheme="majorBidi"/>
          <w:lang w:bidi="fa-IR"/>
        </w:rPr>
        <w:t xml:space="preserve">, ZH., </w:t>
      </w:r>
      <w:proofErr w:type="spellStart"/>
      <w:r w:rsidR="00E270EC" w:rsidRPr="00B1217B">
        <w:rPr>
          <w:rFonts w:asciiTheme="majorBidi" w:hAnsiTheme="majorBidi" w:cstheme="majorBidi"/>
          <w:lang w:bidi="fa-IR"/>
        </w:rPr>
        <w:t>Sepahvandi</w:t>
      </w:r>
      <w:proofErr w:type="spellEnd"/>
      <w:r w:rsidR="00E270EC" w:rsidRPr="00B1217B">
        <w:rPr>
          <w:rFonts w:asciiTheme="majorBidi" w:hAnsiTheme="majorBidi" w:cstheme="majorBidi"/>
          <w:lang w:bidi="fa-IR"/>
        </w:rPr>
        <w:t xml:space="preserve">, S., </w:t>
      </w:r>
      <w:proofErr w:type="spellStart"/>
      <w:r w:rsidR="00E270EC" w:rsidRPr="00B1217B">
        <w:rPr>
          <w:rFonts w:asciiTheme="majorBidi" w:hAnsiTheme="majorBidi" w:cstheme="majorBidi"/>
          <w:lang w:bidi="fa-IR"/>
        </w:rPr>
        <w:t>Ghafouri</w:t>
      </w:r>
      <w:proofErr w:type="spellEnd"/>
      <w:r w:rsidR="00E270EC" w:rsidRPr="00B1217B">
        <w:rPr>
          <w:rFonts w:asciiTheme="majorBidi" w:hAnsiTheme="majorBidi" w:cstheme="majorBidi"/>
          <w:lang w:bidi="fa-IR"/>
        </w:rPr>
        <w:t xml:space="preserve">, S., &amp; </w:t>
      </w:r>
      <w:proofErr w:type="spellStart"/>
      <w:r w:rsidR="00E270EC" w:rsidRPr="00B1217B">
        <w:rPr>
          <w:rFonts w:asciiTheme="majorBidi" w:hAnsiTheme="majorBidi" w:cstheme="majorBidi"/>
          <w:lang w:bidi="fa-IR"/>
        </w:rPr>
        <w:t>Esmaeili</w:t>
      </w:r>
      <w:proofErr w:type="spellEnd"/>
      <w:r w:rsidR="00E270EC" w:rsidRPr="00B1217B">
        <w:rPr>
          <w:rFonts w:asciiTheme="majorBidi" w:hAnsiTheme="majorBidi" w:cstheme="majorBidi"/>
          <w:lang w:bidi="fa-IR"/>
        </w:rPr>
        <w:t xml:space="preserve">, N. (2019). The effectiveness of acceptance and commitment therapy on emotional functions and quality of life among Pregnant women who </w:t>
      </w:r>
      <w:r w:rsidR="00E270EC" w:rsidRPr="00B1217B">
        <w:rPr>
          <w:rFonts w:asciiTheme="majorBidi" w:hAnsiTheme="majorBidi" w:cstheme="majorBidi"/>
        </w:rPr>
        <w:t xml:space="preserve">Undergoing </w:t>
      </w:r>
      <w:proofErr w:type="gramStart"/>
      <w:r w:rsidR="00E270EC" w:rsidRPr="00B1217B">
        <w:rPr>
          <w:rFonts w:asciiTheme="majorBidi" w:hAnsiTheme="majorBidi" w:cstheme="majorBidi"/>
        </w:rPr>
        <w:t>In</w:t>
      </w:r>
      <w:proofErr w:type="gramEnd"/>
      <w:r w:rsidR="00E270EC" w:rsidRPr="00B1217B">
        <w:rPr>
          <w:rFonts w:asciiTheme="majorBidi" w:hAnsiTheme="majorBidi" w:cstheme="majorBidi"/>
        </w:rPr>
        <w:t xml:space="preserve"> Virto Fertilization (IVF). </w:t>
      </w:r>
      <w:r w:rsidR="00E270EC" w:rsidRPr="00B1217B">
        <w:rPr>
          <w:rFonts w:asciiTheme="majorBidi" w:hAnsiTheme="majorBidi" w:cstheme="majorBidi"/>
          <w:i/>
          <w:iCs/>
        </w:rPr>
        <w:t>Journal of Novel Advances in Psychology and Education, 2</w:t>
      </w:r>
      <w:r w:rsidR="00E270EC" w:rsidRPr="00B1217B">
        <w:rPr>
          <w:rFonts w:asciiTheme="majorBidi" w:hAnsiTheme="majorBidi" w:cstheme="majorBidi"/>
        </w:rPr>
        <w:t>(18).</w:t>
      </w:r>
    </w:p>
    <w:p w14:paraId="7AEC6C94" w14:textId="768E43F1"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lastRenderedPageBreak/>
        <w:t>*</w:t>
      </w:r>
      <w:proofErr w:type="spellStart"/>
      <w:r w:rsidR="00E270EC" w:rsidRPr="00B1217B">
        <w:rPr>
          <w:rFonts w:asciiTheme="majorBidi" w:hAnsiTheme="majorBidi" w:cstheme="majorBidi"/>
          <w:color w:val="222222"/>
          <w:shd w:val="clear" w:color="auto" w:fill="FFFFFF"/>
        </w:rPr>
        <w:t>Feyzi</w:t>
      </w:r>
      <w:proofErr w:type="spellEnd"/>
      <w:r w:rsidR="00E270EC" w:rsidRPr="00B1217B">
        <w:rPr>
          <w:rFonts w:asciiTheme="majorBidi" w:hAnsiTheme="majorBidi" w:cstheme="majorBidi"/>
          <w:color w:val="222222"/>
          <w:shd w:val="clear" w:color="auto" w:fill="FFFFFF"/>
        </w:rPr>
        <w:t xml:space="preserve">, Z., Moradi, A., </w:t>
      </w:r>
      <w:proofErr w:type="spellStart"/>
      <w:r w:rsidR="00E270EC" w:rsidRPr="00B1217B">
        <w:rPr>
          <w:rFonts w:asciiTheme="majorBidi" w:hAnsiTheme="majorBidi" w:cstheme="majorBidi"/>
          <w:color w:val="222222"/>
          <w:shd w:val="clear" w:color="auto" w:fill="FFFFFF"/>
        </w:rPr>
        <w:t>Khaje</w:t>
      </w:r>
      <w:proofErr w:type="spellEnd"/>
      <w:r w:rsidR="00E270EC" w:rsidRPr="00B1217B">
        <w:rPr>
          <w:rFonts w:asciiTheme="majorBidi" w:hAnsiTheme="majorBidi" w:cstheme="majorBidi"/>
          <w:color w:val="222222"/>
          <w:shd w:val="clear" w:color="auto" w:fill="FFFFFF"/>
        </w:rPr>
        <w:t xml:space="preserve">, D. M., &amp; </w:t>
      </w:r>
      <w:proofErr w:type="spellStart"/>
      <w:r w:rsidR="00E270EC" w:rsidRPr="00B1217B">
        <w:rPr>
          <w:rFonts w:asciiTheme="majorBidi" w:hAnsiTheme="majorBidi" w:cstheme="majorBidi"/>
          <w:color w:val="222222"/>
          <w:shd w:val="clear" w:color="auto" w:fill="FFFFFF"/>
        </w:rPr>
        <w:t>Khadem</w:t>
      </w:r>
      <w:proofErr w:type="spellEnd"/>
      <w:r w:rsidR="00E270EC" w:rsidRPr="00B1217B">
        <w:rPr>
          <w:rFonts w:asciiTheme="majorBidi" w:hAnsiTheme="majorBidi" w:cstheme="majorBidi"/>
          <w:color w:val="222222"/>
          <w:shd w:val="clear" w:color="auto" w:fill="FFFFFF"/>
        </w:rPr>
        <w:t xml:space="preserve">, N. (2017). The efficacy of Acceptance and Commitment Therapy (ACT) on Anxiety and Depression in infertile women who undergoing in Virto Fertilization (IVF). </w:t>
      </w:r>
      <w:r w:rsidR="00E270EC" w:rsidRPr="00B1217B">
        <w:rPr>
          <w:rFonts w:asciiTheme="majorBidi" w:hAnsiTheme="majorBidi" w:cstheme="majorBidi"/>
          <w:i/>
          <w:iCs/>
          <w:color w:val="222222"/>
          <w:shd w:val="clear" w:color="auto" w:fill="FFFFFF"/>
        </w:rPr>
        <w:t>Clinical Psychology Studies, 7</w:t>
      </w:r>
      <w:r w:rsidR="00E270EC" w:rsidRPr="00B1217B">
        <w:rPr>
          <w:rFonts w:asciiTheme="majorBidi" w:hAnsiTheme="majorBidi" w:cstheme="majorBidi"/>
          <w:color w:val="222222"/>
          <w:shd w:val="clear" w:color="auto" w:fill="FFFFFF"/>
        </w:rPr>
        <w:t>(27), 1-21.</w:t>
      </w:r>
    </w:p>
    <w:p w14:paraId="5B0E6326" w14:textId="787CA7F6" w:rsidR="00E270EC" w:rsidRPr="00B1217B" w:rsidRDefault="008D6498" w:rsidP="005C2C3E">
      <w:pPr>
        <w:spacing w:line="360" w:lineRule="auto"/>
        <w:ind w:left="144" w:hanging="720"/>
        <w:jc w:val="both"/>
        <w:rPr>
          <w:rFonts w:asciiTheme="majorBidi" w:hAnsiTheme="majorBidi" w:cstheme="majorBidi"/>
          <w:i/>
          <w:iCs/>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Foroutan</w:t>
      </w:r>
      <w:proofErr w:type="spellEnd"/>
      <w:r w:rsidR="00E270EC" w:rsidRPr="00B1217B">
        <w:rPr>
          <w:rFonts w:asciiTheme="majorBidi" w:hAnsiTheme="majorBidi" w:cstheme="majorBidi"/>
          <w:color w:val="222222"/>
          <w:shd w:val="clear" w:color="auto" w:fill="FFFFFF"/>
        </w:rPr>
        <w:t xml:space="preserve">, S., </w:t>
      </w:r>
      <w:proofErr w:type="spellStart"/>
      <w:r w:rsidR="00E270EC" w:rsidRPr="00B1217B">
        <w:rPr>
          <w:rFonts w:asciiTheme="majorBidi" w:hAnsiTheme="majorBidi" w:cstheme="majorBidi"/>
          <w:color w:val="222222"/>
          <w:shd w:val="clear" w:color="auto" w:fill="FFFFFF"/>
        </w:rPr>
        <w:t>Heidari</w:t>
      </w:r>
      <w:proofErr w:type="spellEnd"/>
      <w:r w:rsidR="00E270EC" w:rsidRPr="00B1217B">
        <w:rPr>
          <w:rFonts w:asciiTheme="majorBidi" w:hAnsiTheme="majorBidi" w:cstheme="majorBidi"/>
          <w:color w:val="222222"/>
          <w:shd w:val="clear" w:color="auto" w:fill="FFFFFF"/>
        </w:rPr>
        <w:t>, A., A</w:t>
      </w:r>
      <w:r w:rsidR="000C7EFF" w:rsidRPr="00B1217B">
        <w:rPr>
          <w:rFonts w:asciiTheme="majorBidi" w:hAnsiTheme="majorBidi" w:cstheme="majorBidi"/>
          <w:color w:val="222222"/>
          <w:shd w:val="clear" w:color="auto" w:fill="FFFFFF"/>
        </w:rPr>
        <w:t>skari</w:t>
      </w:r>
      <w:r w:rsidR="00E270EC" w:rsidRPr="00B1217B">
        <w:rPr>
          <w:rFonts w:asciiTheme="majorBidi" w:hAnsiTheme="majorBidi" w:cstheme="majorBidi"/>
          <w:color w:val="222222"/>
          <w:shd w:val="clear" w:color="auto" w:fill="FFFFFF"/>
        </w:rPr>
        <w:t xml:space="preserve">, P., </w:t>
      </w:r>
      <w:proofErr w:type="spellStart"/>
      <w:r w:rsidR="00E270EC" w:rsidRPr="00B1217B">
        <w:rPr>
          <w:rFonts w:asciiTheme="majorBidi" w:hAnsiTheme="majorBidi" w:cstheme="majorBidi"/>
          <w:color w:val="222222"/>
          <w:shd w:val="clear" w:color="auto" w:fill="FFFFFF"/>
        </w:rPr>
        <w:t>Naderi</w:t>
      </w:r>
      <w:proofErr w:type="spellEnd"/>
      <w:r w:rsidR="00E270EC" w:rsidRPr="00B1217B">
        <w:rPr>
          <w:rFonts w:asciiTheme="majorBidi" w:hAnsiTheme="majorBidi" w:cstheme="majorBidi"/>
          <w:color w:val="222222"/>
          <w:shd w:val="clear" w:color="auto" w:fill="FFFFFF"/>
        </w:rPr>
        <w:t>, F., &amp; E</w:t>
      </w:r>
      <w:r w:rsidR="000C7EFF" w:rsidRPr="00B1217B">
        <w:rPr>
          <w:rFonts w:asciiTheme="majorBidi" w:hAnsiTheme="majorBidi" w:cstheme="majorBidi"/>
          <w:color w:val="222222"/>
          <w:shd w:val="clear" w:color="auto" w:fill="FFFFFF"/>
        </w:rPr>
        <w:t>brahimi</w:t>
      </w:r>
      <w:r w:rsidR="00E270EC" w:rsidRPr="00B1217B">
        <w:rPr>
          <w:rFonts w:asciiTheme="majorBidi" w:hAnsiTheme="majorBidi" w:cstheme="majorBidi"/>
          <w:color w:val="222222"/>
          <w:shd w:val="clear" w:color="auto" w:fill="FFFFFF"/>
        </w:rPr>
        <w:t>, M. H. (2018). Comparison of the Effectiveness of Acceptance and Commitment Therapy and Functional Analytic Psychotherapy on improvement of symptoms of patients with general anxiety disorder.</w:t>
      </w:r>
      <w:r w:rsidR="00E270EC" w:rsidRPr="00B1217B">
        <w:rPr>
          <w:rFonts w:asciiTheme="majorBidi" w:hAnsiTheme="majorBidi" w:cstheme="majorBidi"/>
          <w:i/>
          <w:iCs/>
          <w:color w:val="222222"/>
          <w:shd w:val="clear" w:color="auto" w:fill="FFFFFF"/>
        </w:rPr>
        <w:t xml:space="preserve"> Middle Eastern Journal of Disability Studies, 8.</w:t>
      </w:r>
    </w:p>
    <w:p w14:paraId="51FE8C89" w14:textId="60BDDEC1" w:rsidR="00E270EC"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Ganjavi</w:t>
      </w:r>
      <w:proofErr w:type="spellEnd"/>
      <w:r w:rsidR="00E270EC" w:rsidRPr="00B1217B">
        <w:rPr>
          <w:rFonts w:asciiTheme="majorBidi" w:hAnsiTheme="majorBidi" w:cstheme="majorBidi"/>
          <w:color w:val="222222"/>
          <w:shd w:val="clear" w:color="auto" w:fill="FFFFFF"/>
        </w:rPr>
        <w:t xml:space="preserve">, L. M. S., </w:t>
      </w:r>
      <w:proofErr w:type="spellStart"/>
      <w:r w:rsidR="00E270EC" w:rsidRPr="00B1217B">
        <w:rPr>
          <w:rFonts w:asciiTheme="majorBidi" w:hAnsiTheme="majorBidi" w:cstheme="majorBidi"/>
          <w:color w:val="222222"/>
          <w:shd w:val="clear" w:color="auto" w:fill="FFFFFF"/>
        </w:rPr>
        <w:t>Ahadi</w:t>
      </w:r>
      <w:proofErr w:type="spellEnd"/>
      <w:r w:rsidR="00E270EC" w:rsidRPr="00B1217B">
        <w:rPr>
          <w:rFonts w:asciiTheme="majorBidi" w:hAnsiTheme="majorBidi" w:cstheme="majorBidi"/>
          <w:color w:val="222222"/>
          <w:shd w:val="clear" w:color="auto" w:fill="FFFFFF"/>
        </w:rPr>
        <w:t xml:space="preserve">, H., </w:t>
      </w:r>
      <w:proofErr w:type="spellStart"/>
      <w:r w:rsidR="00E270EC" w:rsidRPr="00B1217B">
        <w:rPr>
          <w:rFonts w:asciiTheme="majorBidi" w:hAnsiTheme="majorBidi" w:cstheme="majorBidi"/>
          <w:color w:val="222222"/>
          <w:shd w:val="clear" w:color="auto" w:fill="FFFFFF"/>
        </w:rPr>
        <w:t>Jomehri</w:t>
      </w:r>
      <w:proofErr w:type="spellEnd"/>
      <w:r w:rsidR="00E270EC" w:rsidRPr="00B1217B">
        <w:rPr>
          <w:rFonts w:asciiTheme="majorBidi" w:hAnsiTheme="majorBidi" w:cstheme="majorBidi"/>
          <w:color w:val="222222"/>
          <w:shd w:val="clear" w:color="auto" w:fill="FFFFFF"/>
        </w:rPr>
        <w:t xml:space="preserve">, F., &amp; </w:t>
      </w:r>
      <w:proofErr w:type="spellStart"/>
      <w:r w:rsidR="00E270EC" w:rsidRPr="00B1217B">
        <w:rPr>
          <w:rFonts w:asciiTheme="majorBidi" w:hAnsiTheme="majorBidi" w:cstheme="majorBidi"/>
          <w:color w:val="222222"/>
          <w:shd w:val="clear" w:color="auto" w:fill="FFFFFF"/>
        </w:rPr>
        <w:t>Khalatbari</w:t>
      </w:r>
      <w:proofErr w:type="spellEnd"/>
      <w:r w:rsidR="00E270EC" w:rsidRPr="00B1217B">
        <w:rPr>
          <w:rFonts w:asciiTheme="majorBidi" w:hAnsiTheme="majorBidi" w:cstheme="majorBidi"/>
          <w:color w:val="222222"/>
          <w:shd w:val="clear" w:color="auto" w:fill="FFFFFF"/>
        </w:rPr>
        <w:t>, J. (2021). The Effect of Acceptance and Commitment Therapy on Fasting Plasma sugar and Self-efficacy in women with type 2 diabetes. </w:t>
      </w:r>
      <w:proofErr w:type="spellStart"/>
      <w:r w:rsidR="00E270EC" w:rsidRPr="00B1217B">
        <w:rPr>
          <w:rFonts w:asciiTheme="majorBidi" w:hAnsiTheme="majorBidi" w:cstheme="majorBidi"/>
          <w:i/>
          <w:iCs/>
          <w:color w:val="222222"/>
          <w:shd w:val="clear" w:color="auto" w:fill="FFFFFF"/>
        </w:rPr>
        <w:t>Knowl</w:t>
      </w:r>
      <w:proofErr w:type="spellEnd"/>
      <w:r w:rsidR="00E270EC" w:rsidRPr="00B1217B">
        <w:rPr>
          <w:rFonts w:asciiTheme="majorBidi" w:hAnsiTheme="majorBidi" w:cstheme="majorBidi"/>
          <w:i/>
          <w:iCs/>
          <w:color w:val="222222"/>
          <w:shd w:val="clear" w:color="auto" w:fill="FFFFFF"/>
        </w:rPr>
        <w:t xml:space="preserve"> Res Appl Psychol.</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21</w:t>
      </w:r>
      <w:r w:rsidR="00E270EC" w:rsidRPr="00B1217B">
        <w:rPr>
          <w:rFonts w:asciiTheme="majorBidi" w:hAnsiTheme="majorBidi" w:cstheme="majorBidi"/>
          <w:color w:val="222222"/>
          <w:shd w:val="clear" w:color="auto" w:fill="FFFFFF"/>
        </w:rPr>
        <w:t>(4), 46-59.</w:t>
      </w:r>
    </w:p>
    <w:p w14:paraId="2D62348B" w14:textId="6F1782A7" w:rsidR="00E270EC"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Ghaedrahmati</w:t>
      </w:r>
      <w:proofErr w:type="spellEnd"/>
      <w:r w:rsidR="00E270EC" w:rsidRPr="00B1217B">
        <w:rPr>
          <w:rFonts w:asciiTheme="majorBidi" w:hAnsiTheme="majorBidi" w:cstheme="majorBidi"/>
          <w:color w:val="222222"/>
          <w:shd w:val="clear" w:color="auto" w:fill="FFFFFF"/>
        </w:rPr>
        <w:t xml:space="preserve">, A., &amp; </w:t>
      </w:r>
      <w:proofErr w:type="spellStart"/>
      <w:r w:rsidR="00E270EC" w:rsidRPr="00B1217B">
        <w:rPr>
          <w:rFonts w:asciiTheme="majorBidi" w:hAnsiTheme="majorBidi" w:cstheme="majorBidi"/>
          <w:color w:val="222222"/>
          <w:shd w:val="clear" w:color="auto" w:fill="FFFFFF"/>
        </w:rPr>
        <w:t>Jabalameli</w:t>
      </w:r>
      <w:proofErr w:type="spellEnd"/>
      <w:r w:rsidR="00E270EC" w:rsidRPr="00B1217B">
        <w:rPr>
          <w:rFonts w:asciiTheme="majorBidi" w:hAnsiTheme="majorBidi" w:cstheme="majorBidi"/>
          <w:color w:val="222222"/>
          <w:shd w:val="clear" w:color="auto" w:fill="FFFFFF"/>
        </w:rPr>
        <w:t xml:space="preserve">, S. (2019). Effect of acceptance and commitment therapy on the quality of life and physical indices of patients with diabetes. </w:t>
      </w:r>
      <w:r w:rsidR="00E270EC" w:rsidRPr="00B1217B">
        <w:rPr>
          <w:rFonts w:asciiTheme="majorBidi" w:hAnsiTheme="majorBidi" w:cstheme="majorBidi"/>
          <w:i/>
          <w:iCs/>
          <w:color w:val="222222"/>
          <w:shd w:val="clear" w:color="auto" w:fill="FFFFFF"/>
        </w:rPr>
        <w:t>Journal Of Diabetes Nursing, 7</w:t>
      </w:r>
      <w:r w:rsidR="00E270EC" w:rsidRPr="00B1217B">
        <w:rPr>
          <w:rFonts w:asciiTheme="majorBidi" w:hAnsiTheme="majorBidi" w:cstheme="majorBidi"/>
          <w:color w:val="222222"/>
          <w:shd w:val="clear" w:color="auto" w:fill="FFFFFF"/>
        </w:rPr>
        <w:t>(4), 915-928.</w:t>
      </w:r>
    </w:p>
    <w:p w14:paraId="2B868AFE" w14:textId="73FC3A20"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Gharaie-Ardekani</w:t>
      </w:r>
      <w:proofErr w:type="spellEnd"/>
      <w:r w:rsidR="00E270EC" w:rsidRPr="00B1217B">
        <w:rPr>
          <w:rFonts w:asciiTheme="majorBidi" w:hAnsiTheme="majorBidi" w:cstheme="majorBidi"/>
          <w:color w:val="222222"/>
          <w:shd w:val="clear" w:color="auto" w:fill="FFFFFF"/>
        </w:rPr>
        <w:t>, S., Azad-</w:t>
      </w:r>
      <w:proofErr w:type="spellStart"/>
      <w:r w:rsidR="00E270EC" w:rsidRPr="00B1217B">
        <w:rPr>
          <w:rFonts w:asciiTheme="majorBidi" w:hAnsiTheme="majorBidi" w:cstheme="majorBidi"/>
          <w:color w:val="222222"/>
          <w:shd w:val="clear" w:color="auto" w:fill="FFFFFF"/>
        </w:rPr>
        <w:t>Fallah</w:t>
      </w:r>
      <w:proofErr w:type="spellEnd"/>
      <w:r w:rsidR="00E270EC" w:rsidRPr="00B1217B">
        <w:rPr>
          <w:rFonts w:asciiTheme="majorBidi" w:hAnsiTheme="majorBidi" w:cstheme="majorBidi"/>
          <w:color w:val="222222"/>
          <w:shd w:val="clear" w:color="auto" w:fill="FFFFFF"/>
        </w:rPr>
        <w:t xml:space="preserve">, P., &amp; </w:t>
      </w:r>
      <w:proofErr w:type="spellStart"/>
      <w:r w:rsidR="00E270EC" w:rsidRPr="00B1217B">
        <w:rPr>
          <w:rFonts w:asciiTheme="majorBidi" w:hAnsiTheme="majorBidi" w:cstheme="majorBidi"/>
          <w:color w:val="222222"/>
          <w:shd w:val="clear" w:color="auto" w:fill="FFFFFF"/>
        </w:rPr>
        <w:t>Tavallaie</w:t>
      </w:r>
      <w:proofErr w:type="spellEnd"/>
      <w:r w:rsidR="00E270EC" w:rsidRPr="00B1217B">
        <w:rPr>
          <w:rFonts w:asciiTheme="majorBidi" w:hAnsiTheme="majorBidi" w:cstheme="majorBidi"/>
          <w:color w:val="222222"/>
          <w:shd w:val="clear" w:color="auto" w:fill="FFFFFF"/>
        </w:rPr>
        <w:t>, A. (2012). The effectiveness of acceptance and commitment therapy on pain experience in women with chronic pain. </w:t>
      </w:r>
      <w:r w:rsidR="00E270EC" w:rsidRPr="00B1217B">
        <w:rPr>
          <w:rFonts w:asciiTheme="majorBidi" w:hAnsiTheme="majorBidi" w:cstheme="majorBidi"/>
          <w:i/>
          <w:iCs/>
          <w:color w:val="222222"/>
          <w:shd w:val="clear" w:color="auto" w:fill="FFFFFF"/>
        </w:rPr>
        <w:t>Journal of Clinical Psychology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4</w:t>
      </w:r>
      <w:r w:rsidR="00E270EC" w:rsidRPr="00B1217B">
        <w:rPr>
          <w:rFonts w:asciiTheme="majorBidi" w:hAnsiTheme="majorBidi" w:cstheme="majorBidi"/>
          <w:color w:val="222222"/>
          <w:shd w:val="clear" w:color="auto" w:fill="FFFFFF"/>
        </w:rPr>
        <w:t>(2), 39-50.</w:t>
      </w:r>
    </w:p>
    <w:p w14:paraId="638F0B96" w14:textId="2E4EC866"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Ghazanfari</w:t>
      </w:r>
      <w:proofErr w:type="spellEnd"/>
      <w:r w:rsidR="00E270EC" w:rsidRPr="00B1217B">
        <w:rPr>
          <w:rFonts w:asciiTheme="majorBidi" w:hAnsiTheme="majorBidi" w:cstheme="majorBidi"/>
          <w:color w:val="222222"/>
          <w:shd w:val="clear" w:color="auto" w:fill="FFFFFF"/>
        </w:rPr>
        <w:t xml:space="preserve">, F., Amiri, F., &amp; </w:t>
      </w:r>
      <w:proofErr w:type="spellStart"/>
      <w:r w:rsidR="00E270EC" w:rsidRPr="00B1217B">
        <w:rPr>
          <w:rFonts w:asciiTheme="majorBidi" w:hAnsiTheme="majorBidi" w:cstheme="majorBidi"/>
          <w:color w:val="222222"/>
          <w:shd w:val="clear" w:color="auto" w:fill="FFFFFF"/>
        </w:rPr>
        <w:t>Zangi</w:t>
      </w:r>
      <w:proofErr w:type="spellEnd"/>
      <w:r w:rsidR="00E270EC" w:rsidRPr="00B1217B">
        <w:rPr>
          <w:rFonts w:asciiTheme="majorBidi" w:hAnsiTheme="majorBidi" w:cstheme="majorBidi"/>
          <w:color w:val="222222"/>
          <w:shd w:val="clear" w:color="auto" w:fill="FFFFFF"/>
        </w:rPr>
        <w:t xml:space="preserve"> Abadi, M. (2015). The Effectiveness of Acceptance and Commitment Therapy and Meta Cognitive Treatment on Improvement of the Symptoms in Women with Obsessive-Compulsive Disorder in Khorramabad City. </w:t>
      </w:r>
      <w:r w:rsidR="00E270EC" w:rsidRPr="00B1217B">
        <w:rPr>
          <w:rFonts w:asciiTheme="majorBidi" w:hAnsiTheme="majorBidi" w:cstheme="majorBidi"/>
          <w:i/>
          <w:iCs/>
          <w:color w:val="222222"/>
          <w:shd w:val="clear" w:color="auto" w:fill="FFFFFF"/>
        </w:rPr>
        <w:t>Middle Eastern Journal of Disability Studies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5</w:t>
      </w:r>
      <w:r w:rsidR="00E270EC" w:rsidRPr="00B1217B">
        <w:rPr>
          <w:rFonts w:asciiTheme="majorBidi" w:hAnsiTheme="majorBidi" w:cstheme="majorBidi"/>
          <w:color w:val="222222"/>
          <w:shd w:val="clear" w:color="auto" w:fill="FFFFFF"/>
        </w:rPr>
        <w:t>, 160-8.</w:t>
      </w:r>
    </w:p>
    <w:p w14:paraId="01BC671E" w14:textId="1F6AC4C0"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Gholamrezaei</w:t>
      </w:r>
      <w:proofErr w:type="spellEnd"/>
      <w:r w:rsidR="00E270EC" w:rsidRPr="00B1217B">
        <w:rPr>
          <w:rFonts w:asciiTheme="majorBidi" w:hAnsiTheme="majorBidi" w:cstheme="majorBidi"/>
          <w:color w:val="222222"/>
          <w:shd w:val="clear" w:color="auto" w:fill="FFFFFF"/>
        </w:rPr>
        <w:t xml:space="preserve">, H., </w:t>
      </w:r>
      <w:proofErr w:type="spellStart"/>
      <w:r w:rsidR="00E270EC" w:rsidRPr="00B1217B">
        <w:rPr>
          <w:rFonts w:asciiTheme="majorBidi" w:hAnsiTheme="majorBidi" w:cstheme="majorBidi"/>
          <w:color w:val="222222"/>
          <w:shd w:val="clear" w:color="auto" w:fill="FFFFFF"/>
        </w:rPr>
        <w:t>Tashvighi</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Chaghosaz</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Poormand</w:t>
      </w:r>
      <w:proofErr w:type="spellEnd"/>
      <w:r w:rsidR="00E270EC" w:rsidRPr="00B1217B">
        <w:rPr>
          <w:rFonts w:asciiTheme="majorBidi" w:hAnsiTheme="majorBidi" w:cstheme="majorBidi"/>
          <w:color w:val="222222"/>
          <w:shd w:val="clear" w:color="auto" w:fill="FFFFFF"/>
        </w:rPr>
        <w:t xml:space="preserve">, Z., &amp; </w:t>
      </w:r>
      <w:proofErr w:type="spellStart"/>
      <w:r w:rsidR="00E270EC" w:rsidRPr="00B1217B">
        <w:rPr>
          <w:rFonts w:asciiTheme="majorBidi" w:hAnsiTheme="majorBidi" w:cstheme="majorBidi"/>
          <w:color w:val="222222"/>
          <w:shd w:val="clear" w:color="auto" w:fill="FFFFFF"/>
        </w:rPr>
        <w:t>Vaziritabar</w:t>
      </w:r>
      <w:proofErr w:type="spellEnd"/>
      <w:r w:rsidR="00E270EC" w:rsidRPr="00B1217B">
        <w:rPr>
          <w:rFonts w:asciiTheme="majorBidi" w:hAnsiTheme="majorBidi" w:cstheme="majorBidi"/>
          <w:color w:val="222222"/>
          <w:shd w:val="clear" w:color="auto" w:fill="FFFFFF"/>
        </w:rPr>
        <w:t>, H. (2019). The Effectiveness of Acceptance and Commitment-Based Therapy on Reducing Anxiety, Depression, and Post Traumatic Stress in Women Affected by Mate-Marriage. </w:t>
      </w:r>
      <w:r w:rsidR="00E270EC" w:rsidRPr="00B1217B">
        <w:rPr>
          <w:rFonts w:asciiTheme="majorBidi" w:hAnsiTheme="majorBidi" w:cstheme="majorBidi"/>
          <w:i/>
          <w:iCs/>
          <w:color w:val="222222"/>
          <w:shd w:val="clear" w:color="auto" w:fill="FFFFFF"/>
        </w:rPr>
        <w:t xml:space="preserve">medical journal of </w:t>
      </w:r>
      <w:proofErr w:type="spellStart"/>
      <w:r w:rsidR="00E270EC" w:rsidRPr="00B1217B">
        <w:rPr>
          <w:rFonts w:asciiTheme="majorBidi" w:hAnsiTheme="majorBidi" w:cstheme="majorBidi"/>
          <w:i/>
          <w:iCs/>
          <w:color w:val="222222"/>
          <w:shd w:val="clear" w:color="auto" w:fill="FFFFFF"/>
        </w:rPr>
        <w:t>mashhad</w:t>
      </w:r>
      <w:proofErr w:type="spellEnd"/>
      <w:r w:rsidR="00E270EC" w:rsidRPr="00B1217B">
        <w:rPr>
          <w:rFonts w:asciiTheme="majorBidi" w:hAnsiTheme="majorBidi" w:cstheme="majorBidi"/>
          <w:i/>
          <w:iCs/>
          <w:color w:val="222222"/>
          <w:shd w:val="clear" w:color="auto" w:fill="FFFFFF"/>
        </w:rPr>
        <w:t xml:space="preserve"> university of medical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61</w:t>
      </w:r>
      <w:r w:rsidR="00E270EC" w:rsidRPr="00B1217B">
        <w:rPr>
          <w:rFonts w:asciiTheme="majorBidi" w:hAnsiTheme="majorBidi" w:cstheme="majorBidi"/>
          <w:color w:val="222222"/>
          <w:shd w:val="clear" w:color="auto" w:fill="FFFFFF"/>
        </w:rPr>
        <w:t>(1), 201-210.</w:t>
      </w:r>
    </w:p>
    <w:p w14:paraId="33CC9369" w14:textId="5E0ACF77"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Gholizadeh</w:t>
      </w:r>
      <w:proofErr w:type="spellEnd"/>
      <w:r w:rsidR="00E270EC" w:rsidRPr="00B1217B">
        <w:rPr>
          <w:rFonts w:asciiTheme="majorBidi" w:hAnsiTheme="majorBidi" w:cstheme="majorBidi"/>
          <w:color w:val="222222"/>
          <w:shd w:val="clear" w:color="auto" w:fill="FFFFFF"/>
        </w:rPr>
        <w:t xml:space="preserve">, B., </w:t>
      </w:r>
      <w:proofErr w:type="spellStart"/>
      <w:r w:rsidR="00E270EC" w:rsidRPr="00B1217B">
        <w:rPr>
          <w:rFonts w:asciiTheme="majorBidi" w:hAnsiTheme="majorBidi" w:cstheme="majorBidi"/>
          <w:color w:val="222222"/>
          <w:shd w:val="clear" w:color="auto" w:fill="FFFFFF"/>
        </w:rPr>
        <w:t>Ghamari</w:t>
      </w:r>
      <w:proofErr w:type="spellEnd"/>
      <w:r w:rsidR="00E270EC" w:rsidRPr="00B1217B">
        <w:rPr>
          <w:rFonts w:asciiTheme="majorBidi" w:hAnsiTheme="majorBidi" w:cstheme="majorBidi"/>
          <w:color w:val="222222"/>
          <w:shd w:val="clear" w:color="auto" w:fill="FFFFFF"/>
        </w:rPr>
        <w:t xml:space="preserve"> Givi, H., &amp; Sadri </w:t>
      </w:r>
      <w:proofErr w:type="spellStart"/>
      <w:r w:rsidR="00E270EC" w:rsidRPr="00B1217B">
        <w:rPr>
          <w:rFonts w:asciiTheme="majorBidi" w:hAnsiTheme="majorBidi" w:cstheme="majorBidi"/>
          <w:color w:val="222222"/>
          <w:shd w:val="clear" w:color="auto" w:fill="FFFFFF"/>
        </w:rPr>
        <w:t>Damirchi</w:t>
      </w:r>
      <w:proofErr w:type="spellEnd"/>
      <w:r w:rsidR="00E270EC" w:rsidRPr="00B1217B">
        <w:rPr>
          <w:rFonts w:asciiTheme="majorBidi" w:hAnsiTheme="majorBidi" w:cstheme="majorBidi"/>
          <w:color w:val="222222"/>
          <w:shd w:val="clear" w:color="auto" w:fill="FFFFFF"/>
        </w:rPr>
        <w:t>, E. (2021). The Effectiveness of Acceptance and Commitment Therapy on Cognitive Flexibility and Craving in Substance-Dependent Individuals. </w:t>
      </w:r>
      <w:r w:rsidR="00E270EC" w:rsidRPr="00B1217B">
        <w:rPr>
          <w:rFonts w:asciiTheme="majorBidi" w:hAnsiTheme="majorBidi" w:cstheme="majorBidi"/>
          <w:i/>
          <w:iCs/>
          <w:color w:val="222222"/>
          <w:shd w:val="clear" w:color="auto" w:fill="FFFFFF"/>
        </w:rPr>
        <w:t>Scientific Quarterly Research on Addiction</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15</w:t>
      </w:r>
      <w:r w:rsidR="00E270EC" w:rsidRPr="00B1217B">
        <w:rPr>
          <w:rFonts w:asciiTheme="majorBidi" w:hAnsiTheme="majorBidi" w:cstheme="majorBidi"/>
          <w:color w:val="222222"/>
          <w:shd w:val="clear" w:color="auto" w:fill="FFFFFF"/>
        </w:rPr>
        <w:t>(59), 205-226.</w:t>
      </w:r>
    </w:p>
    <w:p w14:paraId="4A3FEEC0" w14:textId="5FC600A3" w:rsidR="00E270EC" w:rsidRPr="00B1217B" w:rsidRDefault="008D6498" w:rsidP="005C2C3E">
      <w:pPr>
        <w:spacing w:line="360" w:lineRule="auto"/>
        <w:ind w:left="144" w:hanging="720"/>
        <w:jc w:val="both"/>
        <w:rPr>
          <w:rFonts w:asciiTheme="majorBidi" w:hAnsiTheme="majorBidi" w:cstheme="majorBidi"/>
          <w:color w:val="000000" w:themeColor="text1"/>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Ghorbani</w:t>
      </w:r>
      <w:proofErr w:type="spellEnd"/>
      <w:r w:rsidR="00E270EC" w:rsidRPr="00B1217B">
        <w:rPr>
          <w:rFonts w:asciiTheme="majorBidi" w:hAnsiTheme="majorBidi" w:cstheme="majorBidi"/>
          <w:color w:val="222222"/>
          <w:shd w:val="clear" w:color="auto" w:fill="FFFFFF"/>
        </w:rPr>
        <w:t xml:space="preserve">, V., </w:t>
      </w:r>
      <w:proofErr w:type="spellStart"/>
      <w:r w:rsidR="00E270EC" w:rsidRPr="00B1217B">
        <w:rPr>
          <w:rFonts w:asciiTheme="majorBidi" w:hAnsiTheme="majorBidi" w:cstheme="majorBidi"/>
          <w:color w:val="222222"/>
          <w:shd w:val="clear" w:color="auto" w:fill="FFFFFF"/>
        </w:rPr>
        <w:t>Zanjani</w:t>
      </w:r>
      <w:proofErr w:type="spellEnd"/>
      <w:r w:rsidR="00E270EC" w:rsidRPr="00B1217B">
        <w:rPr>
          <w:rFonts w:asciiTheme="majorBidi" w:hAnsiTheme="majorBidi" w:cstheme="majorBidi"/>
          <w:color w:val="222222"/>
          <w:shd w:val="clear" w:color="auto" w:fill="FFFFFF"/>
        </w:rPr>
        <w:t xml:space="preserve">, Z., </w:t>
      </w:r>
      <w:proofErr w:type="spellStart"/>
      <w:r w:rsidR="00E270EC" w:rsidRPr="00B1217B">
        <w:rPr>
          <w:rFonts w:asciiTheme="majorBidi" w:hAnsiTheme="majorBidi" w:cstheme="majorBidi"/>
          <w:color w:val="222222"/>
          <w:shd w:val="clear" w:color="auto" w:fill="FFFFFF"/>
        </w:rPr>
        <w:t>Omidi</w:t>
      </w:r>
      <w:proofErr w:type="spellEnd"/>
      <w:r w:rsidR="00E270EC" w:rsidRPr="00B1217B">
        <w:rPr>
          <w:rFonts w:asciiTheme="majorBidi" w:hAnsiTheme="majorBidi" w:cstheme="majorBidi"/>
          <w:color w:val="222222"/>
          <w:shd w:val="clear" w:color="auto" w:fill="FFFFFF"/>
        </w:rPr>
        <w:t xml:space="preserve">, A., &amp; </w:t>
      </w:r>
      <w:proofErr w:type="spellStart"/>
      <w:r w:rsidR="00E270EC" w:rsidRPr="00B1217B">
        <w:rPr>
          <w:rFonts w:asciiTheme="majorBidi" w:hAnsiTheme="majorBidi" w:cstheme="majorBidi"/>
          <w:color w:val="222222"/>
          <w:shd w:val="clear" w:color="auto" w:fill="FFFFFF"/>
        </w:rPr>
        <w:t>Sarvizadeh</w:t>
      </w:r>
      <w:proofErr w:type="spellEnd"/>
      <w:r w:rsidR="00E270EC" w:rsidRPr="00B1217B">
        <w:rPr>
          <w:rFonts w:asciiTheme="majorBidi" w:hAnsiTheme="majorBidi" w:cstheme="majorBidi"/>
          <w:color w:val="222222"/>
          <w:shd w:val="clear" w:color="auto" w:fill="FFFFFF"/>
        </w:rPr>
        <w:t>, M. (2021). Efficacy of acceptance and commitment therapy (ACT) on depression, pain acceptance, and psychological flexibility in married women with breast cancer: a pre-and post-test clinical trial. </w:t>
      </w:r>
      <w:r w:rsidR="00E270EC" w:rsidRPr="00B1217B">
        <w:rPr>
          <w:rFonts w:asciiTheme="majorBidi" w:hAnsiTheme="majorBidi" w:cstheme="majorBidi"/>
          <w:i/>
          <w:iCs/>
          <w:color w:val="222222"/>
          <w:shd w:val="clear" w:color="auto" w:fill="FFFFFF"/>
        </w:rPr>
        <w:t>Trends in psychiatry and psychotherapy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43</w:t>
      </w:r>
      <w:r w:rsidR="00E270EC" w:rsidRPr="00B1217B">
        <w:rPr>
          <w:rFonts w:asciiTheme="majorBidi" w:hAnsiTheme="majorBidi" w:cstheme="majorBidi"/>
          <w:color w:val="222222"/>
          <w:shd w:val="clear" w:color="auto" w:fill="FFFFFF"/>
        </w:rPr>
        <w:t>, 126-133.</w:t>
      </w:r>
    </w:p>
    <w:p w14:paraId="60934703" w14:textId="4A136972"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lastRenderedPageBreak/>
        <w:t>*</w:t>
      </w:r>
      <w:proofErr w:type="spellStart"/>
      <w:r w:rsidR="00E270EC" w:rsidRPr="00B1217B">
        <w:rPr>
          <w:rFonts w:asciiTheme="majorBidi" w:hAnsiTheme="majorBidi" w:cstheme="majorBidi"/>
          <w:color w:val="222222"/>
          <w:shd w:val="clear" w:color="auto" w:fill="FFFFFF"/>
        </w:rPr>
        <w:t>Ghouchani</w:t>
      </w:r>
      <w:proofErr w:type="spellEnd"/>
      <w:r w:rsidR="00E270EC" w:rsidRPr="00B1217B">
        <w:rPr>
          <w:rFonts w:asciiTheme="majorBidi" w:hAnsiTheme="majorBidi" w:cstheme="majorBidi"/>
          <w:color w:val="222222"/>
          <w:shd w:val="clear" w:color="auto" w:fill="FFFFFF"/>
        </w:rPr>
        <w:t xml:space="preserve">, S., </w:t>
      </w:r>
      <w:proofErr w:type="spellStart"/>
      <w:r w:rsidR="00E270EC" w:rsidRPr="00B1217B">
        <w:rPr>
          <w:rFonts w:asciiTheme="majorBidi" w:hAnsiTheme="majorBidi" w:cstheme="majorBidi"/>
          <w:color w:val="222222"/>
          <w:shd w:val="clear" w:color="auto" w:fill="FFFFFF"/>
        </w:rPr>
        <w:t>Molavi</w:t>
      </w:r>
      <w:proofErr w:type="spellEnd"/>
      <w:r w:rsidR="00E270EC" w:rsidRPr="00B1217B">
        <w:rPr>
          <w:rFonts w:asciiTheme="majorBidi" w:hAnsiTheme="majorBidi" w:cstheme="majorBidi"/>
          <w:color w:val="222222"/>
          <w:shd w:val="clear" w:color="auto" w:fill="FFFFFF"/>
        </w:rPr>
        <w:t xml:space="preserve">, N., </w:t>
      </w:r>
      <w:proofErr w:type="spellStart"/>
      <w:r w:rsidR="00E270EC" w:rsidRPr="00B1217B">
        <w:rPr>
          <w:rFonts w:asciiTheme="majorBidi" w:hAnsiTheme="majorBidi" w:cstheme="majorBidi"/>
          <w:color w:val="222222"/>
          <w:shd w:val="clear" w:color="auto" w:fill="FFFFFF"/>
        </w:rPr>
        <w:t>Massah</w:t>
      </w:r>
      <w:proofErr w:type="spellEnd"/>
      <w:r w:rsidR="00E270EC" w:rsidRPr="00B1217B">
        <w:rPr>
          <w:rFonts w:asciiTheme="majorBidi" w:hAnsiTheme="majorBidi" w:cstheme="majorBidi"/>
          <w:color w:val="222222"/>
          <w:shd w:val="clear" w:color="auto" w:fill="FFFFFF"/>
        </w:rPr>
        <w:t xml:space="preserve">, O., Sadeghi, M., Mousavi, S. H., </w:t>
      </w:r>
      <w:proofErr w:type="spellStart"/>
      <w:r w:rsidR="00E270EC" w:rsidRPr="00B1217B">
        <w:rPr>
          <w:rFonts w:asciiTheme="majorBidi" w:hAnsiTheme="majorBidi" w:cstheme="majorBidi"/>
          <w:color w:val="222222"/>
          <w:shd w:val="clear" w:color="auto" w:fill="FFFFFF"/>
        </w:rPr>
        <w:t>Noroozi</w:t>
      </w:r>
      <w:proofErr w:type="spellEnd"/>
      <w:r w:rsidR="00E270EC" w:rsidRPr="00B1217B">
        <w:rPr>
          <w:rFonts w:asciiTheme="majorBidi" w:hAnsiTheme="majorBidi" w:cstheme="majorBidi"/>
          <w:color w:val="222222"/>
          <w:shd w:val="clear" w:color="auto" w:fill="FFFFFF"/>
        </w:rPr>
        <w:t xml:space="preserve">, M., ... &amp; </w:t>
      </w:r>
      <w:proofErr w:type="spellStart"/>
      <w:r w:rsidR="00E270EC" w:rsidRPr="00B1217B">
        <w:rPr>
          <w:rFonts w:asciiTheme="majorBidi" w:hAnsiTheme="majorBidi" w:cstheme="majorBidi"/>
          <w:color w:val="222222"/>
          <w:shd w:val="clear" w:color="auto" w:fill="FFFFFF"/>
        </w:rPr>
        <w:t>Farhoudian</w:t>
      </w:r>
      <w:proofErr w:type="spellEnd"/>
      <w:r w:rsidR="00E270EC" w:rsidRPr="00B1217B">
        <w:rPr>
          <w:rFonts w:asciiTheme="majorBidi" w:hAnsiTheme="majorBidi" w:cstheme="majorBidi"/>
          <w:color w:val="222222"/>
          <w:shd w:val="clear" w:color="auto" w:fill="FFFFFF"/>
        </w:rPr>
        <w:t>, A. (2018). Effectiveness of Acceptance and Commitment Therapy (ACT) on aggression of patients with psychosis due to methamphetamine use: A pilot study. </w:t>
      </w:r>
      <w:r w:rsidR="00E270EC" w:rsidRPr="00B1217B">
        <w:rPr>
          <w:rFonts w:asciiTheme="majorBidi" w:hAnsiTheme="majorBidi" w:cstheme="majorBidi"/>
          <w:i/>
          <w:iCs/>
          <w:color w:val="222222"/>
          <w:shd w:val="clear" w:color="auto" w:fill="FFFFFF"/>
        </w:rPr>
        <w:t>Journal of Substance Use</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23</w:t>
      </w:r>
      <w:r w:rsidR="00E270EC" w:rsidRPr="00B1217B">
        <w:rPr>
          <w:rFonts w:asciiTheme="majorBidi" w:hAnsiTheme="majorBidi" w:cstheme="majorBidi"/>
          <w:color w:val="222222"/>
          <w:shd w:val="clear" w:color="auto" w:fill="FFFFFF"/>
        </w:rPr>
        <w:t>(4), 402-407.</w:t>
      </w:r>
    </w:p>
    <w:p w14:paraId="370C1BCE" w14:textId="312E8439" w:rsidR="00E270EC" w:rsidRPr="00B1217B" w:rsidRDefault="00E270EC" w:rsidP="005C2C3E">
      <w:pPr>
        <w:spacing w:line="360" w:lineRule="auto"/>
        <w:ind w:left="144" w:hanging="720"/>
        <w:jc w:val="both"/>
        <w:rPr>
          <w:rFonts w:asciiTheme="majorBidi" w:hAnsiTheme="majorBidi" w:cstheme="majorBidi"/>
          <w:color w:val="222222"/>
          <w:shd w:val="clear" w:color="auto" w:fill="FFFFFF"/>
        </w:rPr>
      </w:pPr>
      <w:r w:rsidRPr="00B1217B">
        <w:rPr>
          <w:color w:val="222222"/>
          <w:shd w:val="clear" w:color="auto" w:fill="FFFFFF"/>
        </w:rPr>
        <w:t>Gloster, A. T., Walder, N., Levin, M. E., Twohig, M. P., &amp; Karekla, M. (2020). The empirical status of acceptance and commitment therapy: A review of meta-analyses.</w:t>
      </w:r>
      <w:r w:rsidRPr="00B1217B">
        <w:rPr>
          <w:rStyle w:val="apple-converted-space"/>
          <w:color w:val="222222"/>
          <w:shd w:val="clear" w:color="auto" w:fill="FFFFFF"/>
        </w:rPr>
        <w:t> </w:t>
      </w:r>
      <w:r w:rsidRPr="00B1217B">
        <w:rPr>
          <w:i/>
          <w:iCs/>
          <w:color w:val="222222"/>
        </w:rPr>
        <w:t>Journal of Contextual Behavioral Science</w:t>
      </w:r>
      <w:r w:rsidRPr="00B1217B">
        <w:rPr>
          <w:color w:val="222222"/>
          <w:shd w:val="clear" w:color="auto" w:fill="FFFFFF"/>
        </w:rPr>
        <w:t>,</w:t>
      </w:r>
      <w:r w:rsidRPr="00B1217B">
        <w:rPr>
          <w:rStyle w:val="apple-converted-space"/>
          <w:color w:val="222222"/>
          <w:shd w:val="clear" w:color="auto" w:fill="FFFFFF"/>
        </w:rPr>
        <w:t> </w:t>
      </w:r>
      <w:r w:rsidRPr="00B1217B">
        <w:rPr>
          <w:i/>
          <w:iCs/>
          <w:color w:val="222222"/>
        </w:rPr>
        <w:t>18</w:t>
      </w:r>
      <w:r w:rsidRPr="00B1217B">
        <w:rPr>
          <w:color w:val="222222"/>
          <w:shd w:val="clear" w:color="auto" w:fill="FFFFFF"/>
        </w:rPr>
        <w:t>, 181-192.</w:t>
      </w:r>
    </w:p>
    <w:p w14:paraId="6693826E" w14:textId="65C11A65"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Golestani</w:t>
      </w:r>
      <w:proofErr w:type="spellEnd"/>
      <w:r w:rsidR="00E270EC" w:rsidRPr="00B1217B">
        <w:rPr>
          <w:rFonts w:asciiTheme="majorBidi" w:hAnsiTheme="majorBidi" w:cstheme="majorBidi"/>
          <w:color w:val="222222"/>
          <w:shd w:val="clear" w:color="auto" w:fill="FFFFFF"/>
        </w:rPr>
        <w:t xml:space="preserve">, F. A., &amp; Rezaei, D. S. (2017). Exploring the effectiveness of acceptance and commitment therapy on social anxiety of female high school students in Kashan city. </w:t>
      </w:r>
      <w:r w:rsidR="00E270EC" w:rsidRPr="00B1217B">
        <w:rPr>
          <w:rFonts w:asciiTheme="majorBidi" w:hAnsiTheme="majorBidi" w:cstheme="majorBidi"/>
          <w:i/>
          <w:iCs/>
          <w:color w:val="222222"/>
          <w:shd w:val="clear" w:color="auto" w:fill="FFFFFF"/>
        </w:rPr>
        <w:t xml:space="preserve">Middle Eastern Journal </w:t>
      </w:r>
      <w:proofErr w:type="gramStart"/>
      <w:r w:rsidR="00E270EC" w:rsidRPr="00B1217B">
        <w:rPr>
          <w:rFonts w:asciiTheme="majorBidi" w:hAnsiTheme="majorBidi" w:cstheme="majorBidi"/>
          <w:i/>
          <w:iCs/>
          <w:color w:val="222222"/>
          <w:shd w:val="clear" w:color="auto" w:fill="FFFFFF"/>
        </w:rPr>
        <w:t>Of</w:t>
      </w:r>
      <w:proofErr w:type="gramEnd"/>
      <w:r w:rsidR="00E270EC" w:rsidRPr="00B1217B">
        <w:rPr>
          <w:rFonts w:asciiTheme="majorBidi" w:hAnsiTheme="majorBidi" w:cstheme="majorBidi"/>
          <w:i/>
          <w:iCs/>
          <w:color w:val="222222"/>
          <w:shd w:val="clear" w:color="auto" w:fill="FFFFFF"/>
        </w:rPr>
        <w:t xml:space="preserve"> Disability Studies, 8</w:t>
      </w:r>
      <w:r w:rsidR="00E270EC" w:rsidRPr="00B1217B">
        <w:rPr>
          <w:rFonts w:asciiTheme="majorBidi" w:hAnsiTheme="majorBidi" w:cstheme="majorBidi"/>
          <w:color w:val="222222"/>
          <w:shd w:val="clear" w:color="auto" w:fill="FFFFFF"/>
        </w:rPr>
        <w:t>.</w:t>
      </w:r>
    </w:p>
    <w:p w14:paraId="43FF9293" w14:textId="3C1E88AE"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Habibollahi</w:t>
      </w:r>
      <w:proofErr w:type="spellEnd"/>
      <w:r w:rsidR="00E270EC" w:rsidRPr="00B1217B">
        <w:rPr>
          <w:rFonts w:asciiTheme="majorBidi" w:hAnsiTheme="majorBidi" w:cstheme="majorBidi"/>
          <w:color w:val="222222"/>
          <w:shd w:val="clear" w:color="auto" w:fill="FFFFFF"/>
        </w:rPr>
        <w:t xml:space="preserve">, S., Abedi, A., </w:t>
      </w:r>
      <w:proofErr w:type="spellStart"/>
      <w:r w:rsidR="00E270EC" w:rsidRPr="00B1217B">
        <w:rPr>
          <w:rFonts w:asciiTheme="majorBidi" w:hAnsiTheme="majorBidi" w:cstheme="majorBidi"/>
          <w:color w:val="222222"/>
          <w:shd w:val="clear" w:color="auto" w:fill="FFFFFF"/>
        </w:rPr>
        <w:t>Naderi</w:t>
      </w:r>
      <w:proofErr w:type="spellEnd"/>
      <w:r w:rsidR="00E270EC" w:rsidRPr="00B1217B">
        <w:rPr>
          <w:rFonts w:asciiTheme="majorBidi" w:hAnsiTheme="majorBidi" w:cstheme="majorBidi"/>
          <w:color w:val="222222"/>
          <w:shd w:val="clear" w:color="auto" w:fill="FFFFFF"/>
        </w:rPr>
        <w:t xml:space="preserve">, F., &amp; </w:t>
      </w:r>
      <w:proofErr w:type="spellStart"/>
      <w:r w:rsidR="00E270EC" w:rsidRPr="00B1217B">
        <w:rPr>
          <w:rFonts w:asciiTheme="majorBidi" w:hAnsiTheme="majorBidi" w:cstheme="majorBidi"/>
          <w:color w:val="222222"/>
          <w:shd w:val="clear" w:color="auto" w:fill="FFFFFF"/>
        </w:rPr>
        <w:t>Mazaheri</w:t>
      </w:r>
      <w:proofErr w:type="spellEnd"/>
      <w:r w:rsidR="00E270EC" w:rsidRPr="00B1217B">
        <w:rPr>
          <w:rFonts w:asciiTheme="majorBidi" w:hAnsiTheme="majorBidi" w:cstheme="majorBidi"/>
          <w:color w:val="222222"/>
          <w:shd w:val="clear" w:color="auto" w:fill="FFFFFF"/>
        </w:rPr>
        <w:t>, M. M. (2018). The Effect of Acceptance and Commitment Therapy (ACT) on Test Anxiety and Psychological Well-being of High School Students. </w:t>
      </w:r>
      <w:r w:rsidR="00E270EC" w:rsidRPr="00B1217B">
        <w:rPr>
          <w:rFonts w:asciiTheme="majorBidi" w:hAnsiTheme="majorBidi" w:cstheme="majorBidi"/>
          <w:i/>
          <w:iCs/>
          <w:color w:val="222222"/>
          <w:shd w:val="clear" w:color="auto" w:fill="FFFFFF"/>
        </w:rPr>
        <w:t xml:space="preserve">Journal of Research in </w:t>
      </w:r>
      <w:proofErr w:type="spellStart"/>
      <w:r w:rsidR="00E270EC" w:rsidRPr="00B1217B">
        <w:rPr>
          <w:rFonts w:asciiTheme="majorBidi" w:hAnsiTheme="majorBidi" w:cstheme="majorBidi"/>
          <w:i/>
          <w:iCs/>
          <w:color w:val="222222"/>
          <w:shd w:val="clear" w:color="auto" w:fill="FFFFFF"/>
        </w:rPr>
        <w:t>Behavioural</w:t>
      </w:r>
      <w:proofErr w:type="spellEnd"/>
      <w:r w:rsidR="00E270EC" w:rsidRPr="00B1217B">
        <w:rPr>
          <w:rFonts w:asciiTheme="majorBidi" w:hAnsiTheme="majorBidi" w:cstheme="majorBidi"/>
          <w:i/>
          <w:iCs/>
          <w:color w:val="222222"/>
          <w:shd w:val="clear" w:color="auto" w:fill="FFFFFF"/>
        </w:rPr>
        <w:t xml:space="preserve">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16</w:t>
      </w:r>
      <w:r w:rsidR="00E270EC" w:rsidRPr="00B1217B">
        <w:rPr>
          <w:rFonts w:asciiTheme="majorBidi" w:hAnsiTheme="majorBidi" w:cstheme="majorBidi"/>
          <w:color w:val="222222"/>
          <w:shd w:val="clear" w:color="auto" w:fill="FFFFFF"/>
        </w:rPr>
        <w:t>(3), 344-352.</w:t>
      </w:r>
    </w:p>
    <w:p w14:paraId="3EA6D85C" w14:textId="7A6E5BF1" w:rsidR="00E270EC"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 xml:space="preserve">Haddadi, S., </w:t>
      </w:r>
      <w:proofErr w:type="spellStart"/>
      <w:r w:rsidR="00E270EC" w:rsidRPr="00B1217B">
        <w:rPr>
          <w:rFonts w:asciiTheme="majorBidi" w:hAnsiTheme="majorBidi" w:cstheme="majorBidi"/>
          <w:color w:val="222222"/>
          <w:shd w:val="clear" w:color="auto" w:fill="FFFFFF"/>
        </w:rPr>
        <w:t>Malihi</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Alzakerini</w:t>
      </w:r>
      <w:proofErr w:type="spellEnd"/>
      <w:r w:rsidR="00E270EC" w:rsidRPr="00B1217B">
        <w:rPr>
          <w:rFonts w:asciiTheme="majorBidi" w:hAnsiTheme="majorBidi" w:cstheme="majorBidi"/>
          <w:color w:val="222222"/>
          <w:shd w:val="clear" w:color="auto" w:fill="FFFFFF"/>
        </w:rPr>
        <w:t xml:space="preserve">, S., </w:t>
      </w:r>
      <w:proofErr w:type="spellStart"/>
      <w:r w:rsidR="00E270EC" w:rsidRPr="00B1217B">
        <w:rPr>
          <w:rFonts w:asciiTheme="majorBidi" w:hAnsiTheme="majorBidi" w:cstheme="majorBidi"/>
          <w:color w:val="222222"/>
          <w:shd w:val="clear" w:color="auto" w:fill="FFFFFF"/>
        </w:rPr>
        <w:t>Tajbakhsh</w:t>
      </w:r>
      <w:proofErr w:type="spellEnd"/>
      <w:r w:rsidR="00E270EC" w:rsidRPr="00B1217B">
        <w:rPr>
          <w:rFonts w:asciiTheme="majorBidi" w:hAnsiTheme="majorBidi" w:cstheme="majorBidi"/>
          <w:color w:val="222222"/>
          <w:shd w:val="clear" w:color="auto" w:fill="FFFFFF"/>
        </w:rPr>
        <w:t xml:space="preserve">, R., </w:t>
      </w:r>
      <w:proofErr w:type="spellStart"/>
      <w:r w:rsidR="00E270EC" w:rsidRPr="00B1217B">
        <w:rPr>
          <w:rFonts w:asciiTheme="majorBidi" w:hAnsiTheme="majorBidi" w:cstheme="majorBidi"/>
          <w:color w:val="222222"/>
          <w:shd w:val="clear" w:color="auto" w:fill="FFFFFF"/>
        </w:rPr>
        <w:t>Tajvidi</w:t>
      </w:r>
      <w:proofErr w:type="spellEnd"/>
      <w:r w:rsidR="00E270EC" w:rsidRPr="00B1217B">
        <w:rPr>
          <w:rFonts w:asciiTheme="majorBidi" w:hAnsiTheme="majorBidi" w:cstheme="majorBidi"/>
          <w:color w:val="222222"/>
          <w:shd w:val="clear" w:color="auto" w:fill="FFFFFF"/>
        </w:rPr>
        <w:t xml:space="preserve">, M., &amp; </w:t>
      </w:r>
      <w:proofErr w:type="spellStart"/>
      <w:r w:rsidR="00E270EC" w:rsidRPr="00B1217B">
        <w:rPr>
          <w:rFonts w:asciiTheme="majorBidi" w:hAnsiTheme="majorBidi" w:cstheme="majorBidi"/>
          <w:color w:val="222222"/>
          <w:shd w:val="clear" w:color="auto" w:fill="FFFFFF"/>
        </w:rPr>
        <w:t>Kakavand</w:t>
      </w:r>
      <w:proofErr w:type="spellEnd"/>
      <w:r w:rsidR="00E270EC" w:rsidRPr="00B1217B">
        <w:rPr>
          <w:rFonts w:asciiTheme="majorBidi" w:hAnsiTheme="majorBidi" w:cstheme="majorBidi"/>
          <w:color w:val="222222"/>
          <w:shd w:val="clear" w:color="auto" w:fill="FFFFFF"/>
        </w:rPr>
        <w:t>, A. (2021). Comparing the Effects of acceptance and commitment therapy and metacognitive therapy on Blood Pressure in Hemodialysis Patients. </w:t>
      </w:r>
      <w:r w:rsidR="00E270EC" w:rsidRPr="00B1217B">
        <w:rPr>
          <w:rFonts w:asciiTheme="majorBidi" w:hAnsiTheme="majorBidi" w:cstheme="majorBidi"/>
          <w:i/>
          <w:iCs/>
          <w:color w:val="222222"/>
          <w:shd w:val="clear" w:color="auto" w:fill="FFFFFF"/>
        </w:rPr>
        <w:t>Qom University of Medical Sciences Journal</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15</w:t>
      </w:r>
      <w:r w:rsidR="00E270EC" w:rsidRPr="00B1217B">
        <w:rPr>
          <w:rFonts w:asciiTheme="majorBidi" w:hAnsiTheme="majorBidi" w:cstheme="majorBidi"/>
          <w:color w:val="222222"/>
          <w:shd w:val="clear" w:color="auto" w:fill="FFFFFF"/>
        </w:rPr>
        <w:t>(1), 10-19.</w:t>
      </w:r>
    </w:p>
    <w:p w14:paraId="21C71BCA" w14:textId="76CA197E"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Hadiyan</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Najafabadi</w:t>
      </w:r>
      <w:proofErr w:type="spellEnd"/>
      <w:r w:rsidR="00E270EC" w:rsidRPr="00B1217B">
        <w:rPr>
          <w:rFonts w:asciiTheme="majorBidi" w:hAnsiTheme="majorBidi" w:cstheme="majorBidi"/>
          <w:color w:val="222222"/>
          <w:shd w:val="clear" w:color="auto" w:fill="FFFFFF"/>
        </w:rPr>
        <w:t xml:space="preserve">, M. &amp; </w:t>
      </w:r>
      <w:proofErr w:type="spellStart"/>
      <w:r w:rsidR="00E270EC" w:rsidRPr="00B1217B">
        <w:rPr>
          <w:rFonts w:asciiTheme="majorBidi" w:hAnsiTheme="majorBidi" w:cstheme="majorBidi"/>
          <w:color w:val="222222"/>
          <w:shd w:val="clear" w:color="auto" w:fill="FFFFFF"/>
        </w:rPr>
        <w:t>Kazemi</w:t>
      </w:r>
      <w:proofErr w:type="spellEnd"/>
      <w:r w:rsidR="00E270EC" w:rsidRPr="00B1217B">
        <w:rPr>
          <w:rFonts w:asciiTheme="majorBidi" w:hAnsiTheme="majorBidi" w:cstheme="majorBidi"/>
          <w:color w:val="222222"/>
          <w:shd w:val="clear" w:color="auto" w:fill="FFFFFF"/>
        </w:rPr>
        <w:t>, M. (2016). Effectiveness of Acceptance &amp; Commitment Therapy (ACT) on Generalized Anxiety Disorder in Children with Type 1 Diabetes. </w:t>
      </w:r>
      <w:r w:rsidR="00E270EC" w:rsidRPr="00B1217B">
        <w:rPr>
          <w:rFonts w:asciiTheme="majorBidi" w:hAnsiTheme="majorBidi" w:cstheme="majorBidi"/>
          <w:i/>
          <w:iCs/>
          <w:color w:val="222222"/>
          <w:shd w:val="clear" w:color="auto" w:fill="FFFFFF"/>
        </w:rPr>
        <w:t xml:space="preserve">Journal of </w:t>
      </w:r>
      <w:proofErr w:type="spellStart"/>
      <w:r w:rsidR="00E270EC" w:rsidRPr="00B1217B">
        <w:rPr>
          <w:rFonts w:asciiTheme="majorBidi" w:hAnsiTheme="majorBidi" w:cstheme="majorBidi"/>
          <w:i/>
          <w:iCs/>
          <w:color w:val="222222"/>
          <w:shd w:val="clear" w:color="auto" w:fill="FFFFFF"/>
        </w:rPr>
        <w:t>Ilam</w:t>
      </w:r>
      <w:proofErr w:type="spellEnd"/>
      <w:r w:rsidR="00E270EC" w:rsidRPr="00B1217B">
        <w:rPr>
          <w:rFonts w:asciiTheme="majorBidi" w:hAnsiTheme="majorBidi" w:cstheme="majorBidi"/>
          <w:i/>
          <w:iCs/>
          <w:color w:val="222222"/>
          <w:shd w:val="clear" w:color="auto" w:fill="FFFFFF"/>
        </w:rPr>
        <w:t xml:space="preserve"> University of Medical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25</w:t>
      </w:r>
      <w:r w:rsidR="00E270EC" w:rsidRPr="00B1217B">
        <w:rPr>
          <w:rFonts w:asciiTheme="majorBidi" w:hAnsiTheme="majorBidi" w:cstheme="majorBidi"/>
          <w:color w:val="222222"/>
          <w:shd w:val="clear" w:color="auto" w:fill="FFFFFF"/>
        </w:rPr>
        <w:t>(6), 185-198.</w:t>
      </w:r>
    </w:p>
    <w:p w14:paraId="6E81CA1B" w14:textId="4240FB2C" w:rsidR="00E270EC" w:rsidRPr="00B1217B" w:rsidRDefault="008D6498" w:rsidP="005C2C3E">
      <w:pPr>
        <w:spacing w:line="360" w:lineRule="auto"/>
        <w:ind w:left="144" w:hanging="720"/>
        <w:jc w:val="both"/>
        <w:rPr>
          <w:rFonts w:asciiTheme="majorBidi" w:hAnsiTheme="majorBidi" w:cstheme="majorBidi"/>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Hadiyan</w:t>
      </w:r>
      <w:proofErr w:type="spellEnd"/>
      <w:r w:rsidR="00E270EC" w:rsidRPr="00B1217B">
        <w:rPr>
          <w:rFonts w:asciiTheme="majorBidi" w:hAnsiTheme="majorBidi" w:cstheme="majorBidi"/>
          <w:color w:val="222222"/>
          <w:shd w:val="clear" w:color="auto" w:fill="FFFFFF"/>
        </w:rPr>
        <w:t>, M. (2018). Effectiveness of Acceptance &amp; Commitment Therapy (ACT) on separation anxiety disorders in children with type 1 diabetes. </w:t>
      </w:r>
      <w:r w:rsidR="00E270EC" w:rsidRPr="00B1217B">
        <w:rPr>
          <w:rFonts w:asciiTheme="majorBidi" w:hAnsiTheme="majorBidi" w:cstheme="majorBidi"/>
          <w:i/>
          <w:iCs/>
          <w:color w:val="222222"/>
          <w:shd w:val="clear" w:color="auto" w:fill="FFFFFF"/>
        </w:rPr>
        <w:t>Razi Journal of Medical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24</w:t>
      </w:r>
      <w:r w:rsidR="00E270EC" w:rsidRPr="00B1217B">
        <w:rPr>
          <w:rFonts w:asciiTheme="majorBidi" w:hAnsiTheme="majorBidi" w:cstheme="majorBidi"/>
          <w:color w:val="222222"/>
          <w:shd w:val="clear" w:color="auto" w:fill="FFFFFF"/>
        </w:rPr>
        <w:t>(164), 21-34.</w:t>
      </w:r>
    </w:p>
    <w:p w14:paraId="043350B8" w14:textId="51F09F53"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Haghighat</w:t>
      </w:r>
      <w:proofErr w:type="spellEnd"/>
      <w:r w:rsidR="00E270EC" w:rsidRPr="00B1217B">
        <w:rPr>
          <w:rFonts w:asciiTheme="majorBidi" w:hAnsiTheme="majorBidi" w:cstheme="majorBidi"/>
          <w:color w:val="222222"/>
          <w:shd w:val="clear" w:color="auto" w:fill="FFFFFF"/>
        </w:rPr>
        <w:t xml:space="preserve">, S., &amp; Mohammadi, A. (2018). Comparison of the Effectiveness of Cognitive Behavioral Therapy and Acceptance and Commitment Therapy on Reducing Mood Symptoms in Patients </w:t>
      </w:r>
      <w:proofErr w:type="gramStart"/>
      <w:r w:rsidR="00E270EC" w:rsidRPr="00B1217B">
        <w:rPr>
          <w:rFonts w:asciiTheme="majorBidi" w:hAnsiTheme="majorBidi" w:cstheme="majorBidi"/>
          <w:color w:val="222222"/>
          <w:shd w:val="clear" w:color="auto" w:fill="FFFFFF"/>
        </w:rPr>
        <w:t>With</w:t>
      </w:r>
      <w:proofErr w:type="gramEnd"/>
      <w:r w:rsidR="00E270EC" w:rsidRPr="00B1217B">
        <w:rPr>
          <w:rFonts w:asciiTheme="majorBidi" w:hAnsiTheme="majorBidi" w:cstheme="majorBidi"/>
          <w:color w:val="222222"/>
          <w:shd w:val="clear" w:color="auto" w:fill="FFFFFF"/>
        </w:rPr>
        <w:t xml:space="preserve"> Substance Abuse. </w:t>
      </w:r>
      <w:r w:rsidR="00E270EC" w:rsidRPr="00B1217B">
        <w:rPr>
          <w:rFonts w:asciiTheme="majorBidi" w:hAnsiTheme="majorBidi" w:cstheme="majorBidi"/>
          <w:i/>
          <w:iCs/>
          <w:color w:val="222222"/>
          <w:shd w:val="clear" w:color="auto" w:fill="FFFFFF"/>
        </w:rPr>
        <w:t>International Clinical Neuroscience Journal</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5</w:t>
      </w:r>
      <w:r w:rsidR="00E270EC" w:rsidRPr="00B1217B">
        <w:rPr>
          <w:rFonts w:asciiTheme="majorBidi" w:hAnsiTheme="majorBidi" w:cstheme="majorBidi"/>
          <w:color w:val="222222"/>
          <w:shd w:val="clear" w:color="auto" w:fill="FFFFFF"/>
        </w:rPr>
        <w:t>(4), 158.</w:t>
      </w:r>
    </w:p>
    <w:p w14:paraId="3FAC4D54" w14:textId="7A44FEEC"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Hajipoor</w:t>
      </w:r>
      <w:proofErr w:type="spellEnd"/>
      <w:r w:rsidR="00E270EC" w:rsidRPr="00B1217B">
        <w:rPr>
          <w:rFonts w:asciiTheme="majorBidi" w:hAnsiTheme="majorBidi" w:cstheme="majorBidi"/>
          <w:color w:val="222222"/>
          <w:shd w:val="clear" w:color="auto" w:fill="FFFFFF"/>
        </w:rPr>
        <w:t xml:space="preserve">, H., </w:t>
      </w:r>
      <w:proofErr w:type="spellStart"/>
      <w:r w:rsidR="00E270EC" w:rsidRPr="00B1217B">
        <w:rPr>
          <w:rFonts w:asciiTheme="majorBidi" w:hAnsiTheme="majorBidi" w:cstheme="majorBidi"/>
          <w:color w:val="222222"/>
          <w:shd w:val="clear" w:color="auto" w:fill="FFFFFF"/>
        </w:rPr>
        <w:t>Bayazi</w:t>
      </w:r>
      <w:proofErr w:type="spellEnd"/>
      <w:r w:rsidR="00E270EC" w:rsidRPr="00B1217B">
        <w:rPr>
          <w:rFonts w:asciiTheme="majorBidi" w:hAnsiTheme="majorBidi" w:cstheme="majorBidi"/>
          <w:color w:val="222222"/>
          <w:shd w:val="clear" w:color="auto" w:fill="FFFFFF"/>
        </w:rPr>
        <w:t>, M. H., &amp; Nejat, H. (2020). Comparison of the Effectiveness of Schema Group Therapy and Acceptance and Commitment Group Therapy on Substance Abusers</w:t>
      </w:r>
      <w:r w:rsidR="00AB096C"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 xml:space="preserve"> Temptation and Impulsivity. </w:t>
      </w:r>
      <w:r w:rsidR="00E270EC" w:rsidRPr="00B1217B">
        <w:rPr>
          <w:rFonts w:asciiTheme="majorBidi" w:hAnsiTheme="majorBidi" w:cstheme="majorBidi"/>
          <w:i/>
          <w:iCs/>
          <w:color w:val="222222"/>
          <w:shd w:val="clear" w:color="auto" w:fill="FFFFFF"/>
        </w:rPr>
        <w:t>Research in Clinical Psychology and Counseling</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10</w:t>
      </w:r>
      <w:r w:rsidR="00E270EC" w:rsidRPr="00B1217B">
        <w:rPr>
          <w:rFonts w:asciiTheme="majorBidi" w:hAnsiTheme="majorBidi" w:cstheme="majorBidi"/>
          <w:color w:val="222222"/>
          <w:shd w:val="clear" w:color="auto" w:fill="FFFFFF"/>
        </w:rPr>
        <w:t>(1), 39-55.</w:t>
      </w:r>
    </w:p>
    <w:p w14:paraId="501F68FB" w14:textId="516B53BA"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 xml:space="preserve">Hashemi, J., &amp; </w:t>
      </w:r>
      <w:proofErr w:type="spellStart"/>
      <w:r w:rsidR="00E270EC" w:rsidRPr="00B1217B">
        <w:rPr>
          <w:rFonts w:asciiTheme="majorBidi" w:hAnsiTheme="majorBidi" w:cstheme="majorBidi"/>
          <w:color w:val="222222"/>
          <w:shd w:val="clear" w:color="auto" w:fill="FFFFFF"/>
        </w:rPr>
        <w:t>Nazemi</w:t>
      </w:r>
      <w:proofErr w:type="spellEnd"/>
      <w:r w:rsidR="00E270EC" w:rsidRPr="00B1217B">
        <w:rPr>
          <w:rFonts w:asciiTheme="majorBidi" w:hAnsiTheme="majorBidi" w:cstheme="majorBidi"/>
          <w:color w:val="222222"/>
          <w:shd w:val="clear" w:color="auto" w:fill="FFFFFF"/>
        </w:rPr>
        <w:t>, A. (2017). Effectiveness of Acceptance and Commitment Therapy (ACT) on Admission of Treatment Plan in Marijuana, Phencyclidine and Ketamine Abusers. </w:t>
      </w:r>
      <w:r w:rsidR="00E270EC" w:rsidRPr="00B1217B">
        <w:rPr>
          <w:rFonts w:asciiTheme="majorBidi" w:hAnsiTheme="majorBidi" w:cstheme="majorBidi"/>
          <w:i/>
          <w:iCs/>
          <w:color w:val="222222"/>
          <w:shd w:val="clear" w:color="auto" w:fill="FFFFFF"/>
        </w:rPr>
        <w:t>Journal of Police Medicine</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6</w:t>
      </w:r>
      <w:r w:rsidR="00E270EC" w:rsidRPr="00B1217B">
        <w:rPr>
          <w:rFonts w:asciiTheme="majorBidi" w:hAnsiTheme="majorBidi" w:cstheme="majorBidi"/>
          <w:color w:val="222222"/>
          <w:shd w:val="clear" w:color="auto" w:fill="FFFFFF"/>
        </w:rPr>
        <w:t>(3), 189-195.</w:t>
      </w:r>
    </w:p>
    <w:p w14:paraId="4C79C01E" w14:textId="1D77F3AB"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lastRenderedPageBreak/>
        <w:t>*</w:t>
      </w:r>
      <w:r w:rsidR="00E270EC" w:rsidRPr="00B1217B">
        <w:rPr>
          <w:rFonts w:asciiTheme="majorBidi" w:hAnsiTheme="majorBidi" w:cstheme="majorBidi"/>
          <w:color w:val="222222"/>
          <w:shd w:val="clear" w:color="auto" w:fill="FFFFFF"/>
        </w:rPr>
        <w:t xml:space="preserve">Hashemi, Z., &amp; </w:t>
      </w:r>
      <w:proofErr w:type="spellStart"/>
      <w:r w:rsidR="00E270EC" w:rsidRPr="00B1217B">
        <w:rPr>
          <w:rFonts w:asciiTheme="majorBidi" w:hAnsiTheme="majorBidi" w:cstheme="majorBidi"/>
          <w:color w:val="222222"/>
          <w:shd w:val="clear" w:color="auto" w:fill="FFFFFF"/>
        </w:rPr>
        <w:t>Afshari</w:t>
      </w:r>
      <w:proofErr w:type="spellEnd"/>
      <w:r w:rsidR="00E270EC" w:rsidRPr="00B1217B">
        <w:rPr>
          <w:rFonts w:asciiTheme="majorBidi" w:hAnsiTheme="majorBidi" w:cstheme="majorBidi"/>
          <w:color w:val="222222"/>
          <w:shd w:val="clear" w:color="auto" w:fill="FFFFFF"/>
        </w:rPr>
        <w:t>, A. (2018). Comparison of the Efficacy of Acceptance and Commitment Therapy with Metacognitive Therapy in Treatment of Patients with Major Depression Disorder. </w:t>
      </w:r>
      <w:r w:rsidR="00E270EC" w:rsidRPr="00B1217B">
        <w:rPr>
          <w:rFonts w:asciiTheme="majorBidi" w:hAnsiTheme="majorBidi" w:cstheme="majorBidi"/>
          <w:i/>
          <w:iCs/>
          <w:color w:val="222222"/>
          <w:shd w:val="clear" w:color="auto" w:fill="FFFFFF"/>
        </w:rPr>
        <w:t>Journal of Modern Psychological Researches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13</w:t>
      </w:r>
      <w:r w:rsidR="00E270EC" w:rsidRPr="00B1217B">
        <w:rPr>
          <w:rFonts w:asciiTheme="majorBidi" w:hAnsiTheme="majorBidi" w:cstheme="majorBidi"/>
          <w:color w:val="222222"/>
          <w:shd w:val="clear" w:color="auto" w:fill="FFFFFF"/>
        </w:rPr>
        <w:t>(51), 232-249</w:t>
      </w:r>
    </w:p>
    <w:p w14:paraId="29CB62DF" w14:textId="5147D9C2" w:rsidR="00E270EC" w:rsidRPr="00B1217B" w:rsidRDefault="00E270EC" w:rsidP="005C2C3E">
      <w:pPr>
        <w:spacing w:line="360" w:lineRule="auto"/>
        <w:ind w:left="144" w:hanging="720"/>
        <w:jc w:val="both"/>
        <w:rPr>
          <w:rFonts w:asciiTheme="majorBidi" w:hAnsiTheme="majorBidi" w:cstheme="majorBidi"/>
          <w:color w:val="222222"/>
          <w:shd w:val="clear" w:color="auto" w:fill="FFFFFF"/>
        </w:rPr>
      </w:pPr>
      <w:r w:rsidRPr="00B1217B">
        <w:rPr>
          <w:color w:val="222222"/>
          <w:shd w:val="clear" w:color="auto" w:fill="FFFFFF"/>
        </w:rPr>
        <w:t xml:space="preserve">Hayes, S. C., </w:t>
      </w:r>
      <w:proofErr w:type="spellStart"/>
      <w:r w:rsidRPr="00B1217B">
        <w:rPr>
          <w:color w:val="222222"/>
          <w:shd w:val="clear" w:color="auto" w:fill="FFFFFF"/>
        </w:rPr>
        <w:t>Strosahl</w:t>
      </w:r>
      <w:proofErr w:type="spellEnd"/>
      <w:r w:rsidRPr="00B1217B">
        <w:rPr>
          <w:color w:val="222222"/>
          <w:shd w:val="clear" w:color="auto" w:fill="FFFFFF"/>
        </w:rPr>
        <w:t>, K. D., &amp; Wilson, K. G. (2011).</w:t>
      </w:r>
      <w:r w:rsidRPr="00B1217B">
        <w:rPr>
          <w:rStyle w:val="apple-converted-space"/>
          <w:color w:val="222222"/>
          <w:shd w:val="clear" w:color="auto" w:fill="FFFFFF"/>
        </w:rPr>
        <w:t> </w:t>
      </w:r>
      <w:r w:rsidRPr="00B1217B">
        <w:rPr>
          <w:i/>
          <w:iCs/>
          <w:color w:val="222222"/>
        </w:rPr>
        <w:t>Acceptance and commitment therapy: The process and practice of mindful change</w:t>
      </w:r>
      <w:r w:rsidRPr="00B1217B">
        <w:rPr>
          <w:color w:val="222222"/>
          <w:shd w:val="clear" w:color="auto" w:fill="FFFFFF"/>
        </w:rPr>
        <w:t>. Guilford press.</w:t>
      </w:r>
    </w:p>
    <w:p w14:paraId="7A9CD15C" w14:textId="1DCBAC95"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Hedayatzadeh</w:t>
      </w:r>
      <w:proofErr w:type="spellEnd"/>
      <w:r w:rsidR="00E270EC" w:rsidRPr="00B1217B">
        <w:rPr>
          <w:rFonts w:asciiTheme="majorBidi" w:hAnsiTheme="majorBidi" w:cstheme="majorBidi"/>
          <w:color w:val="222222"/>
          <w:shd w:val="clear" w:color="auto" w:fill="FFFFFF"/>
        </w:rPr>
        <w:t xml:space="preserve">, F., </w:t>
      </w:r>
      <w:proofErr w:type="spellStart"/>
      <w:r w:rsidR="00E270EC" w:rsidRPr="00B1217B">
        <w:rPr>
          <w:rFonts w:asciiTheme="majorBidi" w:hAnsiTheme="majorBidi" w:cstheme="majorBidi"/>
          <w:color w:val="222222"/>
          <w:shd w:val="clear" w:color="auto" w:fill="FFFFFF"/>
        </w:rPr>
        <w:t>Ahadi</w:t>
      </w:r>
      <w:proofErr w:type="spellEnd"/>
      <w:r w:rsidR="00E270EC" w:rsidRPr="00B1217B">
        <w:rPr>
          <w:rFonts w:asciiTheme="majorBidi" w:hAnsiTheme="majorBidi" w:cstheme="majorBidi"/>
          <w:color w:val="222222"/>
          <w:shd w:val="clear" w:color="auto" w:fill="FFFFFF"/>
        </w:rPr>
        <w:t xml:space="preserve">, H., &amp; </w:t>
      </w:r>
      <w:proofErr w:type="spellStart"/>
      <w:r w:rsidR="00E270EC" w:rsidRPr="00B1217B">
        <w:rPr>
          <w:rFonts w:asciiTheme="majorBidi" w:hAnsiTheme="majorBidi" w:cstheme="majorBidi"/>
          <w:color w:val="222222"/>
          <w:shd w:val="clear" w:color="auto" w:fill="FFFFFF"/>
        </w:rPr>
        <w:t>Khodaverdian</w:t>
      </w:r>
      <w:proofErr w:type="spellEnd"/>
      <w:r w:rsidR="00E270EC" w:rsidRPr="00B1217B">
        <w:rPr>
          <w:rFonts w:asciiTheme="majorBidi" w:hAnsiTheme="majorBidi" w:cstheme="majorBidi"/>
          <w:color w:val="222222"/>
          <w:shd w:val="clear" w:color="auto" w:fill="FFFFFF"/>
        </w:rPr>
        <w:t>, S. (2020). The effectiveness of acceptance and commitment therapy on dimensions of mental health (anxiety, depression, somatic symptoms and social function disorder) in women with obesity. </w:t>
      </w:r>
      <w:r w:rsidR="00E270EC" w:rsidRPr="00B1217B">
        <w:rPr>
          <w:rFonts w:asciiTheme="majorBidi" w:hAnsiTheme="majorBidi" w:cstheme="majorBidi"/>
          <w:i/>
          <w:iCs/>
          <w:color w:val="222222"/>
          <w:shd w:val="clear" w:color="auto" w:fill="FFFFFF"/>
        </w:rPr>
        <w:t>Scientific Journal of Social Psychology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7</w:t>
      </w:r>
      <w:r w:rsidR="00E270EC" w:rsidRPr="00B1217B">
        <w:rPr>
          <w:rFonts w:asciiTheme="majorBidi" w:hAnsiTheme="majorBidi" w:cstheme="majorBidi"/>
          <w:color w:val="222222"/>
          <w:shd w:val="clear" w:color="auto" w:fill="FFFFFF"/>
        </w:rPr>
        <w:t>(52), 101-110.</w:t>
      </w:r>
    </w:p>
    <w:p w14:paraId="76636D35" w14:textId="29A89238"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Hemmat</w:t>
      </w:r>
      <w:proofErr w:type="spellEnd"/>
      <w:r w:rsidR="00E270EC" w:rsidRPr="00B1217B">
        <w:rPr>
          <w:rFonts w:asciiTheme="majorBidi" w:hAnsiTheme="majorBidi" w:cstheme="majorBidi"/>
          <w:color w:val="222222"/>
          <w:shd w:val="clear" w:color="auto" w:fill="FFFFFF"/>
        </w:rPr>
        <w:t xml:space="preserve">, A., </w:t>
      </w:r>
      <w:proofErr w:type="spellStart"/>
      <w:r w:rsidR="00E270EC" w:rsidRPr="00B1217B">
        <w:rPr>
          <w:rFonts w:asciiTheme="majorBidi" w:hAnsiTheme="majorBidi" w:cstheme="majorBidi"/>
          <w:color w:val="222222"/>
          <w:shd w:val="clear" w:color="auto" w:fill="FFFFFF"/>
        </w:rPr>
        <w:t>Dadashi</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Momtazi</w:t>
      </w:r>
      <w:proofErr w:type="spellEnd"/>
      <w:r w:rsidR="00E270EC" w:rsidRPr="00B1217B">
        <w:rPr>
          <w:rFonts w:asciiTheme="majorBidi" w:hAnsiTheme="majorBidi" w:cstheme="majorBidi"/>
          <w:color w:val="222222"/>
          <w:shd w:val="clear" w:color="auto" w:fill="FFFFFF"/>
        </w:rPr>
        <w:t xml:space="preserve">, S., </w:t>
      </w:r>
      <w:proofErr w:type="spellStart"/>
      <w:r w:rsidR="00E270EC" w:rsidRPr="00B1217B">
        <w:rPr>
          <w:rFonts w:asciiTheme="majorBidi" w:hAnsiTheme="majorBidi" w:cstheme="majorBidi"/>
          <w:color w:val="222222"/>
          <w:shd w:val="clear" w:color="auto" w:fill="FFFFFF"/>
        </w:rPr>
        <w:t>Zenoozian</w:t>
      </w:r>
      <w:proofErr w:type="spellEnd"/>
      <w:r w:rsidR="00E270EC" w:rsidRPr="00B1217B">
        <w:rPr>
          <w:rFonts w:asciiTheme="majorBidi" w:hAnsiTheme="majorBidi" w:cstheme="majorBidi"/>
          <w:color w:val="222222"/>
          <w:shd w:val="clear" w:color="auto" w:fill="FFFFFF"/>
        </w:rPr>
        <w:t xml:space="preserve">, S., &amp; </w:t>
      </w:r>
      <w:proofErr w:type="spellStart"/>
      <w:r w:rsidR="00E270EC" w:rsidRPr="00B1217B">
        <w:rPr>
          <w:rFonts w:asciiTheme="majorBidi" w:hAnsiTheme="majorBidi" w:cstheme="majorBidi"/>
          <w:color w:val="222222"/>
          <w:shd w:val="clear" w:color="auto" w:fill="FFFFFF"/>
        </w:rPr>
        <w:t>MohammadiBytamar</w:t>
      </w:r>
      <w:proofErr w:type="spellEnd"/>
      <w:r w:rsidR="00E270EC" w:rsidRPr="00B1217B">
        <w:rPr>
          <w:rFonts w:asciiTheme="majorBidi" w:hAnsiTheme="majorBidi" w:cstheme="majorBidi"/>
          <w:color w:val="222222"/>
          <w:shd w:val="clear" w:color="auto" w:fill="FFFFFF"/>
        </w:rPr>
        <w:t>, J. (2017). The Effectiveness of Group Therapy Based on Acceptance and Commitment to Reduce Craving and Improve the Quality of Life of Addicts Undergoing Methadone Treatment. </w:t>
      </w:r>
      <w:r w:rsidR="00E270EC" w:rsidRPr="00B1217B">
        <w:rPr>
          <w:rFonts w:asciiTheme="majorBidi" w:hAnsiTheme="majorBidi" w:cstheme="majorBidi"/>
          <w:i/>
          <w:iCs/>
          <w:color w:val="222222"/>
          <w:shd w:val="clear" w:color="auto" w:fill="FFFFFF"/>
        </w:rPr>
        <w:t>J Adv Med Biomed Res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26</w:t>
      </w:r>
      <w:r w:rsidR="00E270EC" w:rsidRPr="00B1217B">
        <w:rPr>
          <w:rFonts w:asciiTheme="majorBidi" w:hAnsiTheme="majorBidi" w:cstheme="majorBidi"/>
          <w:color w:val="222222"/>
          <w:shd w:val="clear" w:color="auto" w:fill="FFFFFF"/>
        </w:rPr>
        <w:t>(116), 61-74.</w:t>
      </w:r>
    </w:p>
    <w:p w14:paraId="595FE814" w14:textId="77777777" w:rsidR="00B343C0" w:rsidRDefault="00E270EC" w:rsidP="00B343C0">
      <w:pPr>
        <w:spacing w:line="360" w:lineRule="auto"/>
        <w:ind w:left="144" w:hanging="720"/>
        <w:jc w:val="both"/>
        <w:rPr>
          <w:color w:val="222222"/>
          <w:shd w:val="clear" w:color="auto" w:fill="FFFFFF"/>
        </w:rPr>
      </w:pPr>
      <w:r w:rsidRPr="00B1217B">
        <w:rPr>
          <w:color w:val="222222"/>
          <w:shd w:val="clear" w:color="auto" w:fill="FFFFFF"/>
        </w:rPr>
        <w:t xml:space="preserve">Henrich, J., Heine, S. J., &amp; </w:t>
      </w:r>
      <w:proofErr w:type="spellStart"/>
      <w:r w:rsidRPr="00B1217B">
        <w:rPr>
          <w:color w:val="222222"/>
          <w:shd w:val="clear" w:color="auto" w:fill="FFFFFF"/>
        </w:rPr>
        <w:t>Norenzayan</w:t>
      </w:r>
      <w:proofErr w:type="spellEnd"/>
      <w:r w:rsidRPr="00B1217B">
        <w:rPr>
          <w:color w:val="222222"/>
          <w:shd w:val="clear" w:color="auto" w:fill="FFFFFF"/>
        </w:rPr>
        <w:t>, A. (2010). Most people are not WEIRD.</w:t>
      </w:r>
      <w:r w:rsidRPr="00B1217B">
        <w:rPr>
          <w:rStyle w:val="apple-converted-space"/>
          <w:color w:val="222222"/>
          <w:shd w:val="clear" w:color="auto" w:fill="FFFFFF"/>
        </w:rPr>
        <w:t> </w:t>
      </w:r>
      <w:r w:rsidRPr="00B1217B">
        <w:rPr>
          <w:i/>
          <w:iCs/>
          <w:color w:val="222222"/>
        </w:rPr>
        <w:t>Nature</w:t>
      </w:r>
      <w:r w:rsidRPr="00B1217B">
        <w:rPr>
          <w:color w:val="222222"/>
          <w:shd w:val="clear" w:color="auto" w:fill="FFFFFF"/>
        </w:rPr>
        <w:t>,</w:t>
      </w:r>
      <w:r w:rsidRPr="00B1217B">
        <w:rPr>
          <w:rStyle w:val="apple-converted-space"/>
          <w:color w:val="222222"/>
          <w:shd w:val="clear" w:color="auto" w:fill="FFFFFF"/>
        </w:rPr>
        <w:t> </w:t>
      </w:r>
      <w:r w:rsidRPr="00B1217B">
        <w:rPr>
          <w:i/>
          <w:iCs/>
          <w:color w:val="222222"/>
        </w:rPr>
        <w:t>466</w:t>
      </w:r>
      <w:r w:rsidRPr="00B1217B">
        <w:rPr>
          <w:color w:val="222222"/>
          <w:shd w:val="clear" w:color="auto" w:fill="FFFFFF"/>
        </w:rPr>
        <w:t>(7302), 29-29.</w:t>
      </w:r>
    </w:p>
    <w:p w14:paraId="30B28ED9" w14:textId="65D3CEC1" w:rsidR="00B343C0" w:rsidRPr="000824C8" w:rsidRDefault="00B343C0" w:rsidP="00B343C0">
      <w:pPr>
        <w:spacing w:line="360" w:lineRule="auto"/>
        <w:ind w:left="144" w:hanging="720"/>
        <w:jc w:val="both"/>
        <w:rPr>
          <w:rFonts w:asciiTheme="majorBidi" w:hAnsiTheme="majorBidi" w:cstheme="majorBidi"/>
          <w:color w:val="000000"/>
          <w:shd w:val="clear" w:color="auto" w:fill="FFFFFF"/>
        </w:rPr>
      </w:pPr>
      <w:r w:rsidRPr="000824C8">
        <w:rPr>
          <w:rFonts w:asciiTheme="majorBidi" w:hAnsiTheme="majorBidi" w:cstheme="majorBidi"/>
          <w:color w:val="000000"/>
          <w:highlight w:val="yellow"/>
          <w:shd w:val="clear" w:color="auto" w:fill="FFFFFF"/>
        </w:rPr>
        <w:t xml:space="preserve">Higgins, PT., and Green, S. (EDs) (2011). </w:t>
      </w:r>
      <w:r w:rsidRPr="000824C8">
        <w:rPr>
          <w:rFonts w:asciiTheme="majorBidi" w:hAnsiTheme="majorBidi" w:cstheme="majorBidi"/>
          <w:i/>
          <w:iCs/>
          <w:color w:val="000000"/>
          <w:highlight w:val="yellow"/>
          <w:shd w:val="clear" w:color="auto" w:fill="FFFFFF"/>
        </w:rPr>
        <w:t>Cochrane Handbook for Systematic Reviews of Interventions</w:t>
      </w:r>
      <w:r w:rsidRPr="000824C8">
        <w:rPr>
          <w:rFonts w:asciiTheme="majorBidi" w:hAnsiTheme="majorBidi" w:cstheme="majorBidi"/>
          <w:color w:val="000000"/>
          <w:highlight w:val="yellow"/>
          <w:shd w:val="clear" w:color="auto" w:fill="FFFFFF"/>
        </w:rPr>
        <w:t> Version 5.1.0 [updated March 2011]. The Cochrane Collaboration, 2011. Available from www.handbook.cochrane.org.</w:t>
      </w:r>
    </w:p>
    <w:p w14:paraId="5D63412D" w14:textId="4550329D" w:rsidR="00E270EC" w:rsidRPr="00B1217B" w:rsidRDefault="008D6498" w:rsidP="00B343C0">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Hor</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Aghaei</w:t>
      </w:r>
      <w:proofErr w:type="spellEnd"/>
      <w:r w:rsidR="00E270EC" w:rsidRPr="00B1217B">
        <w:rPr>
          <w:rFonts w:asciiTheme="majorBidi" w:hAnsiTheme="majorBidi" w:cstheme="majorBidi"/>
          <w:color w:val="222222"/>
          <w:shd w:val="clear" w:color="auto" w:fill="FFFFFF"/>
        </w:rPr>
        <w:t xml:space="preserve">, A., Abedi, A., &amp; </w:t>
      </w:r>
      <w:proofErr w:type="spellStart"/>
      <w:r w:rsidR="00E270EC" w:rsidRPr="00B1217B">
        <w:rPr>
          <w:rFonts w:asciiTheme="majorBidi" w:hAnsiTheme="majorBidi" w:cstheme="majorBidi"/>
          <w:color w:val="222222"/>
          <w:shd w:val="clear" w:color="auto" w:fill="FFFFFF"/>
        </w:rPr>
        <w:t>Attari</w:t>
      </w:r>
      <w:proofErr w:type="spellEnd"/>
      <w:r w:rsidR="00E270EC" w:rsidRPr="00B1217B">
        <w:rPr>
          <w:rFonts w:asciiTheme="majorBidi" w:hAnsiTheme="majorBidi" w:cstheme="majorBidi"/>
          <w:color w:val="222222"/>
          <w:shd w:val="clear" w:color="auto" w:fill="FFFFFF"/>
        </w:rPr>
        <w:t xml:space="preserve">, A. (2013). The effectiveness of acceptance and commitment therapy on depression in patients with type 2 diabetes. </w:t>
      </w:r>
      <w:r w:rsidR="00E270EC" w:rsidRPr="00B1217B">
        <w:rPr>
          <w:rFonts w:asciiTheme="majorBidi" w:hAnsiTheme="majorBidi" w:cstheme="majorBidi"/>
          <w:i/>
          <w:iCs/>
          <w:color w:val="222222"/>
          <w:shd w:val="clear" w:color="auto" w:fill="FFFFFF"/>
        </w:rPr>
        <w:t xml:space="preserve">Journal Of Research </w:t>
      </w:r>
      <w:proofErr w:type="gramStart"/>
      <w:r w:rsidR="00E270EC" w:rsidRPr="00B1217B">
        <w:rPr>
          <w:rFonts w:asciiTheme="majorBidi" w:hAnsiTheme="majorBidi" w:cstheme="majorBidi"/>
          <w:i/>
          <w:iCs/>
          <w:color w:val="222222"/>
          <w:shd w:val="clear" w:color="auto" w:fill="FFFFFF"/>
        </w:rPr>
        <w:t>In</w:t>
      </w:r>
      <w:proofErr w:type="gramEnd"/>
      <w:r w:rsidR="00E270EC" w:rsidRPr="00B1217B">
        <w:rPr>
          <w:rFonts w:asciiTheme="majorBidi" w:hAnsiTheme="majorBidi" w:cstheme="majorBidi"/>
          <w:i/>
          <w:iCs/>
          <w:color w:val="222222"/>
          <w:shd w:val="clear" w:color="auto" w:fill="FFFFFF"/>
        </w:rPr>
        <w:t xml:space="preserve"> </w:t>
      </w:r>
      <w:proofErr w:type="spellStart"/>
      <w:r w:rsidR="00E270EC" w:rsidRPr="00B1217B">
        <w:rPr>
          <w:rFonts w:asciiTheme="majorBidi" w:hAnsiTheme="majorBidi" w:cstheme="majorBidi"/>
          <w:i/>
          <w:iCs/>
          <w:color w:val="222222"/>
          <w:shd w:val="clear" w:color="auto" w:fill="FFFFFF"/>
        </w:rPr>
        <w:t>Behavioural</w:t>
      </w:r>
      <w:proofErr w:type="spellEnd"/>
      <w:r w:rsidR="00E270EC" w:rsidRPr="00B1217B">
        <w:rPr>
          <w:rFonts w:asciiTheme="majorBidi" w:hAnsiTheme="majorBidi" w:cstheme="majorBidi"/>
          <w:i/>
          <w:iCs/>
          <w:color w:val="222222"/>
          <w:shd w:val="clear" w:color="auto" w:fill="FFFFFF"/>
        </w:rPr>
        <w:t xml:space="preserve"> Sciences, (11</w:t>
      </w:r>
      <w:r w:rsidR="00E270EC" w:rsidRPr="00B1217B">
        <w:rPr>
          <w:rFonts w:asciiTheme="majorBidi" w:hAnsiTheme="majorBidi" w:cstheme="majorBidi"/>
          <w:color w:val="222222"/>
          <w:shd w:val="clear" w:color="auto" w:fill="FFFFFF"/>
        </w:rPr>
        <w:t>)2, 121-128.</w:t>
      </w:r>
    </w:p>
    <w:p w14:paraId="43C839E8" w14:textId="2B94F941" w:rsidR="00E270EC"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Hor</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Aghaei</w:t>
      </w:r>
      <w:proofErr w:type="spellEnd"/>
      <w:r w:rsidR="00E270EC" w:rsidRPr="00B1217B">
        <w:rPr>
          <w:rFonts w:asciiTheme="majorBidi" w:hAnsiTheme="majorBidi" w:cstheme="majorBidi"/>
          <w:color w:val="222222"/>
          <w:shd w:val="clear" w:color="auto" w:fill="FFFFFF"/>
        </w:rPr>
        <w:t xml:space="preserve">, A., Abedi, A., &amp; </w:t>
      </w:r>
      <w:proofErr w:type="spellStart"/>
      <w:r w:rsidR="00E270EC" w:rsidRPr="00B1217B">
        <w:rPr>
          <w:rFonts w:asciiTheme="majorBidi" w:hAnsiTheme="majorBidi" w:cstheme="majorBidi"/>
          <w:color w:val="222222"/>
          <w:shd w:val="clear" w:color="auto" w:fill="FFFFFF"/>
        </w:rPr>
        <w:t>Golparvar</w:t>
      </w:r>
      <w:proofErr w:type="spellEnd"/>
      <w:r w:rsidR="00E270EC" w:rsidRPr="00B1217B">
        <w:rPr>
          <w:rFonts w:asciiTheme="majorBidi" w:hAnsiTheme="majorBidi" w:cstheme="majorBidi"/>
          <w:color w:val="222222"/>
          <w:shd w:val="clear" w:color="auto" w:fill="FFFFFF"/>
        </w:rPr>
        <w:t>, M. (2018). Effect of combined treatment package (ACT-based healthy</w:t>
      </w:r>
      <w:r w:rsidR="00E270EC" w:rsidRPr="00B1217B">
        <w:rPr>
          <w:rFonts w:asciiTheme="majorBidi" w:hAnsiTheme="majorBidi" w:cstheme="majorBidi"/>
          <w:color w:val="222222"/>
          <w:shd w:val="clear" w:color="auto" w:fill="FFFFFF"/>
          <w:cs/>
        </w:rPr>
        <w:t>‎</w:t>
      </w:r>
      <w:r w:rsidR="00E270EC" w:rsidRPr="00B1217B">
        <w:rPr>
          <w:rFonts w:asciiTheme="majorBidi" w:hAnsiTheme="majorBidi" w:cstheme="majorBidi"/>
          <w:color w:val="222222"/>
          <w:shd w:val="clear" w:color="auto" w:fill="FFFFFF"/>
        </w:rPr>
        <w:t xml:space="preserve"> lifestyle) with mindfulness-based therapy on self-care and</w:t>
      </w:r>
      <w:r w:rsidR="00E270EC" w:rsidRPr="00B1217B">
        <w:rPr>
          <w:rFonts w:asciiTheme="majorBidi" w:hAnsiTheme="majorBidi" w:cstheme="majorBidi"/>
          <w:color w:val="222222"/>
          <w:shd w:val="clear" w:color="auto" w:fill="FFFFFF"/>
          <w:cs/>
        </w:rPr>
        <w:t>‎</w:t>
      </w:r>
      <w:r w:rsidR="00E270EC" w:rsidRPr="00B1217B">
        <w:rPr>
          <w:rFonts w:asciiTheme="majorBidi" w:hAnsiTheme="majorBidi" w:cstheme="majorBidi"/>
          <w:color w:val="222222"/>
          <w:shd w:val="clear" w:color="auto" w:fill="FFFFFF"/>
        </w:rPr>
        <w:t xml:space="preserve"> Glycated hemoglobin in patients with diabetes mellitus, Type 2</w:t>
      </w:r>
      <w:r w:rsidR="00E270EC" w:rsidRPr="00B1217B">
        <w:rPr>
          <w:rFonts w:asciiTheme="majorBidi" w:hAnsiTheme="majorBidi" w:cstheme="majorBidi"/>
          <w:color w:val="222222"/>
          <w:shd w:val="clear" w:color="auto" w:fill="FFFFFF"/>
          <w:cs/>
        </w:rPr>
        <w:t>‎</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Islamic Life Journal</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w:t>
      </w:r>
      <w:r w:rsidR="00E270EC" w:rsidRPr="00B1217B">
        <w:rPr>
          <w:rFonts w:asciiTheme="majorBidi" w:hAnsiTheme="majorBidi" w:cstheme="majorBidi"/>
          <w:color w:val="222222"/>
          <w:shd w:val="clear" w:color="auto" w:fill="FFFFFF"/>
        </w:rPr>
        <w:t>(2), 65-70.</w:t>
      </w:r>
    </w:p>
    <w:p w14:paraId="73625BF6" w14:textId="0D2AFD2C" w:rsidR="00E270EC"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 xml:space="preserve">Hosseini, S. S., </w:t>
      </w:r>
      <w:proofErr w:type="spellStart"/>
      <w:r w:rsidR="00E270EC" w:rsidRPr="00B1217B">
        <w:rPr>
          <w:rFonts w:asciiTheme="majorBidi" w:hAnsiTheme="majorBidi" w:cstheme="majorBidi"/>
          <w:color w:val="222222"/>
          <w:shd w:val="clear" w:color="auto" w:fill="FFFFFF"/>
        </w:rPr>
        <w:t>Ahadi</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Hatami</w:t>
      </w:r>
      <w:proofErr w:type="spellEnd"/>
      <w:r w:rsidR="00E270EC" w:rsidRPr="00B1217B">
        <w:rPr>
          <w:rFonts w:asciiTheme="majorBidi" w:hAnsiTheme="majorBidi" w:cstheme="majorBidi"/>
          <w:color w:val="222222"/>
          <w:shd w:val="clear" w:color="auto" w:fill="FFFFFF"/>
        </w:rPr>
        <w:t xml:space="preserve">, M., &amp; </w:t>
      </w:r>
      <w:proofErr w:type="spellStart"/>
      <w:r w:rsidR="00E270EC" w:rsidRPr="00B1217B">
        <w:rPr>
          <w:rFonts w:asciiTheme="majorBidi" w:hAnsiTheme="majorBidi" w:cstheme="majorBidi"/>
          <w:color w:val="222222"/>
          <w:shd w:val="clear" w:color="auto" w:fill="FFFFFF"/>
        </w:rPr>
        <w:t>Khalatbari</w:t>
      </w:r>
      <w:proofErr w:type="spellEnd"/>
      <w:r w:rsidR="00E270EC" w:rsidRPr="00B1217B">
        <w:rPr>
          <w:rFonts w:asciiTheme="majorBidi" w:hAnsiTheme="majorBidi" w:cstheme="majorBidi"/>
          <w:color w:val="222222"/>
          <w:shd w:val="clear" w:color="auto" w:fill="FFFFFF"/>
        </w:rPr>
        <w:t>, J. (2021). Comparison of the Effectiveness of Mindfulness-Based Therapy and Acceptance and Commitment Therapy on Resilience, Psychological Well-Being and Blood Sugar levels in patients with type 2 diabetes. </w:t>
      </w:r>
      <w:r w:rsidR="00E270EC" w:rsidRPr="00B1217B">
        <w:rPr>
          <w:rFonts w:asciiTheme="majorBidi" w:hAnsiTheme="majorBidi" w:cstheme="majorBidi"/>
          <w:i/>
          <w:iCs/>
          <w:color w:val="222222"/>
          <w:shd w:val="clear" w:color="auto" w:fill="FFFFFF"/>
        </w:rPr>
        <w:t>Iranian Journal of Psychiatric Nursing</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9</w:t>
      </w:r>
      <w:r w:rsidR="00E270EC" w:rsidRPr="00B1217B">
        <w:rPr>
          <w:rFonts w:asciiTheme="majorBidi" w:hAnsiTheme="majorBidi" w:cstheme="majorBidi"/>
          <w:color w:val="222222"/>
          <w:shd w:val="clear" w:color="auto" w:fill="FFFFFF"/>
        </w:rPr>
        <w:t>(1), 89-102.</w:t>
      </w:r>
    </w:p>
    <w:p w14:paraId="4473FD61" w14:textId="453F2A32"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Hosseinpanahi</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Mirghafourvand</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Farshbaf</w:t>
      </w:r>
      <w:proofErr w:type="spellEnd"/>
      <w:r w:rsidR="00E270EC" w:rsidRPr="00B1217B">
        <w:rPr>
          <w:rFonts w:asciiTheme="majorBidi" w:hAnsiTheme="majorBidi" w:cstheme="majorBidi"/>
          <w:color w:val="222222"/>
          <w:shd w:val="clear" w:color="auto" w:fill="FFFFFF"/>
        </w:rPr>
        <w:t xml:space="preserve">-Khalili, A., </w:t>
      </w:r>
      <w:proofErr w:type="spellStart"/>
      <w:r w:rsidR="00E270EC" w:rsidRPr="00B1217B">
        <w:rPr>
          <w:rFonts w:asciiTheme="majorBidi" w:hAnsiTheme="majorBidi" w:cstheme="majorBidi"/>
          <w:color w:val="222222"/>
          <w:shd w:val="clear" w:color="auto" w:fill="FFFFFF"/>
        </w:rPr>
        <w:t>Esmaeilpour</w:t>
      </w:r>
      <w:proofErr w:type="spellEnd"/>
      <w:r w:rsidR="00E270EC" w:rsidRPr="00B1217B">
        <w:rPr>
          <w:rFonts w:asciiTheme="majorBidi" w:hAnsiTheme="majorBidi" w:cstheme="majorBidi"/>
          <w:color w:val="222222"/>
          <w:shd w:val="clear" w:color="auto" w:fill="FFFFFF"/>
        </w:rPr>
        <w:t xml:space="preserve">, K., Rezaei, M., &amp; </w:t>
      </w:r>
      <w:proofErr w:type="spellStart"/>
      <w:r w:rsidR="00E270EC" w:rsidRPr="00B1217B">
        <w:rPr>
          <w:rFonts w:asciiTheme="majorBidi" w:hAnsiTheme="majorBidi" w:cstheme="majorBidi"/>
          <w:color w:val="222222"/>
          <w:shd w:val="clear" w:color="auto" w:fill="FFFFFF"/>
        </w:rPr>
        <w:t>Malakouti</w:t>
      </w:r>
      <w:proofErr w:type="spellEnd"/>
      <w:r w:rsidR="00E270EC" w:rsidRPr="00B1217B">
        <w:rPr>
          <w:rFonts w:asciiTheme="majorBidi" w:hAnsiTheme="majorBidi" w:cstheme="majorBidi"/>
          <w:color w:val="222222"/>
          <w:shd w:val="clear" w:color="auto" w:fill="FFFFFF"/>
        </w:rPr>
        <w:t xml:space="preserve">, J. (2020). The effect of counseling based on acceptance and commitment therapy on </w:t>
      </w:r>
      <w:r w:rsidR="00E270EC" w:rsidRPr="00B1217B">
        <w:rPr>
          <w:rFonts w:asciiTheme="majorBidi" w:hAnsiTheme="majorBidi" w:cstheme="majorBidi"/>
          <w:color w:val="222222"/>
          <w:shd w:val="clear" w:color="auto" w:fill="FFFFFF"/>
        </w:rPr>
        <w:lastRenderedPageBreak/>
        <w:t>mental health and quality of life among infertile couples: A randomized controlled trial. </w:t>
      </w:r>
      <w:r w:rsidR="00E270EC" w:rsidRPr="00B1217B">
        <w:rPr>
          <w:rFonts w:asciiTheme="majorBidi" w:hAnsiTheme="majorBidi" w:cstheme="majorBidi"/>
          <w:i/>
          <w:iCs/>
          <w:color w:val="222222"/>
          <w:shd w:val="clear" w:color="auto" w:fill="FFFFFF"/>
        </w:rPr>
        <w:t>Journal of Education and Health Promotion</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9</w:t>
      </w:r>
      <w:r w:rsidR="00E270EC" w:rsidRPr="00B1217B">
        <w:rPr>
          <w:rFonts w:asciiTheme="majorBidi" w:hAnsiTheme="majorBidi" w:cstheme="majorBidi"/>
          <w:color w:val="222222"/>
          <w:shd w:val="clear" w:color="auto" w:fill="FFFFFF"/>
        </w:rPr>
        <w:t>.</w:t>
      </w:r>
      <w:r w:rsidR="00E270EC" w:rsidRPr="00B1217B">
        <w:rPr>
          <w:rFonts w:asciiTheme="majorBidi" w:hAnsiTheme="majorBidi" w:cstheme="majorBidi"/>
        </w:rPr>
        <w:t xml:space="preserve"> </w:t>
      </w:r>
      <w:hyperlink r:id="rId12" w:history="1">
        <w:r w:rsidR="00E270EC" w:rsidRPr="00B1217B">
          <w:rPr>
            <w:rStyle w:val="Hyperlink"/>
            <w:rFonts w:asciiTheme="majorBidi" w:hAnsiTheme="majorBidi" w:cstheme="majorBidi"/>
            <w:shd w:val="clear" w:color="auto" w:fill="FFFFFF"/>
          </w:rPr>
          <w:t>https://doi.org/10.4103%2Fjehp.jehp_512_20</w:t>
        </w:r>
      </w:hyperlink>
    </w:p>
    <w:p w14:paraId="78FB824F" w14:textId="2D9EE996" w:rsidR="00E270EC" w:rsidRPr="00B1217B" w:rsidRDefault="00E270EC" w:rsidP="005C2C3E">
      <w:pPr>
        <w:spacing w:line="360" w:lineRule="auto"/>
        <w:ind w:left="144" w:hanging="720"/>
        <w:jc w:val="both"/>
        <w:rPr>
          <w:rFonts w:asciiTheme="majorBidi" w:hAnsiTheme="majorBidi" w:cstheme="majorBidi"/>
          <w:color w:val="222222"/>
          <w:shd w:val="clear" w:color="auto" w:fill="FFFFFF"/>
        </w:rPr>
      </w:pPr>
      <w:r w:rsidRPr="00B1217B">
        <w:rPr>
          <w:shd w:val="clear" w:color="auto" w:fill="FFFFFF"/>
        </w:rPr>
        <w:t xml:space="preserve">International classification of functioning, disability, and </w:t>
      </w:r>
      <w:proofErr w:type="gramStart"/>
      <w:r w:rsidRPr="00B1217B">
        <w:rPr>
          <w:shd w:val="clear" w:color="auto" w:fill="FFFFFF"/>
        </w:rPr>
        <w:t>health :</w:t>
      </w:r>
      <w:proofErr w:type="gramEnd"/>
      <w:r w:rsidRPr="00B1217B">
        <w:rPr>
          <w:shd w:val="clear" w:color="auto" w:fill="FFFFFF"/>
        </w:rPr>
        <w:t xml:space="preserve"> ICF. (2001). </w:t>
      </w:r>
      <w:proofErr w:type="gramStart"/>
      <w:r w:rsidRPr="00B1217B">
        <w:rPr>
          <w:shd w:val="clear" w:color="auto" w:fill="FFFFFF"/>
        </w:rPr>
        <w:t>Geneva :World</w:t>
      </w:r>
      <w:proofErr w:type="gramEnd"/>
      <w:r w:rsidRPr="00B1217B">
        <w:rPr>
          <w:shd w:val="clear" w:color="auto" w:fill="FFFFFF"/>
        </w:rPr>
        <w:t xml:space="preserve"> Health Organization</w:t>
      </w:r>
    </w:p>
    <w:p w14:paraId="63C30B21" w14:textId="23429642"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Irandoost</w:t>
      </w:r>
      <w:proofErr w:type="spellEnd"/>
      <w:r w:rsidR="00E270EC" w:rsidRPr="00B1217B">
        <w:rPr>
          <w:rFonts w:asciiTheme="majorBidi" w:hAnsiTheme="majorBidi" w:cstheme="majorBidi"/>
          <w:color w:val="222222"/>
          <w:shd w:val="clear" w:color="auto" w:fill="FFFFFF"/>
        </w:rPr>
        <w:t>, F., Neshat-</w:t>
      </w:r>
      <w:proofErr w:type="spellStart"/>
      <w:r w:rsidR="00E270EC" w:rsidRPr="00B1217B">
        <w:rPr>
          <w:rFonts w:asciiTheme="majorBidi" w:hAnsiTheme="majorBidi" w:cstheme="majorBidi"/>
          <w:color w:val="222222"/>
          <w:shd w:val="clear" w:color="auto" w:fill="FFFFFF"/>
        </w:rPr>
        <w:t>Doost</w:t>
      </w:r>
      <w:proofErr w:type="spellEnd"/>
      <w:r w:rsidR="00E270EC" w:rsidRPr="00B1217B">
        <w:rPr>
          <w:rFonts w:asciiTheme="majorBidi" w:hAnsiTheme="majorBidi" w:cstheme="majorBidi"/>
          <w:color w:val="222222"/>
          <w:shd w:val="clear" w:color="auto" w:fill="FFFFFF"/>
        </w:rPr>
        <w:t xml:space="preserve">, H. T., </w:t>
      </w:r>
      <w:proofErr w:type="spellStart"/>
      <w:r w:rsidR="00E270EC" w:rsidRPr="00B1217B">
        <w:rPr>
          <w:rFonts w:asciiTheme="majorBidi" w:hAnsiTheme="majorBidi" w:cstheme="majorBidi"/>
          <w:color w:val="222222"/>
          <w:shd w:val="clear" w:color="auto" w:fill="FFFFFF"/>
        </w:rPr>
        <w:t>Nadi</w:t>
      </w:r>
      <w:proofErr w:type="spellEnd"/>
      <w:r w:rsidR="00E270EC" w:rsidRPr="00B1217B">
        <w:rPr>
          <w:rFonts w:asciiTheme="majorBidi" w:hAnsiTheme="majorBidi" w:cstheme="majorBidi"/>
          <w:color w:val="222222"/>
          <w:shd w:val="clear" w:color="auto" w:fill="FFFFFF"/>
        </w:rPr>
        <w:t xml:space="preserve">, M. A., &amp; </w:t>
      </w:r>
      <w:proofErr w:type="spellStart"/>
      <w:r w:rsidR="00E270EC" w:rsidRPr="00B1217B">
        <w:rPr>
          <w:rFonts w:asciiTheme="majorBidi" w:hAnsiTheme="majorBidi" w:cstheme="majorBidi"/>
          <w:color w:val="222222"/>
          <w:shd w:val="clear" w:color="auto" w:fill="FFFFFF"/>
        </w:rPr>
        <w:t>Safary</w:t>
      </w:r>
      <w:proofErr w:type="spellEnd"/>
      <w:r w:rsidR="00E270EC" w:rsidRPr="00B1217B">
        <w:rPr>
          <w:rFonts w:asciiTheme="majorBidi" w:hAnsiTheme="majorBidi" w:cstheme="majorBidi"/>
          <w:color w:val="222222"/>
          <w:shd w:val="clear" w:color="auto" w:fill="FFFFFF"/>
        </w:rPr>
        <w:t>, S. (2014). The Effectiveness of acceptance and commitment therapy (ACT) on the rate of pain intensity in women with chronic low back pain. </w:t>
      </w:r>
      <w:r w:rsidR="00E270EC" w:rsidRPr="00B1217B">
        <w:rPr>
          <w:rFonts w:asciiTheme="majorBidi" w:hAnsiTheme="majorBidi" w:cstheme="majorBidi"/>
          <w:i/>
          <w:iCs/>
          <w:color w:val="222222"/>
          <w:shd w:val="clear" w:color="auto" w:fill="FFFFFF"/>
        </w:rPr>
        <w:t>Journal of Clinical Psychology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6</w:t>
      </w:r>
      <w:r w:rsidR="00E270EC" w:rsidRPr="00B1217B">
        <w:rPr>
          <w:rFonts w:asciiTheme="majorBidi" w:hAnsiTheme="majorBidi" w:cstheme="majorBidi"/>
          <w:color w:val="222222"/>
          <w:shd w:val="clear" w:color="auto" w:fill="FFFFFF"/>
        </w:rPr>
        <w:t>(2), 75-84.</w:t>
      </w:r>
    </w:p>
    <w:p w14:paraId="4C8EE9B3" w14:textId="4C8B3080"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 xml:space="preserve">Izadi, R., </w:t>
      </w:r>
      <w:proofErr w:type="spellStart"/>
      <w:r w:rsidR="00E270EC" w:rsidRPr="00B1217B">
        <w:rPr>
          <w:rFonts w:asciiTheme="majorBidi" w:hAnsiTheme="majorBidi" w:cstheme="majorBidi"/>
          <w:color w:val="222222"/>
          <w:shd w:val="clear" w:color="auto" w:fill="FFFFFF"/>
        </w:rPr>
        <w:t>Neshatdoost</w:t>
      </w:r>
      <w:proofErr w:type="spellEnd"/>
      <w:r w:rsidR="00E270EC" w:rsidRPr="00B1217B">
        <w:rPr>
          <w:rFonts w:asciiTheme="majorBidi" w:hAnsiTheme="majorBidi" w:cstheme="majorBidi"/>
          <w:color w:val="222222"/>
          <w:shd w:val="clear" w:color="auto" w:fill="FFFFFF"/>
        </w:rPr>
        <w:t xml:space="preserve">, HM., </w:t>
      </w:r>
      <w:proofErr w:type="spellStart"/>
      <w:r w:rsidR="00E270EC" w:rsidRPr="00B1217B">
        <w:rPr>
          <w:rFonts w:asciiTheme="majorBidi" w:hAnsiTheme="majorBidi" w:cstheme="majorBidi"/>
          <w:color w:val="222222"/>
          <w:shd w:val="clear" w:color="auto" w:fill="FFFFFF"/>
        </w:rPr>
        <w:t>Asgari</w:t>
      </w:r>
      <w:proofErr w:type="spellEnd"/>
      <w:r w:rsidR="00E270EC" w:rsidRPr="00B1217B">
        <w:rPr>
          <w:rFonts w:asciiTheme="majorBidi" w:hAnsiTheme="majorBidi" w:cstheme="majorBidi"/>
          <w:color w:val="222222"/>
          <w:shd w:val="clear" w:color="auto" w:fill="FFFFFF"/>
        </w:rPr>
        <w:t>, K., &amp; Abedi, M. (2014). Comparison of the efficacy of acceptance and commitment therapy and cognitive-behavior therapy on symptoms of treatment of patients with obsessive-compulsive disorder. </w:t>
      </w:r>
      <w:r w:rsidR="00E270EC" w:rsidRPr="00B1217B">
        <w:rPr>
          <w:rFonts w:asciiTheme="majorBidi" w:hAnsiTheme="majorBidi" w:cstheme="majorBidi"/>
          <w:i/>
          <w:iCs/>
          <w:color w:val="222222"/>
          <w:shd w:val="clear" w:color="auto" w:fill="FFFFFF"/>
        </w:rPr>
        <w:t xml:space="preserve">Journal of Research in </w:t>
      </w:r>
      <w:proofErr w:type="spellStart"/>
      <w:r w:rsidR="00E270EC" w:rsidRPr="00B1217B">
        <w:rPr>
          <w:rFonts w:asciiTheme="majorBidi" w:hAnsiTheme="majorBidi" w:cstheme="majorBidi"/>
          <w:i/>
          <w:iCs/>
          <w:color w:val="222222"/>
          <w:shd w:val="clear" w:color="auto" w:fill="FFFFFF"/>
        </w:rPr>
        <w:t>Behavioural</w:t>
      </w:r>
      <w:proofErr w:type="spellEnd"/>
      <w:r w:rsidR="00E270EC" w:rsidRPr="00B1217B">
        <w:rPr>
          <w:rFonts w:asciiTheme="majorBidi" w:hAnsiTheme="majorBidi" w:cstheme="majorBidi"/>
          <w:i/>
          <w:iCs/>
          <w:color w:val="222222"/>
          <w:shd w:val="clear" w:color="auto" w:fill="FFFFFF"/>
        </w:rPr>
        <w:t xml:space="preserve">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12</w:t>
      </w:r>
      <w:r w:rsidR="00E270EC" w:rsidRPr="00B1217B">
        <w:rPr>
          <w:rFonts w:asciiTheme="majorBidi" w:hAnsiTheme="majorBidi" w:cstheme="majorBidi"/>
          <w:color w:val="222222"/>
          <w:shd w:val="clear" w:color="auto" w:fill="FFFFFF"/>
        </w:rPr>
        <w:t>(1), 19-33.</w:t>
      </w:r>
    </w:p>
    <w:p w14:paraId="21A84368" w14:textId="12D08621"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Jashni</w:t>
      </w:r>
      <w:proofErr w:type="spellEnd"/>
      <w:r w:rsidR="00E270EC" w:rsidRPr="00B1217B">
        <w:rPr>
          <w:rFonts w:asciiTheme="majorBidi" w:hAnsiTheme="majorBidi" w:cstheme="majorBidi"/>
          <w:color w:val="222222"/>
          <w:shd w:val="clear" w:color="auto" w:fill="FFFFFF"/>
        </w:rPr>
        <w:t xml:space="preserve">, A. H., </w:t>
      </w:r>
      <w:proofErr w:type="spellStart"/>
      <w:r w:rsidR="00E270EC" w:rsidRPr="00B1217B">
        <w:rPr>
          <w:rFonts w:asciiTheme="majorBidi" w:hAnsiTheme="majorBidi" w:cstheme="majorBidi"/>
          <w:color w:val="222222"/>
          <w:shd w:val="clear" w:color="auto" w:fill="FFFFFF"/>
        </w:rPr>
        <w:t>Roushan</w:t>
      </w:r>
      <w:proofErr w:type="spellEnd"/>
      <w:r w:rsidR="00E270EC" w:rsidRPr="00B1217B">
        <w:rPr>
          <w:rFonts w:asciiTheme="majorBidi" w:hAnsiTheme="majorBidi" w:cstheme="majorBidi"/>
          <w:color w:val="222222"/>
          <w:shd w:val="clear" w:color="auto" w:fill="FFFFFF"/>
        </w:rPr>
        <w:t xml:space="preserve">, R., &amp; </w:t>
      </w:r>
      <w:proofErr w:type="spellStart"/>
      <w:r w:rsidR="00E270EC" w:rsidRPr="00B1217B">
        <w:rPr>
          <w:rFonts w:asciiTheme="majorBidi" w:hAnsiTheme="majorBidi" w:cstheme="majorBidi"/>
          <w:color w:val="222222"/>
          <w:shd w:val="clear" w:color="auto" w:fill="FFFFFF"/>
        </w:rPr>
        <w:t>Ahadi</w:t>
      </w:r>
      <w:proofErr w:type="spellEnd"/>
      <w:r w:rsidR="00E270EC" w:rsidRPr="00B1217B">
        <w:rPr>
          <w:rFonts w:asciiTheme="majorBidi" w:hAnsiTheme="majorBidi" w:cstheme="majorBidi"/>
          <w:color w:val="222222"/>
          <w:shd w:val="clear" w:color="auto" w:fill="FFFFFF"/>
        </w:rPr>
        <w:t xml:space="preserve">, H. (2020) Compare the efficacy of exposure therapy and prevention of response and group acceptance and commitment therapy in reducing the severity of symptoms in patients with obsessive-compulsive disorder. </w:t>
      </w:r>
      <w:r w:rsidR="00E270EC" w:rsidRPr="00B1217B">
        <w:rPr>
          <w:rFonts w:asciiTheme="majorBidi" w:hAnsiTheme="majorBidi" w:cstheme="majorBidi"/>
          <w:i/>
          <w:iCs/>
          <w:color w:val="222222"/>
          <w:shd w:val="clear" w:color="auto" w:fill="FFFFFF"/>
        </w:rPr>
        <w:t>Psychological Sciences, 19</w:t>
      </w:r>
      <w:r w:rsidR="00E270EC" w:rsidRPr="00B1217B">
        <w:rPr>
          <w:rFonts w:asciiTheme="majorBidi" w:hAnsiTheme="majorBidi" w:cstheme="majorBidi"/>
          <w:color w:val="222222"/>
          <w:shd w:val="clear" w:color="auto" w:fill="FFFFFF"/>
        </w:rPr>
        <w:t>(93), 1141-1148.</w:t>
      </w:r>
    </w:p>
    <w:p w14:paraId="4F2EBC48" w14:textId="64B65B7B"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Javadi</w:t>
      </w:r>
      <w:proofErr w:type="spellEnd"/>
      <w:r w:rsidR="00E270EC" w:rsidRPr="00B1217B">
        <w:rPr>
          <w:rFonts w:asciiTheme="majorBidi" w:hAnsiTheme="majorBidi" w:cstheme="majorBidi"/>
          <w:color w:val="222222"/>
          <w:shd w:val="clear" w:color="auto" w:fill="FFFFFF"/>
        </w:rPr>
        <w:t xml:space="preserve">, T. H. S., </w:t>
      </w:r>
      <w:proofErr w:type="spellStart"/>
      <w:r w:rsidR="00E270EC" w:rsidRPr="00B1217B">
        <w:rPr>
          <w:rFonts w:asciiTheme="majorBidi" w:hAnsiTheme="majorBidi" w:cstheme="majorBidi"/>
          <w:color w:val="222222"/>
          <w:shd w:val="clear" w:color="auto" w:fill="FFFFFF"/>
        </w:rPr>
        <w:t>Parast</w:t>
      </w:r>
      <w:proofErr w:type="spellEnd"/>
      <w:r w:rsidR="00E270EC" w:rsidRPr="00B1217B">
        <w:rPr>
          <w:rFonts w:asciiTheme="majorBidi" w:hAnsiTheme="majorBidi" w:cstheme="majorBidi"/>
          <w:color w:val="222222"/>
          <w:shd w:val="clear" w:color="auto" w:fill="FFFFFF"/>
        </w:rPr>
        <w:t xml:space="preserve">, N. A., </w:t>
      </w:r>
      <w:proofErr w:type="spellStart"/>
      <w:r w:rsidR="00E270EC" w:rsidRPr="00B1217B">
        <w:rPr>
          <w:rFonts w:asciiTheme="majorBidi" w:hAnsiTheme="majorBidi" w:cstheme="majorBidi"/>
          <w:color w:val="222222"/>
          <w:shd w:val="clear" w:color="auto" w:fill="FFFFFF"/>
        </w:rPr>
        <w:t>Shahsavani</w:t>
      </w:r>
      <w:proofErr w:type="spellEnd"/>
      <w:r w:rsidR="00E270EC" w:rsidRPr="00B1217B">
        <w:rPr>
          <w:rFonts w:asciiTheme="majorBidi" w:hAnsiTheme="majorBidi" w:cstheme="majorBidi"/>
          <w:color w:val="222222"/>
          <w:shd w:val="clear" w:color="auto" w:fill="FFFFFF"/>
        </w:rPr>
        <w:t xml:space="preserve">, S., </w:t>
      </w:r>
      <w:proofErr w:type="spellStart"/>
      <w:r w:rsidR="00E270EC" w:rsidRPr="00B1217B">
        <w:rPr>
          <w:rFonts w:asciiTheme="majorBidi" w:hAnsiTheme="majorBidi" w:cstheme="majorBidi"/>
          <w:color w:val="222222"/>
          <w:shd w:val="clear" w:color="auto" w:fill="FFFFFF"/>
        </w:rPr>
        <w:t>Chehraghi</w:t>
      </w:r>
      <w:proofErr w:type="spellEnd"/>
      <w:r w:rsidR="00E270EC" w:rsidRPr="00B1217B">
        <w:rPr>
          <w:rFonts w:asciiTheme="majorBidi" w:hAnsiTheme="majorBidi" w:cstheme="majorBidi"/>
          <w:color w:val="222222"/>
          <w:shd w:val="clear" w:color="auto" w:fill="FFFFFF"/>
        </w:rPr>
        <w:t xml:space="preserve">, M. J., </w:t>
      </w:r>
      <w:proofErr w:type="spellStart"/>
      <w:r w:rsidR="00E270EC" w:rsidRPr="00B1217B">
        <w:rPr>
          <w:rFonts w:asciiTheme="majorBidi" w:hAnsiTheme="majorBidi" w:cstheme="majorBidi"/>
          <w:color w:val="222222"/>
          <w:shd w:val="clear" w:color="auto" w:fill="FFFFFF"/>
        </w:rPr>
        <w:t>Razavi</w:t>
      </w:r>
      <w:proofErr w:type="spellEnd"/>
      <w:r w:rsidR="00E270EC" w:rsidRPr="00B1217B">
        <w:rPr>
          <w:rFonts w:asciiTheme="majorBidi" w:hAnsiTheme="majorBidi" w:cstheme="majorBidi"/>
          <w:color w:val="222222"/>
          <w:shd w:val="clear" w:color="auto" w:fill="FFFFFF"/>
        </w:rPr>
        <w:t xml:space="preserve">, L., </w:t>
      </w:r>
      <w:proofErr w:type="spellStart"/>
      <w:r w:rsidR="00E270EC" w:rsidRPr="00B1217B">
        <w:rPr>
          <w:rFonts w:asciiTheme="majorBidi" w:hAnsiTheme="majorBidi" w:cstheme="majorBidi"/>
          <w:color w:val="222222"/>
          <w:shd w:val="clear" w:color="auto" w:fill="FFFFFF"/>
        </w:rPr>
        <w:t>Rahmani</w:t>
      </w:r>
      <w:proofErr w:type="spellEnd"/>
      <w:r w:rsidR="00E270EC" w:rsidRPr="00B1217B">
        <w:rPr>
          <w:rFonts w:asciiTheme="majorBidi" w:hAnsiTheme="majorBidi" w:cstheme="majorBidi"/>
          <w:color w:val="222222"/>
          <w:shd w:val="clear" w:color="auto" w:fill="FFFFFF"/>
        </w:rPr>
        <w:t xml:space="preserve">, S., &amp; </w:t>
      </w:r>
      <w:proofErr w:type="spellStart"/>
      <w:r w:rsidR="00E270EC" w:rsidRPr="00B1217B">
        <w:rPr>
          <w:rFonts w:asciiTheme="majorBidi" w:hAnsiTheme="majorBidi" w:cstheme="majorBidi"/>
          <w:color w:val="222222"/>
          <w:shd w:val="clear" w:color="auto" w:fill="FFFFFF"/>
        </w:rPr>
        <w:t>Nejati</w:t>
      </w:r>
      <w:proofErr w:type="spellEnd"/>
      <w:r w:rsidR="00E270EC" w:rsidRPr="00B1217B">
        <w:rPr>
          <w:rFonts w:asciiTheme="majorBidi" w:hAnsiTheme="majorBidi" w:cstheme="majorBidi"/>
          <w:color w:val="222222"/>
          <w:shd w:val="clear" w:color="auto" w:fill="FFFFFF"/>
        </w:rPr>
        <w:t xml:space="preserve">, S. (2019). Comparison of the Effectiveness of Mindfulness-Based Stress Reduction Group Therapy </w:t>
      </w:r>
      <w:proofErr w:type="gramStart"/>
      <w:r w:rsidR="00E270EC" w:rsidRPr="00B1217B">
        <w:rPr>
          <w:rFonts w:asciiTheme="majorBidi" w:hAnsiTheme="majorBidi" w:cstheme="majorBidi"/>
          <w:color w:val="222222"/>
          <w:shd w:val="clear" w:color="auto" w:fill="FFFFFF"/>
        </w:rPr>
        <w:t>With</w:t>
      </w:r>
      <w:proofErr w:type="gramEnd"/>
      <w:r w:rsidR="00E270EC" w:rsidRPr="00B1217B">
        <w:rPr>
          <w:rFonts w:asciiTheme="majorBidi" w:hAnsiTheme="majorBidi" w:cstheme="majorBidi"/>
          <w:color w:val="222222"/>
          <w:shd w:val="clear" w:color="auto" w:fill="FFFFFF"/>
        </w:rPr>
        <w:t xml:space="preserve"> Acceptance and Commitment Therapy on Severity of Pain and Health-Related Quality of Life in Patients With Migraine. </w:t>
      </w:r>
      <w:r w:rsidR="00E270EC" w:rsidRPr="00B1217B">
        <w:rPr>
          <w:rFonts w:asciiTheme="majorBidi" w:hAnsiTheme="majorBidi" w:cstheme="majorBidi"/>
          <w:i/>
          <w:iCs/>
          <w:color w:val="222222"/>
          <w:shd w:val="clear" w:color="auto" w:fill="FFFFFF"/>
        </w:rPr>
        <w:t>International Clinical Neuroscience Journal</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6</w:t>
      </w:r>
      <w:r w:rsidR="00E270EC" w:rsidRPr="00B1217B">
        <w:rPr>
          <w:rFonts w:asciiTheme="majorBidi" w:hAnsiTheme="majorBidi" w:cstheme="majorBidi"/>
          <w:color w:val="222222"/>
          <w:shd w:val="clear" w:color="auto" w:fill="FFFFFF"/>
        </w:rPr>
        <w:t>(3), 111-117.</w:t>
      </w:r>
    </w:p>
    <w:p w14:paraId="4EF9E548" w14:textId="42E06011" w:rsidR="00E270EC" w:rsidRPr="00B1217B" w:rsidRDefault="008D6498" w:rsidP="005C2C3E">
      <w:pPr>
        <w:spacing w:line="360" w:lineRule="auto"/>
        <w:ind w:left="144" w:hanging="720"/>
        <w:jc w:val="both"/>
        <w:rPr>
          <w:rFonts w:asciiTheme="majorBidi" w:hAnsiTheme="majorBidi" w:cstheme="majorBidi"/>
          <w:color w:val="222222"/>
          <w:shd w:val="clear" w:color="auto" w:fill="FFFFFF"/>
          <w:cs/>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Jenaabadi</w:t>
      </w:r>
      <w:proofErr w:type="spellEnd"/>
      <w:r w:rsidR="00E270EC" w:rsidRPr="00B1217B">
        <w:rPr>
          <w:rFonts w:asciiTheme="majorBidi" w:hAnsiTheme="majorBidi" w:cstheme="majorBidi"/>
          <w:color w:val="222222"/>
          <w:shd w:val="clear" w:color="auto" w:fill="FFFFFF"/>
        </w:rPr>
        <w:t>, H., &amp; Hosseini, S. (2020). The Effectiveness of Acceptance and Commitment Therapy (ACT) in Reducing Pain Intensity and Enhancing the Sense of Coherence and Psychological Well-being among the Patients with Chronic Low Back Pain. </w:t>
      </w:r>
      <w:r w:rsidR="00E270EC" w:rsidRPr="00B1217B">
        <w:rPr>
          <w:rFonts w:asciiTheme="majorBidi" w:hAnsiTheme="majorBidi" w:cstheme="majorBidi"/>
          <w:i/>
          <w:iCs/>
          <w:color w:val="222222"/>
          <w:shd w:val="clear" w:color="auto" w:fill="FFFFFF"/>
        </w:rPr>
        <w:t>International Journal of Psychology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14</w:t>
      </w:r>
      <w:r w:rsidR="00E270EC" w:rsidRPr="00B1217B">
        <w:rPr>
          <w:rFonts w:asciiTheme="majorBidi" w:hAnsiTheme="majorBidi" w:cstheme="majorBidi"/>
          <w:color w:val="222222"/>
          <w:shd w:val="clear" w:color="auto" w:fill="FFFFFF"/>
        </w:rPr>
        <w:t>(1), 227-252.</w:t>
      </w:r>
      <w:r w:rsidR="00E270EC" w:rsidRPr="00B1217B">
        <w:rPr>
          <w:rFonts w:asciiTheme="majorBidi" w:hAnsiTheme="majorBidi" w:cstheme="majorBidi"/>
          <w:color w:val="222222"/>
          <w:shd w:val="clear" w:color="auto" w:fill="FFFFFF"/>
          <w:cs/>
        </w:rPr>
        <w:t>‎</w:t>
      </w:r>
    </w:p>
    <w:p w14:paraId="63DDCDCD" w14:textId="34D2329C" w:rsidR="00E270EC"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Kalbasi</w:t>
      </w:r>
      <w:proofErr w:type="spellEnd"/>
      <w:r w:rsidR="00E270EC" w:rsidRPr="00B1217B">
        <w:rPr>
          <w:rFonts w:asciiTheme="majorBidi" w:hAnsiTheme="majorBidi" w:cstheme="majorBidi"/>
          <w:color w:val="222222"/>
          <w:shd w:val="clear" w:color="auto" w:fill="FFFFFF"/>
        </w:rPr>
        <w:t xml:space="preserve">, R., </w:t>
      </w:r>
      <w:proofErr w:type="spellStart"/>
      <w:r w:rsidR="00E270EC" w:rsidRPr="00B1217B">
        <w:rPr>
          <w:rFonts w:asciiTheme="majorBidi" w:hAnsiTheme="majorBidi" w:cstheme="majorBidi"/>
          <w:color w:val="222222"/>
          <w:shd w:val="clear" w:color="auto" w:fill="FFFFFF"/>
        </w:rPr>
        <w:t>Hatami</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Seyrafi</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Hakemi</w:t>
      </w:r>
      <w:proofErr w:type="spellEnd"/>
      <w:r w:rsidR="00E270EC" w:rsidRPr="00B1217B">
        <w:rPr>
          <w:rFonts w:asciiTheme="majorBidi" w:hAnsiTheme="majorBidi" w:cstheme="majorBidi"/>
          <w:color w:val="222222"/>
          <w:shd w:val="clear" w:color="auto" w:fill="FFFFFF"/>
        </w:rPr>
        <w:t xml:space="preserve">, M. A., &amp; </w:t>
      </w:r>
      <w:proofErr w:type="spellStart"/>
      <w:r w:rsidR="00E270EC" w:rsidRPr="00B1217B">
        <w:rPr>
          <w:rFonts w:asciiTheme="majorBidi" w:hAnsiTheme="majorBidi" w:cstheme="majorBidi"/>
          <w:color w:val="222222"/>
          <w:shd w:val="clear" w:color="auto" w:fill="FFFFFF"/>
        </w:rPr>
        <w:t>Sabet</w:t>
      </w:r>
      <w:proofErr w:type="spellEnd"/>
      <w:r w:rsidR="00E270EC" w:rsidRPr="00B1217B">
        <w:rPr>
          <w:rFonts w:asciiTheme="majorBidi" w:hAnsiTheme="majorBidi" w:cstheme="majorBidi"/>
          <w:color w:val="222222"/>
          <w:shd w:val="clear" w:color="auto" w:fill="FFFFFF"/>
        </w:rPr>
        <w:t>, M. (2021). The effectiveness of acceptance and commitment therapy in quality of life and blood pressure index of hemodialysis patients. </w:t>
      </w:r>
      <w:r w:rsidR="00E270EC" w:rsidRPr="00B1217B">
        <w:rPr>
          <w:rFonts w:asciiTheme="majorBidi" w:hAnsiTheme="majorBidi" w:cstheme="majorBidi"/>
          <w:i/>
          <w:iCs/>
          <w:color w:val="222222"/>
          <w:shd w:val="clear" w:color="auto" w:fill="FFFFFF"/>
        </w:rPr>
        <w:t>EBNESINA</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23</w:t>
      </w:r>
      <w:r w:rsidR="00E270EC" w:rsidRPr="00B1217B">
        <w:rPr>
          <w:rFonts w:asciiTheme="majorBidi" w:hAnsiTheme="majorBidi" w:cstheme="majorBidi"/>
          <w:color w:val="222222"/>
          <w:shd w:val="clear" w:color="auto" w:fill="FFFFFF"/>
        </w:rPr>
        <w:t>(1), 25-34.</w:t>
      </w:r>
    </w:p>
    <w:p w14:paraId="4F2D18B9" w14:textId="7EEC5A9E"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 xml:space="preserve">Keshavarz, A. H., </w:t>
      </w:r>
      <w:proofErr w:type="spellStart"/>
      <w:r w:rsidR="00E270EC" w:rsidRPr="00B1217B">
        <w:rPr>
          <w:rFonts w:asciiTheme="majorBidi" w:hAnsiTheme="majorBidi" w:cstheme="majorBidi"/>
          <w:color w:val="222222"/>
          <w:shd w:val="clear" w:color="auto" w:fill="FFFFFF"/>
        </w:rPr>
        <w:t>Rafei</w:t>
      </w:r>
      <w:proofErr w:type="spellEnd"/>
      <w:r w:rsidR="00E270EC" w:rsidRPr="00B1217B">
        <w:rPr>
          <w:rFonts w:asciiTheme="majorBidi" w:hAnsiTheme="majorBidi" w:cstheme="majorBidi"/>
          <w:color w:val="222222"/>
          <w:shd w:val="clear" w:color="auto" w:fill="FFFFFF"/>
        </w:rPr>
        <w:t xml:space="preserve">, Z., &amp; </w:t>
      </w:r>
      <w:proofErr w:type="spellStart"/>
      <w:r w:rsidR="00E270EC" w:rsidRPr="00B1217B">
        <w:rPr>
          <w:rFonts w:asciiTheme="majorBidi" w:hAnsiTheme="majorBidi" w:cstheme="majorBidi"/>
          <w:color w:val="222222"/>
          <w:shd w:val="clear" w:color="auto" w:fill="FFFFFF"/>
        </w:rPr>
        <w:t>Mirzae</w:t>
      </w:r>
      <w:proofErr w:type="spellEnd"/>
      <w:r w:rsidR="00E270EC" w:rsidRPr="00B1217B">
        <w:rPr>
          <w:rFonts w:asciiTheme="majorBidi" w:hAnsiTheme="majorBidi" w:cstheme="majorBidi"/>
          <w:color w:val="222222"/>
          <w:shd w:val="clear" w:color="auto" w:fill="FFFFFF"/>
        </w:rPr>
        <w:t xml:space="preserve">, A. (2018). The effectiveness of acceptance and commitment therapy (ACT) on general anxiety. </w:t>
      </w:r>
      <w:proofErr w:type="spellStart"/>
      <w:r w:rsidR="00E270EC" w:rsidRPr="00B1217B">
        <w:rPr>
          <w:rFonts w:asciiTheme="majorBidi" w:hAnsiTheme="majorBidi" w:cstheme="majorBidi"/>
          <w:i/>
          <w:iCs/>
          <w:color w:val="222222"/>
          <w:shd w:val="clear" w:color="auto" w:fill="FFFFFF"/>
        </w:rPr>
        <w:t>Payesh</w:t>
      </w:r>
      <w:proofErr w:type="spellEnd"/>
      <w:r w:rsidR="00E270EC" w:rsidRPr="00B1217B">
        <w:rPr>
          <w:rFonts w:asciiTheme="majorBidi" w:hAnsiTheme="majorBidi" w:cstheme="majorBidi"/>
          <w:i/>
          <w:iCs/>
          <w:color w:val="222222"/>
          <w:shd w:val="clear" w:color="auto" w:fill="FFFFFF"/>
        </w:rPr>
        <w:t>, 17</w:t>
      </w:r>
      <w:r w:rsidR="00E270EC" w:rsidRPr="00B1217B">
        <w:rPr>
          <w:rFonts w:asciiTheme="majorBidi" w:hAnsiTheme="majorBidi" w:cstheme="majorBidi"/>
          <w:color w:val="222222"/>
          <w:shd w:val="clear" w:color="auto" w:fill="FFFFFF"/>
        </w:rPr>
        <w:t>(3), 289-296.</w:t>
      </w:r>
    </w:p>
    <w:p w14:paraId="101A5697" w14:textId="4C5D5855"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Khazraee</w:t>
      </w:r>
      <w:proofErr w:type="spellEnd"/>
      <w:r w:rsidR="00E270EC" w:rsidRPr="00B1217B">
        <w:rPr>
          <w:rFonts w:asciiTheme="majorBidi" w:hAnsiTheme="majorBidi" w:cstheme="majorBidi"/>
          <w:color w:val="222222"/>
          <w:shd w:val="clear" w:color="auto" w:fill="FFFFFF"/>
        </w:rPr>
        <w:t xml:space="preserve">, H., </w:t>
      </w:r>
      <w:proofErr w:type="spellStart"/>
      <w:r w:rsidR="00E270EC" w:rsidRPr="00B1217B">
        <w:rPr>
          <w:rFonts w:asciiTheme="majorBidi" w:hAnsiTheme="majorBidi" w:cstheme="majorBidi"/>
          <w:color w:val="222222"/>
          <w:shd w:val="clear" w:color="auto" w:fill="FFFFFF"/>
        </w:rPr>
        <w:t>Omidi</w:t>
      </w:r>
      <w:proofErr w:type="spellEnd"/>
      <w:r w:rsidR="00E270EC" w:rsidRPr="00B1217B">
        <w:rPr>
          <w:rFonts w:asciiTheme="majorBidi" w:hAnsiTheme="majorBidi" w:cstheme="majorBidi"/>
          <w:color w:val="222222"/>
          <w:shd w:val="clear" w:color="auto" w:fill="FFFFFF"/>
        </w:rPr>
        <w:t xml:space="preserve">, A., </w:t>
      </w:r>
      <w:proofErr w:type="spellStart"/>
      <w:r w:rsidR="00E270EC" w:rsidRPr="00B1217B">
        <w:rPr>
          <w:rFonts w:asciiTheme="majorBidi" w:hAnsiTheme="majorBidi" w:cstheme="majorBidi"/>
          <w:color w:val="222222"/>
          <w:shd w:val="clear" w:color="auto" w:fill="FFFFFF"/>
        </w:rPr>
        <w:t>Kakhki</w:t>
      </w:r>
      <w:proofErr w:type="spellEnd"/>
      <w:r w:rsidR="00E270EC" w:rsidRPr="00B1217B">
        <w:rPr>
          <w:rFonts w:asciiTheme="majorBidi" w:hAnsiTheme="majorBidi" w:cstheme="majorBidi"/>
          <w:color w:val="222222"/>
          <w:shd w:val="clear" w:color="auto" w:fill="FFFFFF"/>
        </w:rPr>
        <w:t xml:space="preserve">, R. D., </w:t>
      </w:r>
      <w:proofErr w:type="spellStart"/>
      <w:r w:rsidR="00E270EC" w:rsidRPr="00B1217B">
        <w:rPr>
          <w:rFonts w:asciiTheme="majorBidi" w:hAnsiTheme="majorBidi" w:cstheme="majorBidi"/>
          <w:color w:val="222222"/>
          <w:shd w:val="clear" w:color="auto" w:fill="FFFFFF"/>
        </w:rPr>
        <w:t>Zanjani</w:t>
      </w:r>
      <w:proofErr w:type="spellEnd"/>
      <w:r w:rsidR="00E270EC" w:rsidRPr="00B1217B">
        <w:rPr>
          <w:rFonts w:asciiTheme="majorBidi" w:hAnsiTheme="majorBidi" w:cstheme="majorBidi"/>
          <w:color w:val="222222"/>
          <w:shd w:val="clear" w:color="auto" w:fill="FFFFFF"/>
        </w:rPr>
        <w:t xml:space="preserve">, Z., &amp; </w:t>
      </w:r>
      <w:proofErr w:type="spellStart"/>
      <w:r w:rsidR="00E270EC" w:rsidRPr="00B1217B">
        <w:rPr>
          <w:rFonts w:asciiTheme="majorBidi" w:hAnsiTheme="majorBidi" w:cstheme="majorBidi"/>
          <w:color w:val="222222"/>
          <w:shd w:val="clear" w:color="auto" w:fill="FFFFFF"/>
        </w:rPr>
        <w:t>Sehat</w:t>
      </w:r>
      <w:proofErr w:type="spellEnd"/>
      <w:r w:rsidR="00E270EC" w:rsidRPr="00B1217B">
        <w:rPr>
          <w:rFonts w:asciiTheme="majorBidi" w:hAnsiTheme="majorBidi" w:cstheme="majorBidi"/>
          <w:color w:val="222222"/>
          <w:shd w:val="clear" w:color="auto" w:fill="FFFFFF"/>
        </w:rPr>
        <w:t>, M. (2018). Effectiveness of acceptance and commitment therapy in cognitive emotion regulation strategies, headache-related disability, and headache intensity in patients with chronic daily headache. </w:t>
      </w:r>
      <w:r w:rsidR="00E270EC" w:rsidRPr="00B1217B">
        <w:rPr>
          <w:rFonts w:asciiTheme="majorBidi" w:hAnsiTheme="majorBidi" w:cstheme="majorBidi"/>
          <w:i/>
          <w:iCs/>
          <w:color w:val="222222"/>
          <w:shd w:val="clear" w:color="auto" w:fill="FFFFFF"/>
        </w:rPr>
        <w:t>Iranian Red Crescent Medical Journal</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20</w:t>
      </w:r>
      <w:r w:rsidR="00E270EC" w:rsidRPr="00B1217B">
        <w:rPr>
          <w:rFonts w:asciiTheme="majorBidi" w:hAnsiTheme="majorBidi" w:cstheme="majorBidi"/>
          <w:color w:val="222222"/>
          <w:shd w:val="clear" w:color="auto" w:fill="FFFFFF"/>
        </w:rPr>
        <w:t>(S1).</w:t>
      </w:r>
    </w:p>
    <w:p w14:paraId="5D78891D" w14:textId="34129550" w:rsidR="00E270EC" w:rsidRPr="00B1217B" w:rsidRDefault="008D6498" w:rsidP="005C2C3E">
      <w:pPr>
        <w:spacing w:line="360" w:lineRule="auto"/>
        <w:ind w:left="144" w:hanging="720"/>
        <w:jc w:val="both"/>
        <w:rPr>
          <w:rFonts w:asciiTheme="majorBidi" w:hAnsiTheme="majorBidi" w:cstheme="majorBidi"/>
          <w:color w:val="212121"/>
          <w:shd w:val="clear" w:color="auto" w:fill="FFFFFF"/>
        </w:rPr>
      </w:pPr>
      <w:r w:rsidRPr="00B1217B">
        <w:rPr>
          <w:rFonts w:asciiTheme="majorBidi" w:hAnsiTheme="majorBidi" w:cstheme="majorBidi"/>
          <w:color w:val="212121"/>
          <w:shd w:val="clear" w:color="auto" w:fill="FFFFFF"/>
        </w:rPr>
        <w:lastRenderedPageBreak/>
        <w:t>*</w:t>
      </w:r>
      <w:proofErr w:type="spellStart"/>
      <w:r w:rsidR="00E270EC" w:rsidRPr="00B1217B">
        <w:rPr>
          <w:rFonts w:asciiTheme="majorBidi" w:hAnsiTheme="majorBidi" w:cstheme="majorBidi"/>
          <w:color w:val="212121"/>
          <w:shd w:val="clear" w:color="auto" w:fill="FFFFFF"/>
        </w:rPr>
        <w:t>Khoramnia</w:t>
      </w:r>
      <w:proofErr w:type="spellEnd"/>
      <w:r w:rsidR="00E270EC" w:rsidRPr="00B1217B">
        <w:rPr>
          <w:rFonts w:asciiTheme="majorBidi" w:hAnsiTheme="majorBidi" w:cstheme="majorBidi"/>
          <w:color w:val="212121"/>
          <w:shd w:val="clear" w:color="auto" w:fill="FFFFFF"/>
        </w:rPr>
        <w:t xml:space="preserve">, S., </w:t>
      </w:r>
      <w:proofErr w:type="spellStart"/>
      <w:r w:rsidR="00E270EC" w:rsidRPr="00B1217B">
        <w:rPr>
          <w:rFonts w:asciiTheme="majorBidi" w:hAnsiTheme="majorBidi" w:cstheme="majorBidi"/>
          <w:color w:val="212121"/>
          <w:shd w:val="clear" w:color="auto" w:fill="FFFFFF"/>
        </w:rPr>
        <w:t>Bavafa</w:t>
      </w:r>
      <w:proofErr w:type="spellEnd"/>
      <w:r w:rsidR="00E270EC" w:rsidRPr="00B1217B">
        <w:rPr>
          <w:rFonts w:asciiTheme="majorBidi" w:hAnsiTheme="majorBidi" w:cstheme="majorBidi"/>
          <w:color w:val="212121"/>
          <w:shd w:val="clear" w:color="auto" w:fill="FFFFFF"/>
        </w:rPr>
        <w:t xml:space="preserve">, A., </w:t>
      </w:r>
      <w:proofErr w:type="spellStart"/>
      <w:r w:rsidR="00E270EC" w:rsidRPr="00B1217B">
        <w:rPr>
          <w:rFonts w:asciiTheme="majorBidi" w:hAnsiTheme="majorBidi" w:cstheme="majorBidi"/>
          <w:color w:val="212121"/>
          <w:shd w:val="clear" w:color="auto" w:fill="FFFFFF"/>
        </w:rPr>
        <w:t>Jaberghaderi</w:t>
      </w:r>
      <w:proofErr w:type="spellEnd"/>
      <w:r w:rsidR="00E270EC" w:rsidRPr="00B1217B">
        <w:rPr>
          <w:rFonts w:asciiTheme="majorBidi" w:hAnsiTheme="majorBidi" w:cstheme="majorBidi"/>
          <w:color w:val="212121"/>
          <w:shd w:val="clear" w:color="auto" w:fill="FFFFFF"/>
        </w:rPr>
        <w:t xml:space="preserve">, N., </w:t>
      </w:r>
      <w:proofErr w:type="spellStart"/>
      <w:r w:rsidR="00E270EC" w:rsidRPr="00B1217B">
        <w:rPr>
          <w:rFonts w:asciiTheme="majorBidi" w:hAnsiTheme="majorBidi" w:cstheme="majorBidi"/>
          <w:color w:val="212121"/>
          <w:shd w:val="clear" w:color="auto" w:fill="FFFFFF"/>
        </w:rPr>
        <w:t>Parvizifard</w:t>
      </w:r>
      <w:proofErr w:type="spellEnd"/>
      <w:r w:rsidR="00E270EC" w:rsidRPr="00B1217B">
        <w:rPr>
          <w:rFonts w:asciiTheme="majorBidi" w:hAnsiTheme="majorBidi" w:cstheme="majorBidi"/>
          <w:color w:val="212121"/>
          <w:shd w:val="clear" w:color="auto" w:fill="FFFFFF"/>
        </w:rPr>
        <w:t>, A., Foroughi, A., Ahmadi, M., &amp; Amiri, S. (2020). The effectiveness of acceptance and commitment therapy for social anxiety disorder: a randomized clinical trial. </w:t>
      </w:r>
      <w:r w:rsidR="00E270EC" w:rsidRPr="00B1217B">
        <w:rPr>
          <w:rFonts w:asciiTheme="majorBidi" w:hAnsiTheme="majorBidi" w:cstheme="majorBidi"/>
          <w:i/>
          <w:iCs/>
          <w:color w:val="212121"/>
          <w:shd w:val="clear" w:color="auto" w:fill="FFFFFF"/>
        </w:rPr>
        <w:t>Trends in psychiatry and psychotherapy</w:t>
      </w:r>
      <w:r w:rsidR="00E270EC" w:rsidRPr="00B1217B">
        <w:rPr>
          <w:rFonts w:asciiTheme="majorBidi" w:hAnsiTheme="majorBidi" w:cstheme="majorBidi"/>
          <w:color w:val="212121"/>
          <w:shd w:val="clear" w:color="auto" w:fill="FFFFFF"/>
        </w:rPr>
        <w:t>, </w:t>
      </w:r>
      <w:r w:rsidR="00E270EC" w:rsidRPr="00B1217B">
        <w:rPr>
          <w:rFonts w:asciiTheme="majorBidi" w:hAnsiTheme="majorBidi" w:cstheme="majorBidi"/>
          <w:i/>
          <w:iCs/>
          <w:color w:val="212121"/>
          <w:shd w:val="clear" w:color="auto" w:fill="FFFFFF"/>
        </w:rPr>
        <w:t>42</w:t>
      </w:r>
      <w:r w:rsidR="00E270EC" w:rsidRPr="00B1217B">
        <w:rPr>
          <w:rFonts w:asciiTheme="majorBidi" w:hAnsiTheme="majorBidi" w:cstheme="majorBidi"/>
          <w:color w:val="212121"/>
          <w:shd w:val="clear" w:color="auto" w:fill="FFFFFF"/>
        </w:rPr>
        <w:t xml:space="preserve">(1), 30–38. </w:t>
      </w:r>
      <w:hyperlink r:id="rId13" w:history="1">
        <w:r w:rsidR="00E270EC" w:rsidRPr="00B1217B">
          <w:rPr>
            <w:rStyle w:val="Hyperlink"/>
            <w:rFonts w:asciiTheme="majorBidi" w:hAnsiTheme="majorBidi" w:cstheme="majorBidi"/>
            <w:shd w:val="clear" w:color="auto" w:fill="FFFFFF"/>
          </w:rPr>
          <w:t>https://doi.org/10.1590/2237-6089-2019-0003</w:t>
        </w:r>
      </w:hyperlink>
    </w:p>
    <w:p w14:paraId="74310874" w14:textId="47F6EF22"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Kiani</w:t>
      </w:r>
      <w:proofErr w:type="spellEnd"/>
      <w:r w:rsidR="00E270EC" w:rsidRPr="00B1217B">
        <w:rPr>
          <w:rFonts w:asciiTheme="majorBidi" w:hAnsiTheme="majorBidi" w:cstheme="majorBidi"/>
          <w:color w:val="222222"/>
          <w:shd w:val="clear" w:color="auto" w:fill="FFFFFF"/>
        </w:rPr>
        <w:t xml:space="preserve">, A., </w:t>
      </w:r>
      <w:proofErr w:type="spellStart"/>
      <w:r w:rsidR="00E270EC" w:rsidRPr="00B1217B">
        <w:rPr>
          <w:rFonts w:asciiTheme="majorBidi" w:hAnsiTheme="majorBidi" w:cstheme="majorBidi"/>
          <w:color w:val="222222"/>
          <w:shd w:val="clear" w:color="auto" w:fill="FFFFFF"/>
        </w:rPr>
        <w:t>Ghasemi</w:t>
      </w:r>
      <w:proofErr w:type="spellEnd"/>
      <w:r w:rsidR="00E270EC" w:rsidRPr="00B1217B">
        <w:rPr>
          <w:rFonts w:asciiTheme="majorBidi" w:hAnsiTheme="majorBidi" w:cstheme="majorBidi"/>
          <w:color w:val="222222"/>
          <w:shd w:val="clear" w:color="auto" w:fill="FFFFFF"/>
        </w:rPr>
        <w:t xml:space="preserve">, N., &amp; </w:t>
      </w:r>
      <w:proofErr w:type="spellStart"/>
      <w:r w:rsidR="00E270EC" w:rsidRPr="00B1217B">
        <w:rPr>
          <w:rFonts w:asciiTheme="majorBidi" w:hAnsiTheme="majorBidi" w:cstheme="majorBidi"/>
          <w:color w:val="222222"/>
          <w:shd w:val="clear" w:color="auto" w:fill="FFFFFF"/>
        </w:rPr>
        <w:t>Pourabbas</w:t>
      </w:r>
      <w:proofErr w:type="spellEnd"/>
      <w:r w:rsidR="00E270EC" w:rsidRPr="00B1217B">
        <w:rPr>
          <w:rFonts w:asciiTheme="majorBidi" w:hAnsiTheme="majorBidi" w:cstheme="majorBidi"/>
          <w:color w:val="222222"/>
          <w:shd w:val="clear" w:color="auto" w:fill="FFFFFF"/>
        </w:rPr>
        <w:t xml:space="preserve">, A. (2013). The </w:t>
      </w:r>
      <w:proofErr w:type="spellStart"/>
      <w:r w:rsidR="00E270EC" w:rsidRPr="00B1217B">
        <w:rPr>
          <w:rFonts w:asciiTheme="majorBidi" w:hAnsiTheme="majorBidi" w:cstheme="majorBidi"/>
          <w:color w:val="222222"/>
          <w:shd w:val="clear" w:color="auto" w:fill="FFFFFF"/>
        </w:rPr>
        <w:t>comparsion</w:t>
      </w:r>
      <w:proofErr w:type="spellEnd"/>
      <w:r w:rsidR="00E270EC" w:rsidRPr="00B1217B">
        <w:rPr>
          <w:rFonts w:asciiTheme="majorBidi" w:hAnsiTheme="majorBidi" w:cstheme="majorBidi"/>
          <w:color w:val="222222"/>
          <w:shd w:val="clear" w:color="auto" w:fill="FFFFFF"/>
        </w:rPr>
        <w:t xml:space="preserve"> of the efficacy of group psychotherapy based on acceptance and commitment therapy, and mindfulness on craving and cognitive emotion regulation in methamphetamine addicts. </w:t>
      </w:r>
      <w:r w:rsidR="00E270EC" w:rsidRPr="00B1217B">
        <w:rPr>
          <w:rFonts w:asciiTheme="majorBidi" w:hAnsiTheme="majorBidi" w:cstheme="majorBidi"/>
          <w:i/>
          <w:iCs/>
          <w:color w:val="222222"/>
          <w:shd w:val="clear" w:color="auto" w:fill="FFFFFF"/>
        </w:rPr>
        <w:t>Scientific Quarterly Research on Addiction</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6</w:t>
      </w:r>
      <w:r w:rsidR="00E270EC" w:rsidRPr="00B1217B">
        <w:rPr>
          <w:rFonts w:asciiTheme="majorBidi" w:hAnsiTheme="majorBidi" w:cstheme="majorBidi"/>
          <w:color w:val="222222"/>
          <w:shd w:val="clear" w:color="auto" w:fill="FFFFFF"/>
        </w:rPr>
        <w:t>(24), 27-36.</w:t>
      </w:r>
    </w:p>
    <w:p w14:paraId="181E5210" w14:textId="77777777" w:rsidR="00E270EC" w:rsidRPr="00B1217B" w:rsidRDefault="00E270EC" w:rsidP="005C2C3E">
      <w:pPr>
        <w:spacing w:line="360" w:lineRule="auto"/>
        <w:ind w:left="144" w:hanging="720"/>
        <w:jc w:val="both"/>
        <w:rPr>
          <w:rFonts w:asciiTheme="majorBidi" w:hAnsiTheme="majorBidi" w:cstheme="majorBidi"/>
        </w:rPr>
      </w:pPr>
      <w:r w:rsidRPr="00B1217B">
        <w:rPr>
          <w:rFonts w:asciiTheme="majorBidi" w:hAnsiTheme="majorBidi" w:cstheme="majorBidi"/>
          <w:color w:val="222222"/>
          <w:shd w:val="clear" w:color="auto" w:fill="FFFFFF"/>
        </w:rPr>
        <w:t xml:space="preserve">Kocsis, J. H., Gerber, A. J., </w:t>
      </w:r>
      <w:proofErr w:type="spellStart"/>
      <w:r w:rsidRPr="00B1217B">
        <w:rPr>
          <w:rFonts w:asciiTheme="majorBidi" w:hAnsiTheme="majorBidi" w:cstheme="majorBidi"/>
          <w:color w:val="222222"/>
          <w:shd w:val="clear" w:color="auto" w:fill="FFFFFF"/>
        </w:rPr>
        <w:t>Milrod</w:t>
      </w:r>
      <w:proofErr w:type="spellEnd"/>
      <w:r w:rsidRPr="00B1217B">
        <w:rPr>
          <w:rFonts w:asciiTheme="majorBidi" w:hAnsiTheme="majorBidi" w:cstheme="majorBidi"/>
          <w:color w:val="222222"/>
          <w:shd w:val="clear" w:color="auto" w:fill="FFFFFF"/>
        </w:rPr>
        <w:t xml:space="preserve">, B., </w:t>
      </w:r>
      <w:proofErr w:type="spellStart"/>
      <w:r w:rsidRPr="00B1217B">
        <w:rPr>
          <w:rFonts w:asciiTheme="majorBidi" w:hAnsiTheme="majorBidi" w:cstheme="majorBidi"/>
          <w:color w:val="222222"/>
          <w:shd w:val="clear" w:color="auto" w:fill="FFFFFF"/>
        </w:rPr>
        <w:t>Roose</w:t>
      </w:r>
      <w:proofErr w:type="spellEnd"/>
      <w:r w:rsidRPr="00B1217B">
        <w:rPr>
          <w:rFonts w:asciiTheme="majorBidi" w:hAnsiTheme="majorBidi" w:cstheme="majorBidi"/>
          <w:color w:val="222222"/>
          <w:shd w:val="clear" w:color="auto" w:fill="FFFFFF"/>
        </w:rPr>
        <w:t xml:space="preserve">, S. P., Barber, J., </w:t>
      </w:r>
      <w:proofErr w:type="spellStart"/>
      <w:r w:rsidRPr="00B1217B">
        <w:rPr>
          <w:rFonts w:asciiTheme="majorBidi" w:hAnsiTheme="majorBidi" w:cstheme="majorBidi"/>
          <w:color w:val="222222"/>
          <w:shd w:val="clear" w:color="auto" w:fill="FFFFFF"/>
        </w:rPr>
        <w:t>Thase</w:t>
      </w:r>
      <w:proofErr w:type="spellEnd"/>
      <w:r w:rsidRPr="00B1217B">
        <w:rPr>
          <w:rFonts w:asciiTheme="majorBidi" w:hAnsiTheme="majorBidi" w:cstheme="majorBidi"/>
          <w:color w:val="222222"/>
          <w:shd w:val="clear" w:color="auto" w:fill="FFFFFF"/>
        </w:rPr>
        <w:t>, M. E., ... &amp; Leon, A. C. (2010). A new scale for assessing the quality of randomized clinical trials of psychotherapy. </w:t>
      </w:r>
      <w:r w:rsidRPr="00B1217B">
        <w:rPr>
          <w:rFonts w:asciiTheme="majorBidi" w:hAnsiTheme="majorBidi" w:cstheme="majorBidi"/>
          <w:i/>
          <w:iCs/>
          <w:color w:val="222222"/>
          <w:shd w:val="clear" w:color="auto" w:fill="FFFFFF"/>
        </w:rPr>
        <w:t>Comprehensive psychiatry</w:t>
      </w:r>
      <w:r w:rsidRPr="00B1217B">
        <w:rPr>
          <w:rFonts w:asciiTheme="majorBidi" w:hAnsiTheme="majorBidi" w:cstheme="majorBidi"/>
          <w:color w:val="222222"/>
          <w:shd w:val="clear" w:color="auto" w:fill="FFFFFF"/>
        </w:rPr>
        <w:t>, </w:t>
      </w:r>
      <w:r w:rsidRPr="00B1217B">
        <w:rPr>
          <w:rFonts w:asciiTheme="majorBidi" w:hAnsiTheme="majorBidi" w:cstheme="majorBidi"/>
          <w:i/>
          <w:iCs/>
          <w:color w:val="222222"/>
          <w:shd w:val="clear" w:color="auto" w:fill="FFFFFF"/>
        </w:rPr>
        <w:t>51</w:t>
      </w:r>
      <w:r w:rsidRPr="00B1217B">
        <w:rPr>
          <w:rFonts w:asciiTheme="majorBidi" w:hAnsiTheme="majorBidi" w:cstheme="majorBidi"/>
          <w:color w:val="222222"/>
          <w:shd w:val="clear" w:color="auto" w:fill="FFFFFF"/>
        </w:rPr>
        <w:t>(3), 319-324.</w:t>
      </w:r>
    </w:p>
    <w:p w14:paraId="5E3EF678" w14:textId="77777777" w:rsidR="00E270EC" w:rsidRPr="00B1217B" w:rsidRDefault="00E270EC" w:rsidP="005C2C3E">
      <w:pPr>
        <w:spacing w:line="360" w:lineRule="auto"/>
        <w:ind w:left="144" w:hanging="720"/>
        <w:jc w:val="both"/>
        <w:rPr>
          <w:rStyle w:val="CommentReference"/>
          <w:rFonts w:asciiTheme="minorHAnsi" w:eastAsiaTheme="minorHAnsi" w:hAnsiTheme="minorHAnsi" w:cstheme="minorBidi"/>
        </w:rPr>
      </w:pPr>
      <w:proofErr w:type="spellStart"/>
      <w:r w:rsidRPr="00B1217B">
        <w:rPr>
          <w:color w:val="222222"/>
          <w:shd w:val="clear" w:color="auto" w:fill="FFFFFF"/>
        </w:rPr>
        <w:t>Liberati</w:t>
      </w:r>
      <w:proofErr w:type="spellEnd"/>
      <w:r w:rsidRPr="00B1217B">
        <w:rPr>
          <w:color w:val="222222"/>
          <w:shd w:val="clear" w:color="auto" w:fill="FFFFFF"/>
        </w:rPr>
        <w:t xml:space="preserve">, A., Altman, D. G., </w:t>
      </w:r>
      <w:proofErr w:type="spellStart"/>
      <w:r w:rsidRPr="00B1217B">
        <w:rPr>
          <w:color w:val="222222"/>
          <w:shd w:val="clear" w:color="auto" w:fill="FFFFFF"/>
        </w:rPr>
        <w:t>Tetzlaff</w:t>
      </w:r>
      <w:proofErr w:type="spellEnd"/>
      <w:r w:rsidRPr="00B1217B">
        <w:rPr>
          <w:color w:val="222222"/>
          <w:shd w:val="clear" w:color="auto" w:fill="FFFFFF"/>
        </w:rPr>
        <w:t xml:space="preserve">, J., Mulrow, C., </w:t>
      </w:r>
      <w:proofErr w:type="spellStart"/>
      <w:r w:rsidRPr="00B1217B">
        <w:rPr>
          <w:color w:val="222222"/>
          <w:shd w:val="clear" w:color="auto" w:fill="FFFFFF"/>
        </w:rPr>
        <w:t>Gøtzsche</w:t>
      </w:r>
      <w:proofErr w:type="spellEnd"/>
      <w:r w:rsidRPr="00B1217B">
        <w:rPr>
          <w:color w:val="222222"/>
          <w:shd w:val="clear" w:color="auto" w:fill="FFFFFF"/>
        </w:rPr>
        <w:t>, P. C., Ioannidis, J. P., ... &amp; Moher, D. (2009). The PRISMA statement for reporting systematic reviews and meta-analyses of studies that evaluate health care interventions: explanation and elaboration.</w:t>
      </w:r>
      <w:r w:rsidRPr="00B1217B">
        <w:rPr>
          <w:rStyle w:val="apple-converted-space"/>
          <w:color w:val="222222"/>
          <w:shd w:val="clear" w:color="auto" w:fill="FFFFFF"/>
        </w:rPr>
        <w:t> </w:t>
      </w:r>
      <w:r w:rsidRPr="00B1217B">
        <w:rPr>
          <w:i/>
          <w:iCs/>
          <w:color w:val="222222"/>
        </w:rPr>
        <w:t>Journal of clinical epidemiology</w:t>
      </w:r>
      <w:r w:rsidRPr="00B1217B">
        <w:rPr>
          <w:color w:val="222222"/>
          <w:shd w:val="clear" w:color="auto" w:fill="FFFFFF"/>
        </w:rPr>
        <w:t>,</w:t>
      </w:r>
      <w:r w:rsidRPr="00B1217B">
        <w:rPr>
          <w:rStyle w:val="apple-converted-space"/>
          <w:color w:val="222222"/>
          <w:shd w:val="clear" w:color="auto" w:fill="FFFFFF"/>
        </w:rPr>
        <w:t> </w:t>
      </w:r>
      <w:r w:rsidRPr="00B1217B">
        <w:rPr>
          <w:i/>
          <w:iCs/>
          <w:color w:val="222222"/>
        </w:rPr>
        <w:t>62</w:t>
      </w:r>
      <w:r w:rsidRPr="00B1217B">
        <w:rPr>
          <w:color w:val="222222"/>
          <w:shd w:val="clear" w:color="auto" w:fill="FFFFFF"/>
        </w:rPr>
        <w:t>(10), e1-e34.</w:t>
      </w:r>
    </w:p>
    <w:p w14:paraId="30823E73" w14:textId="6740D9B8"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Maleki</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Pirbazari</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Narimani</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Mikaeili</w:t>
      </w:r>
      <w:proofErr w:type="spellEnd"/>
      <w:r w:rsidR="00E270EC" w:rsidRPr="00B1217B">
        <w:rPr>
          <w:rFonts w:asciiTheme="majorBidi" w:hAnsiTheme="majorBidi" w:cstheme="majorBidi"/>
          <w:color w:val="222222"/>
          <w:shd w:val="clear" w:color="auto" w:fill="FFFFFF"/>
        </w:rPr>
        <w:t xml:space="preserve">, N., &amp; </w:t>
      </w:r>
      <w:proofErr w:type="spellStart"/>
      <w:r w:rsidR="00E270EC" w:rsidRPr="00B1217B">
        <w:rPr>
          <w:rFonts w:asciiTheme="majorBidi" w:hAnsiTheme="majorBidi" w:cstheme="majorBidi"/>
          <w:color w:val="222222"/>
          <w:shd w:val="clear" w:color="auto" w:fill="FFFFFF"/>
        </w:rPr>
        <w:t>Abolghasemi</w:t>
      </w:r>
      <w:proofErr w:type="spellEnd"/>
      <w:r w:rsidR="00E270EC" w:rsidRPr="00B1217B">
        <w:rPr>
          <w:rFonts w:asciiTheme="majorBidi" w:hAnsiTheme="majorBidi" w:cstheme="majorBidi"/>
          <w:color w:val="222222"/>
          <w:shd w:val="clear" w:color="auto" w:fill="FFFFFF"/>
        </w:rPr>
        <w:t>, A. (2021). Effectiveness of Acceptance and Commitment Therapy on Improving Symptoms and Increasing Quality of Life in Patients with Obsessive-compulsive Disorder in Interacting with OCD Family History. </w:t>
      </w:r>
      <w:r w:rsidR="00E270EC" w:rsidRPr="00B1217B">
        <w:rPr>
          <w:rFonts w:asciiTheme="majorBidi" w:hAnsiTheme="majorBidi" w:cstheme="majorBidi"/>
          <w:i/>
          <w:iCs/>
          <w:color w:val="222222"/>
          <w:shd w:val="clear" w:color="auto" w:fill="FFFFFF"/>
        </w:rPr>
        <w:t>Journal of Modern Psychology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w:t>
      </w:r>
      <w:r w:rsidR="00E270EC" w:rsidRPr="00B1217B">
        <w:rPr>
          <w:rFonts w:asciiTheme="majorBidi" w:hAnsiTheme="majorBidi" w:cstheme="majorBidi"/>
          <w:color w:val="222222"/>
          <w:shd w:val="clear" w:color="auto" w:fill="FFFFFF"/>
        </w:rPr>
        <w:t>(1), 37-50.</w:t>
      </w:r>
    </w:p>
    <w:p w14:paraId="0FA287FD" w14:textId="3DED570A"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Meschi</w:t>
      </w:r>
      <w:proofErr w:type="spellEnd"/>
      <w:r w:rsidR="00E270EC" w:rsidRPr="00B1217B">
        <w:rPr>
          <w:rFonts w:asciiTheme="majorBidi" w:hAnsiTheme="majorBidi" w:cstheme="majorBidi"/>
          <w:color w:val="222222"/>
          <w:shd w:val="clear" w:color="auto" w:fill="FFFFFF"/>
        </w:rPr>
        <w:t xml:space="preserve">, M. S., </w:t>
      </w:r>
      <w:proofErr w:type="spellStart"/>
      <w:r w:rsidR="00E270EC" w:rsidRPr="00B1217B">
        <w:rPr>
          <w:rFonts w:asciiTheme="majorBidi" w:hAnsiTheme="majorBidi" w:cstheme="majorBidi"/>
          <w:color w:val="222222"/>
          <w:shd w:val="clear" w:color="auto" w:fill="FFFFFF"/>
        </w:rPr>
        <w:t>Sodagar</w:t>
      </w:r>
      <w:proofErr w:type="spellEnd"/>
      <w:r w:rsidR="00E270EC" w:rsidRPr="00B1217B">
        <w:rPr>
          <w:rFonts w:asciiTheme="majorBidi" w:hAnsiTheme="majorBidi" w:cstheme="majorBidi"/>
          <w:color w:val="222222"/>
          <w:shd w:val="clear" w:color="auto" w:fill="FFFFFF"/>
        </w:rPr>
        <w:t xml:space="preserve">, S., </w:t>
      </w:r>
      <w:proofErr w:type="spellStart"/>
      <w:r w:rsidR="00E270EC" w:rsidRPr="00B1217B">
        <w:rPr>
          <w:rFonts w:asciiTheme="majorBidi" w:hAnsiTheme="majorBidi" w:cstheme="majorBidi"/>
          <w:color w:val="222222"/>
          <w:shd w:val="clear" w:color="auto" w:fill="FFFFFF"/>
        </w:rPr>
        <w:t>Jomehri</w:t>
      </w:r>
      <w:proofErr w:type="spellEnd"/>
      <w:r w:rsidR="00E270EC" w:rsidRPr="00B1217B">
        <w:rPr>
          <w:rFonts w:asciiTheme="majorBidi" w:hAnsiTheme="majorBidi" w:cstheme="majorBidi"/>
          <w:color w:val="222222"/>
          <w:shd w:val="clear" w:color="auto" w:fill="FFFFFF"/>
        </w:rPr>
        <w:t xml:space="preserve">, F., Hossein-Zadeh </w:t>
      </w:r>
      <w:proofErr w:type="spellStart"/>
      <w:r w:rsidR="00E270EC" w:rsidRPr="00B1217B">
        <w:rPr>
          <w:rFonts w:asciiTheme="majorBidi" w:hAnsiTheme="majorBidi" w:cstheme="majorBidi"/>
          <w:color w:val="222222"/>
          <w:shd w:val="clear" w:color="auto" w:fill="FFFFFF"/>
        </w:rPr>
        <w:t>Taqvaei</w:t>
      </w:r>
      <w:proofErr w:type="spellEnd"/>
      <w:r w:rsidR="00E270EC" w:rsidRPr="00B1217B">
        <w:rPr>
          <w:rFonts w:asciiTheme="majorBidi" w:hAnsiTheme="majorBidi" w:cstheme="majorBidi"/>
          <w:color w:val="222222"/>
          <w:shd w:val="clear" w:color="auto" w:fill="FFFFFF"/>
        </w:rPr>
        <w:t xml:space="preserve">, M., &amp; </w:t>
      </w:r>
      <w:proofErr w:type="spellStart"/>
      <w:r w:rsidR="00E270EC" w:rsidRPr="00B1217B">
        <w:rPr>
          <w:rFonts w:asciiTheme="majorBidi" w:hAnsiTheme="majorBidi" w:cstheme="majorBidi"/>
          <w:color w:val="222222"/>
          <w:shd w:val="clear" w:color="auto" w:fill="FFFFFF"/>
        </w:rPr>
        <w:t>Forootan</w:t>
      </w:r>
      <w:proofErr w:type="spellEnd"/>
      <w:r w:rsidR="00E270EC" w:rsidRPr="00B1217B">
        <w:rPr>
          <w:rFonts w:asciiTheme="majorBidi" w:hAnsiTheme="majorBidi" w:cstheme="majorBidi"/>
          <w:color w:val="222222"/>
          <w:shd w:val="clear" w:color="auto" w:fill="FFFFFF"/>
        </w:rPr>
        <w:t>, M. (2020). Effectiveness of Acceptance and Commitment Therapy on Pain Intensity and Stress Coping Styles in Patients with Gastric Wound. </w:t>
      </w:r>
      <w:r w:rsidR="00E270EC" w:rsidRPr="00B1217B">
        <w:rPr>
          <w:rFonts w:asciiTheme="majorBidi" w:hAnsiTheme="majorBidi" w:cstheme="majorBidi"/>
          <w:i/>
          <w:iCs/>
          <w:color w:val="222222"/>
          <w:shd w:val="clear" w:color="auto" w:fill="FFFFFF"/>
        </w:rPr>
        <w:t xml:space="preserve">medical journal of </w:t>
      </w:r>
      <w:proofErr w:type="spellStart"/>
      <w:r w:rsidR="00E270EC" w:rsidRPr="00B1217B">
        <w:rPr>
          <w:rFonts w:asciiTheme="majorBidi" w:hAnsiTheme="majorBidi" w:cstheme="majorBidi"/>
          <w:i/>
          <w:iCs/>
          <w:color w:val="222222"/>
          <w:shd w:val="clear" w:color="auto" w:fill="FFFFFF"/>
        </w:rPr>
        <w:t>mashhad</w:t>
      </w:r>
      <w:proofErr w:type="spellEnd"/>
      <w:r w:rsidR="00E270EC" w:rsidRPr="00B1217B">
        <w:rPr>
          <w:rFonts w:asciiTheme="majorBidi" w:hAnsiTheme="majorBidi" w:cstheme="majorBidi"/>
          <w:i/>
          <w:iCs/>
          <w:color w:val="222222"/>
          <w:shd w:val="clear" w:color="auto" w:fill="FFFFFF"/>
        </w:rPr>
        <w:t xml:space="preserve"> university of medical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63</w:t>
      </w:r>
      <w:r w:rsidR="00E270EC" w:rsidRPr="00B1217B">
        <w:rPr>
          <w:rFonts w:asciiTheme="majorBidi" w:hAnsiTheme="majorBidi" w:cstheme="majorBidi"/>
          <w:color w:val="222222"/>
          <w:shd w:val="clear" w:color="auto" w:fill="FFFFFF"/>
        </w:rPr>
        <w:t>(5).</w:t>
      </w:r>
    </w:p>
    <w:p w14:paraId="6947AFF4" w14:textId="5530E363"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Mirghiasi</w:t>
      </w:r>
      <w:proofErr w:type="spellEnd"/>
      <w:r w:rsidR="00E270EC" w:rsidRPr="00B1217B">
        <w:rPr>
          <w:rFonts w:asciiTheme="majorBidi" w:hAnsiTheme="majorBidi" w:cstheme="majorBidi"/>
          <w:color w:val="222222"/>
          <w:shd w:val="clear" w:color="auto" w:fill="FFFFFF"/>
        </w:rPr>
        <w:t xml:space="preserve">, A., </w:t>
      </w:r>
      <w:proofErr w:type="spellStart"/>
      <w:r w:rsidR="00E270EC" w:rsidRPr="00B1217B">
        <w:rPr>
          <w:rFonts w:asciiTheme="majorBidi" w:hAnsiTheme="majorBidi" w:cstheme="majorBidi"/>
          <w:color w:val="222222"/>
          <w:shd w:val="clear" w:color="auto" w:fill="FFFFFF"/>
        </w:rPr>
        <w:t>Namdari</w:t>
      </w:r>
      <w:proofErr w:type="spellEnd"/>
      <w:r w:rsidR="00E270EC" w:rsidRPr="00B1217B">
        <w:rPr>
          <w:rFonts w:asciiTheme="majorBidi" w:hAnsiTheme="majorBidi" w:cstheme="majorBidi"/>
          <w:color w:val="222222"/>
          <w:shd w:val="clear" w:color="auto" w:fill="FFFFFF"/>
        </w:rPr>
        <w:t xml:space="preserve">, K., </w:t>
      </w:r>
      <w:proofErr w:type="spellStart"/>
      <w:r w:rsidR="00E270EC" w:rsidRPr="00B1217B">
        <w:rPr>
          <w:rFonts w:asciiTheme="majorBidi" w:hAnsiTheme="majorBidi" w:cstheme="majorBidi"/>
          <w:color w:val="222222"/>
          <w:shd w:val="clear" w:color="auto" w:fill="FFFFFF"/>
        </w:rPr>
        <w:t>Samandari</w:t>
      </w:r>
      <w:proofErr w:type="spellEnd"/>
      <w:r w:rsidR="00E270EC" w:rsidRPr="00B1217B">
        <w:rPr>
          <w:rFonts w:asciiTheme="majorBidi" w:hAnsiTheme="majorBidi" w:cstheme="majorBidi"/>
          <w:color w:val="222222"/>
          <w:shd w:val="clear" w:color="auto" w:fill="FFFFFF"/>
        </w:rPr>
        <w:t xml:space="preserve">, S., &amp; </w:t>
      </w:r>
      <w:proofErr w:type="spellStart"/>
      <w:r w:rsidR="00E270EC" w:rsidRPr="00B1217B">
        <w:rPr>
          <w:rFonts w:asciiTheme="majorBidi" w:hAnsiTheme="majorBidi" w:cstheme="majorBidi"/>
          <w:color w:val="222222"/>
          <w:shd w:val="clear" w:color="auto" w:fill="FFFFFF"/>
        </w:rPr>
        <w:t>Mortazi</w:t>
      </w:r>
      <w:proofErr w:type="spellEnd"/>
      <w:r w:rsidR="00E270EC" w:rsidRPr="00B1217B">
        <w:rPr>
          <w:rFonts w:asciiTheme="majorBidi" w:hAnsiTheme="majorBidi" w:cstheme="majorBidi"/>
          <w:color w:val="222222"/>
          <w:shd w:val="clear" w:color="auto" w:fill="FFFFFF"/>
        </w:rPr>
        <w:t>, N. (2019). Comparing the Effectiveness of Acceptance and Commitment Therapy (ACT), Drug Therapy, and the Combination of These Two Methods in the Treatment of Major Depression. </w:t>
      </w:r>
      <w:r w:rsidR="00E270EC" w:rsidRPr="00B1217B">
        <w:rPr>
          <w:rFonts w:asciiTheme="majorBidi" w:hAnsiTheme="majorBidi" w:cstheme="majorBidi"/>
          <w:i/>
          <w:iCs/>
          <w:color w:val="222222"/>
          <w:shd w:val="clear" w:color="auto" w:fill="FFFFFF"/>
        </w:rPr>
        <w:t>International Journal of Applied Behavioral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6</w:t>
      </w:r>
      <w:r w:rsidR="00E270EC" w:rsidRPr="00B1217B">
        <w:rPr>
          <w:rFonts w:asciiTheme="majorBidi" w:hAnsiTheme="majorBidi" w:cstheme="majorBidi"/>
          <w:color w:val="222222"/>
          <w:shd w:val="clear" w:color="auto" w:fill="FFFFFF"/>
        </w:rPr>
        <w:t>(1), 13-20.</w:t>
      </w:r>
    </w:p>
    <w:p w14:paraId="7E360292" w14:textId="4F90351D" w:rsidR="00E270EC"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 xml:space="preserve">Moghaddam </w:t>
      </w:r>
      <w:proofErr w:type="spellStart"/>
      <w:r w:rsidR="00E270EC" w:rsidRPr="00B1217B">
        <w:rPr>
          <w:rFonts w:asciiTheme="majorBidi" w:hAnsiTheme="majorBidi" w:cstheme="majorBidi"/>
          <w:color w:val="222222"/>
          <w:shd w:val="clear" w:color="auto" w:fill="FFFFFF"/>
        </w:rPr>
        <w:t>Dizaj</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Herik</w:t>
      </w:r>
      <w:proofErr w:type="spellEnd"/>
      <w:r w:rsidR="00E270EC" w:rsidRPr="00B1217B">
        <w:rPr>
          <w:rFonts w:asciiTheme="majorBidi" w:hAnsiTheme="majorBidi" w:cstheme="majorBidi"/>
          <w:color w:val="222222"/>
          <w:shd w:val="clear" w:color="auto" w:fill="FFFFFF"/>
        </w:rPr>
        <w:t xml:space="preserve">, N., </w:t>
      </w:r>
      <w:proofErr w:type="spellStart"/>
      <w:r w:rsidR="00E270EC" w:rsidRPr="00B1217B">
        <w:rPr>
          <w:rFonts w:asciiTheme="majorBidi" w:hAnsiTheme="majorBidi" w:cstheme="majorBidi"/>
          <w:color w:val="222222"/>
          <w:shd w:val="clear" w:color="auto" w:fill="FFFFFF"/>
        </w:rPr>
        <w:t>Moheb</w:t>
      </w:r>
      <w:proofErr w:type="spellEnd"/>
      <w:r w:rsidR="00E270EC" w:rsidRPr="00B1217B">
        <w:rPr>
          <w:rFonts w:asciiTheme="majorBidi" w:hAnsiTheme="majorBidi" w:cstheme="majorBidi"/>
          <w:color w:val="222222"/>
          <w:shd w:val="clear" w:color="auto" w:fill="FFFFFF"/>
        </w:rPr>
        <w:t xml:space="preserve">, N., </w:t>
      </w:r>
      <w:proofErr w:type="spellStart"/>
      <w:r w:rsidR="00E270EC" w:rsidRPr="00B1217B">
        <w:rPr>
          <w:rFonts w:asciiTheme="majorBidi" w:hAnsiTheme="majorBidi" w:cstheme="majorBidi"/>
          <w:color w:val="222222"/>
          <w:shd w:val="clear" w:color="auto" w:fill="FFFFFF"/>
        </w:rPr>
        <w:t>Banaeifar</w:t>
      </w:r>
      <w:proofErr w:type="spellEnd"/>
      <w:r w:rsidR="00E270EC" w:rsidRPr="00B1217B">
        <w:rPr>
          <w:rFonts w:asciiTheme="majorBidi" w:hAnsiTheme="majorBidi" w:cstheme="majorBidi"/>
          <w:color w:val="222222"/>
          <w:shd w:val="clear" w:color="auto" w:fill="FFFFFF"/>
        </w:rPr>
        <w:t xml:space="preserve">, A. A., &amp; Agha </w:t>
      </w:r>
      <w:proofErr w:type="spellStart"/>
      <w:r w:rsidR="00E270EC" w:rsidRPr="00B1217B">
        <w:rPr>
          <w:rFonts w:asciiTheme="majorBidi" w:hAnsiTheme="majorBidi" w:cstheme="majorBidi"/>
          <w:color w:val="222222"/>
          <w:shd w:val="clear" w:color="auto" w:fill="FFFFFF"/>
        </w:rPr>
        <w:t>Mohammadzadeh</w:t>
      </w:r>
      <w:proofErr w:type="spellEnd"/>
      <w:r w:rsidR="00E270EC" w:rsidRPr="00B1217B">
        <w:rPr>
          <w:rFonts w:asciiTheme="majorBidi" w:hAnsiTheme="majorBidi" w:cstheme="majorBidi"/>
          <w:color w:val="222222"/>
          <w:shd w:val="clear" w:color="auto" w:fill="FFFFFF"/>
        </w:rPr>
        <w:t>, N. (2021). The Effectiveness of Acceptance and Commitment Therapy and Combined with Aerobic Training on Anxiety Symptoms, Insulin Resistance and Lipid Profile in Women with Type 2 Diabetes. </w:t>
      </w:r>
      <w:r w:rsidR="00E270EC" w:rsidRPr="00B1217B">
        <w:rPr>
          <w:rFonts w:asciiTheme="majorBidi" w:hAnsiTheme="majorBidi" w:cstheme="majorBidi"/>
          <w:i/>
          <w:iCs/>
          <w:color w:val="222222"/>
          <w:shd w:val="clear" w:color="auto" w:fill="FFFFFF"/>
        </w:rPr>
        <w:t>Iranian Journal of Diabetes and Obesity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13</w:t>
      </w:r>
      <w:r w:rsidR="00E270EC" w:rsidRPr="00B1217B">
        <w:rPr>
          <w:rFonts w:asciiTheme="majorBidi" w:hAnsiTheme="majorBidi" w:cstheme="majorBidi"/>
          <w:color w:val="222222"/>
          <w:shd w:val="clear" w:color="auto" w:fill="FFFFFF"/>
        </w:rPr>
        <w:t>(1), 33-39.</w:t>
      </w:r>
    </w:p>
    <w:p w14:paraId="790DA08F" w14:textId="6A5285CE" w:rsidR="00E270EC"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rFonts w:asciiTheme="majorBidi" w:hAnsiTheme="majorBidi" w:cstheme="majorBidi"/>
          <w:color w:val="222222"/>
          <w:shd w:val="clear" w:color="auto" w:fill="FFFFFF"/>
        </w:rPr>
        <w:lastRenderedPageBreak/>
        <w:t>*</w:t>
      </w:r>
      <w:r w:rsidR="00E270EC" w:rsidRPr="00B1217B">
        <w:rPr>
          <w:rFonts w:asciiTheme="majorBidi" w:hAnsiTheme="majorBidi" w:cstheme="majorBidi"/>
          <w:color w:val="222222"/>
          <w:shd w:val="clear" w:color="auto" w:fill="FFFFFF"/>
        </w:rPr>
        <w:t xml:space="preserve">Moghaddam </w:t>
      </w:r>
      <w:proofErr w:type="spellStart"/>
      <w:r w:rsidR="00E270EC" w:rsidRPr="00B1217B">
        <w:rPr>
          <w:rFonts w:asciiTheme="majorBidi" w:hAnsiTheme="majorBidi" w:cstheme="majorBidi"/>
          <w:color w:val="222222"/>
          <w:shd w:val="clear" w:color="auto" w:fill="FFFFFF"/>
        </w:rPr>
        <w:t>Dizaj</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Herik</w:t>
      </w:r>
      <w:proofErr w:type="spellEnd"/>
      <w:r w:rsidR="00E270EC" w:rsidRPr="00B1217B">
        <w:rPr>
          <w:rFonts w:asciiTheme="majorBidi" w:hAnsiTheme="majorBidi" w:cstheme="majorBidi"/>
          <w:color w:val="222222"/>
          <w:shd w:val="clear" w:color="auto" w:fill="FFFFFF"/>
        </w:rPr>
        <w:t xml:space="preserve">, N., </w:t>
      </w:r>
      <w:proofErr w:type="spellStart"/>
      <w:r w:rsidR="00E270EC" w:rsidRPr="00B1217B">
        <w:rPr>
          <w:rFonts w:asciiTheme="majorBidi" w:hAnsiTheme="majorBidi" w:cstheme="majorBidi"/>
          <w:color w:val="222222"/>
          <w:shd w:val="clear" w:color="auto" w:fill="FFFFFF"/>
        </w:rPr>
        <w:t>Moheb</w:t>
      </w:r>
      <w:proofErr w:type="spellEnd"/>
      <w:r w:rsidR="00E270EC" w:rsidRPr="00B1217B">
        <w:rPr>
          <w:rFonts w:asciiTheme="majorBidi" w:hAnsiTheme="majorBidi" w:cstheme="majorBidi"/>
          <w:color w:val="222222"/>
          <w:shd w:val="clear" w:color="auto" w:fill="FFFFFF"/>
        </w:rPr>
        <w:t xml:space="preserve">, N., </w:t>
      </w:r>
      <w:proofErr w:type="spellStart"/>
      <w:r w:rsidR="00E270EC" w:rsidRPr="00B1217B">
        <w:rPr>
          <w:rFonts w:asciiTheme="majorBidi" w:hAnsiTheme="majorBidi" w:cstheme="majorBidi"/>
          <w:color w:val="222222"/>
          <w:shd w:val="clear" w:color="auto" w:fill="FFFFFF"/>
        </w:rPr>
        <w:t>Banaeifar</w:t>
      </w:r>
      <w:proofErr w:type="spellEnd"/>
      <w:r w:rsidR="00E270EC" w:rsidRPr="00B1217B">
        <w:rPr>
          <w:rFonts w:asciiTheme="majorBidi" w:hAnsiTheme="majorBidi" w:cstheme="majorBidi"/>
          <w:color w:val="222222"/>
          <w:shd w:val="clear" w:color="auto" w:fill="FFFFFF"/>
        </w:rPr>
        <w:t xml:space="preserve">, A. A., &amp; Agha </w:t>
      </w:r>
      <w:proofErr w:type="spellStart"/>
      <w:r w:rsidR="00E270EC" w:rsidRPr="00B1217B">
        <w:rPr>
          <w:rFonts w:asciiTheme="majorBidi" w:hAnsiTheme="majorBidi" w:cstheme="majorBidi"/>
          <w:color w:val="222222"/>
          <w:shd w:val="clear" w:color="auto" w:fill="FFFFFF"/>
        </w:rPr>
        <w:t>Mohammadzadeh</w:t>
      </w:r>
      <w:proofErr w:type="spellEnd"/>
      <w:r w:rsidR="00E270EC" w:rsidRPr="00B1217B">
        <w:rPr>
          <w:rFonts w:asciiTheme="majorBidi" w:hAnsiTheme="majorBidi" w:cstheme="majorBidi"/>
          <w:color w:val="222222"/>
          <w:shd w:val="clear" w:color="auto" w:fill="FFFFFF"/>
        </w:rPr>
        <w:t>, N. (2020). The effect of aerobic training and its combination with acceptance and commitment therapy on insulin sensitivity, C-reactive protein and depressive symptoms in women with type 2 diabetes. </w:t>
      </w:r>
      <w:r w:rsidR="00E270EC" w:rsidRPr="00B1217B">
        <w:rPr>
          <w:rFonts w:asciiTheme="majorBidi" w:hAnsiTheme="majorBidi" w:cstheme="majorBidi"/>
          <w:i/>
          <w:iCs/>
          <w:color w:val="222222"/>
          <w:shd w:val="clear" w:color="auto" w:fill="FFFFFF"/>
        </w:rPr>
        <w:t>Journal of Physical Activity and Hormones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4</w:t>
      </w:r>
      <w:r w:rsidR="00E270EC" w:rsidRPr="00B1217B">
        <w:rPr>
          <w:rFonts w:asciiTheme="majorBidi" w:hAnsiTheme="majorBidi" w:cstheme="majorBidi"/>
          <w:color w:val="222222"/>
          <w:shd w:val="clear" w:color="auto" w:fill="FFFFFF"/>
        </w:rPr>
        <w:t>(1), 67-86.</w:t>
      </w:r>
    </w:p>
    <w:p w14:paraId="1AD5822A" w14:textId="7AE41BBB"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 xml:space="preserve">Mohammadi, F., </w:t>
      </w:r>
      <w:proofErr w:type="spellStart"/>
      <w:r w:rsidR="00E270EC" w:rsidRPr="00B1217B">
        <w:rPr>
          <w:rFonts w:asciiTheme="majorBidi" w:hAnsiTheme="majorBidi" w:cstheme="majorBidi"/>
          <w:color w:val="222222"/>
          <w:shd w:val="clear" w:color="auto" w:fill="FFFFFF"/>
        </w:rPr>
        <w:t>Baghouli</w:t>
      </w:r>
      <w:proofErr w:type="spellEnd"/>
      <w:r w:rsidR="00E270EC" w:rsidRPr="00B1217B">
        <w:rPr>
          <w:rFonts w:asciiTheme="majorBidi" w:hAnsiTheme="majorBidi" w:cstheme="majorBidi"/>
          <w:color w:val="222222"/>
          <w:shd w:val="clear" w:color="auto" w:fill="FFFFFF"/>
        </w:rPr>
        <w:t xml:space="preserve">, H., </w:t>
      </w:r>
      <w:proofErr w:type="spellStart"/>
      <w:r w:rsidR="00E270EC" w:rsidRPr="00B1217B">
        <w:rPr>
          <w:rFonts w:asciiTheme="majorBidi" w:hAnsiTheme="majorBidi" w:cstheme="majorBidi"/>
          <w:color w:val="222222"/>
          <w:shd w:val="clear" w:color="auto" w:fill="FFFFFF"/>
        </w:rPr>
        <w:t>Mehryar</w:t>
      </w:r>
      <w:proofErr w:type="spellEnd"/>
      <w:r w:rsidR="00E270EC" w:rsidRPr="00B1217B">
        <w:rPr>
          <w:rFonts w:asciiTheme="majorBidi" w:hAnsiTheme="majorBidi" w:cstheme="majorBidi"/>
          <w:color w:val="222222"/>
          <w:shd w:val="clear" w:color="auto" w:fill="FFFFFF"/>
        </w:rPr>
        <w:t xml:space="preserve">, A. H., &amp; </w:t>
      </w:r>
      <w:proofErr w:type="spellStart"/>
      <w:r w:rsidR="00E270EC" w:rsidRPr="00B1217B">
        <w:rPr>
          <w:rFonts w:asciiTheme="majorBidi" w:hAnsiTheme="majorBidi" w:cstheme="majorBidi"/>
          <w:color w:val="222222"/>
          <w:shd w:val="clear" w:color="auto" w:fill="FFFFFF"/>
        </w:rPr>
        <w:t>Samani</w:t>
      </w:r>
      <w:proofErr w:type="spellEnd"/>
      <w:r w:rsidR="00E270EC" w:rsidRPr="00B1217B">
        <w:rPr>
          <w:rFonts w:asciiTheme="majorBidi" w:hAnsiTheme="majorBidi" w:cstheme="majorBidi"/>
          <w:color w:val="222222"/>
          <w:shd w:val="clear" w:color="auto" w:fill="FFFFFF"/>
        </w:rPr>
        <w:t>, S. (2020). Comparison of the Effectiveness of Cognitive Behavioral Therapy and Acceptance and Commitment Therapy on Depression and Positive and Negative Symptoms in Patients with Bipolar Disorder. </w:t>
      </w:r>
      <w:r w:rsidR="00E270EC" w:rsidRPr="00B1217B">
        <w:rPr>
          <w:rFonts w:asciiTheme="majorBidi" w:hAnsiTheme="majorBidi" w:cstheme="majorBidi"/>
          <w:i/>
          <w:iCs/>
          <w:color w:val="222222"/>
          <w:shd w:val="clear" w:color="auto" w:fill="FFFFFF"/>
        </w:rPr>
        <w:t>Psychological Methods and Models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10</w:t>
      </w:r>
      <w:r w:rsidR="00E270EC" w:rsidRPr="00B1217B">
        <w:rPr>
          <w:rFonts w:asciiTheme="majorBidi" w:hAnsiTheme="majorBidi" w:cstheme="majorBidi"/>
          <w:color w:val="222222"/>
          <w:shd w:val="clear" w:color="auto" w:fill="FFFFFF"/>
        </w:rPr>
        <w:t>(38), 1-20.</w:t>
      </w:r>
    </w:p>
    <w:p w14:paraId="0BEF549C" w14:textId="1C08C45B"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 xml:space="preserve">Mohammadi, M., </w:t>
      </w:r>
      <w:proofErr w:type="spellStart"/>
      <w:r w:rsidR="00E270EC" w:rsidRPr="00B1217B">
        <w:rPr>
          <w:rFonts w:asciiTheme="majorBidi" w:hAnsiTheme="majorBidi" w:cstheme="majorBidi"/>
          <w:color w:val="222222"/>
          <w:shd w:val="clear" w:color="auto" w:fill="FFFFFF"/>
        </w:rPr>
        <w:t>Hassani</w:t>
      </w:r>
      <w:proofErr w:type="spellEnd"/>
      <w:r w:rsidR="00E270EC" w:rsidRPr="00B1217B">
        <w:rPr>
          <w:rFonts w:asciiTheme="majorBidi" w:hAnsiTheme="majorBidi" w:cstheme="majorBidi"/>
          <w:color w:val="222222"/>
          <w:shd w:val="clear" w:color="auto" w:fill="FFFFFF"/>
        </w:rPr>
        <w:t xml:space="preserve">, F., </w:t>
      </w:r>
      <w:proofErr w:type="spellStart"/>
      <w:r w:rsidR="00E270EC" w:rsidRPr="00B1217B">
        <w:rPr>
          <w:rFonts w:asciiTheme="majorBidi" w:hAnsiTheme="majorBidi" w:cstheme="majorBidi"/>
          <w:color w:val="222222"/>
          <w:shd w:val="clear" w:color="auto" w:fill="FFFFFF"/>
        </w:rPr>
        <w:t>Emamipour</w:t>
      </w:r>
      <w:proofErr w:type="spellEnd"/>
      <w:r w:rsidR="00E270EC" w:rsidRPr="00B1217B">
        <w:rPr>
          <w:rFonts w:asciiTheme="majorBidi" w:hAnsiTheme="majorBidi" w:cstheme="majorBidi"/>
          <w:color w:val="222222"/>
          <w:shd w:val="clear" w:color="auto" w:fill="FFFFFF"/>
        </w:rPr>
        <w:t>, S., &amp; Golshani, F. (2020). Comparison of the Effectiveness of Cognitive-Behavioral Therapy and Acceptance and Commitment Therapy in Reducing Craving in Women Consuming Crystal Drug. </w:t>
      </w:r>
      <w:r w:rsidR="00E270EC" w:rsidRPr="00B1217B">
        <w:rPr>
          <w:rFonts w:asciiTheme="majorBidi" w:hAnsiTheme="majorBidi" w:cstheme="majorBidi"/>
          <w:i/>
          <w:iCs/>
          <w:color w:val="222222"/>
          <w:shd w:val="clear" w:color="auto" w:fill="FFFFFF"/>
        </w:rPr>
        <w:t>Novelty in Biomedicine</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8</w:t>
      </w:r>
      <w:r w:rsidR="00E270EC" w:rsidRPr="00B1217B">
        <w:rPr>
          <w:rFonts w:asciiTheme="majorBidi" w:hAnsiTheme="majorBidi" w:cstheme="majorBidi"/>
          <w:color w:val="222222"/>
          <w:shd w:val="clear" w:color="auto" w:fill="FFFFFF"/>
        </w:rPr>
        <w:t>(3), 109-116.</w:t>
      </w:r>
    </w:p>
    <w:p w14:paraId="778DA5DB" w14:textId="17618E6F"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Mokhtarinejad</w:t>
      </w:r>
      <w:proofErr w:type="spellEnd"/>
      <w:r w:rsidR="00E270EC" w:rsidRPr="00B1217B">
        <w:rPr>
          <w:rFonts w:asciiTheme="majorBidi" w:hAnsiTheme="majorBidi" w:cstheme="majorBidi"/>
          <w:color w:val="222222"/>
          <w:shd w:val="clear" w:color="auto" w:fill="FFFFFF"/>
        </w:rPr>
        <w:t xml:space="preserve">, O., </w:t>
      </w:r>
      <w:proofErr w:type="spellStart"/>
      <w:r w:rsidR="00E270EC" w:rsidRPr="00B1217B">
        <w:rPr>
          <w:rFonts w:asciiTheme="majorBidi" w:hAnsiTheme="majorBidi" w:cstheme="majorBidi"/>
          <w:color w:val="222222"/>
          <w:shd w:val="clear" w:color="auto" w:fill="FFFFFF"/>
        </w:rPr>
        <w:t>Mirzaian</w:t>
      </w:r>
      <w:proofErr w:type="spellEnd"/>
      <w:r w:rsidR="00E270EC" w:rsidRPr="00B1217B">
        <w:rPr>
          <w:rFonts w:asciiTheme="majorBidi" w:hAnsiTheme="majorBidi" w:cstheme="majorBidi"/>
          <w:color w:val="222222"/>
          <w:shd w:val="clear" w:color="auto" w:fill="FFFFFF"/>
        </w:rPr>
        <w:t xml:space="preserve">, B., &amp; </w:t>
      </w:r>
      <w:proofErr w:type="spellStart"/>
      <w:r w:rsidR="00E270EC" w:rsidRPr="00B1217B">
        <w:rPr>
          <w:rFonts w:asciiTheme="majorBidi" w:hAnsiTheme="majorBidi" w:cstheme="majorBidi"/>
          <w:color w:val="222222"/>
          <w:shd w:val="clear" w:color="auto" w:fill="FFFFFF"/>
        </w:rPr>
        <w:t>Hassanzadeh</w:t>
      </w:r>
      <w:proofErr w:type="spellEnd"/>
      <w:r w:rsidR="00E270EC" w:rsidRPr="00B1217B">
        <w:rPr>
          <w:rFonts w:asciiTheme="majorBidi" w:hAnsiTheme="majorBidi" w:cstheme="majorBidi"/>
          <w:color w:val="222222"/>
          <w:shd w:val="clear" w:color="auto" w:fill="FFFFFF"/>
        </w:rPr>
        <w:t>, R. (2020). Comparison of the effectiveness of schema therapy and acceptance and commitment therapy on perception of disease and worry in patients with illness anxiety disorder. </w:t>
      </w:r>
      <w:r w:rsidR="00E270EC" w:rsidRPr="00B1217B">
        <w:rPr>
          <w:rFonts w:asciiTheme="majorBidi" w:hAnsiTheme="majorBidi" w:cstheme="majorBidi"/>
          <w:i/>
          <w:iCs/>
          <w:color w:val="222222"/>
          <w:shd w:val="clear" w:color="auto" w:fill="FFFFFF"/>
        </w:rPr>
        <w:t>Advances in Cognitive Science</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22</w:t>
      </w:r>
      <w:r w:rsidR="00E270EC" w:rsidRPr="00B1217B">
        <w:rPr>
          <w:rFonts w:asciiTheme="majorBidi" w:hAnsiTheme="majorBidi" w:cstheme="majorBidi"/>
          <w:color w:val="222222"/>
          <w:shd w:val="clear" w:color="auto" w:fill="FFFFFF"/>
        </w:rPr>
        <w:t>(3), 58-67.</w:t>
      </w:r>
    </w:p>
    <w:p w14:paraId="1020C3D0" w14:textId="14A1F4B8" w:rsidR="00E270EC" w:rsidRPr="00B1217B" w:rsidRDefault="008D6498" w:rsidP="005C2C3E">
      <w:pPr>
        <w:spacing w:line="360" w:lineRule="auto"/>
        <w:ind w:left="144" w:hanging="720"/>
        <w:jc w:val="both"/>
        <w:rPr>
          <w:rFonts w:asciiTheme="majorBidi" w:hAnsiTheme="majorBidi" w:cstheme="majorBidi"/>
          <w:color w:val="777777"/>
        </w:rPr>
      </w:pPr>
      <w:r w:rsidRPr="00B1217B">
        <w:rPr>
          <w:rFonts w:asciiTheme="majorBidi" w:hAnsiTheme="majorBidi" w:cstheme="majorBidi"/>
          <w:color w:val="000000"/>
          <w:shd w:val="clear" w:color="auto" w:fill="FAFAFA"/>
        </w:rPr>
        <w:t>*</w:t>
      </w:r>
      <w:proofErr w:type="spellStart"/>
      <w:r w:rsidR="00E270EC" w:rsidRPr="00B1217B">
        <w:rPr>
          <w:rFonts w:asciiTheme="majorBidi" w:hAnsiTheme="majorBidi" w:cstheme="majorBidi"/>
          <w:color w:val="000000"/>
          <w:shd w:val="clear" w:color="auto" w:fill="FAFAFA"/>
        </w:rPr>
        <w:t>Molavi</w:t>
      </w:r>
      <w:proofErr w:type="spellEnd"/>
      <w:r w:rsidR="00E270EC" w:rsidRPr="00B1217B">
        <w:rPr>
          <w:rFonts w:asciiTheme="majorBidi" w:hAnsiTheme="majorBidi" w:cstheme="majorBidi"/>
          <w:color w:val="000000"/>
          <w:shd w:val="clear" w:color="auto" w:fill="FAFAFA"/>
        </w:rPr>
        <w:t xml:space="preserve">, P., </w:t>
      </w:r>
      <w:proofErr w:type="spellStart"/>
      <w:r w:rsidR="00E270EC" w:rsidRPr="00B1217B">
        <w:rPr>
          <w:rFonts w:asciiTheme="majorBidi" w:hAnsiTheme="majorBidi" w:cstheme="majorBidi"/>
          <w:color w:val="000000"/>
          <w:shd w:val="clear" w:color="auto" w:fill="FAFAFA"/>
        </w:rPr>
        <w:t>Mikaeili</w:t>
      </w:r>
      <w:proofErr w:type="spellEnd"/>
      <w:r w:rsidR="00E270EC" w:rsidRPr="00B1217B">
        <w:rPr>
          <w:rFonts w:asciiTheme="majorBidi" w:hAnsiTheme="majorBidi" w:cstheme="majorBidi"/>
          <w:color w:val="000000"/>
          <w:shd w:val="clear" w:color="auto" w:fill="FAFAFA"/>
        </w:rPr>
        <w:t>, N., Rahimi, N., &amp; Mehri, S. </w:t>
      </w:r>
      <w:r w:rsidR="00E270EC" w:rsidRPr="00B1217B">
        <w:rPr>
          <w:rFonts w:asciiTheme="majorBidi" w:hAnsiTheme="majorBidi" w:cstheme="majorBidi"/>
          <w:color w:val="222222"/>
          <w:shd w:val="clear" w:color="auto" w:fill="FFFFFF"/>
        </w:rPr>
        <w:t xml:space="preserve"> (2014). The effectiveness of acceptance and commitment therapy based on reducing anxiety and depression in students with social phobia. </w:t>
      </w:r>
      <w:r w:rsidR="00E270EC" w:rsidRPr="00B1217B">
        <w:rPr>
          <w:rFonts w:asciiTheme="majorBidi" w:hAnsiTheme="majorBidi" w:cstheme="majorBidi"/>
          <w:i/>
          <w:iCs/>
          <w:color w:val="000000"/>
          <w:shd w:val="clear" w:color="auto" w:fill="FAFAFA"/>
        </w:rPr>
        <w:t>Journal of Ardabil University Medical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14</w:t>
      </w:r>
      <w:r w:rsidR="00E270EC" w:rsidRPr="00B1217B">
        <w:rPr>
          <w:rFonts w:asciiTheme="majorBidi" w:hAnsiTheme="majorBidi" w:cstheme="majorBidi"/>
          <w:color w:val="222222"/>
          <w:shd w:val="clear" w:color="auto" w:fill="FFFFFF"/>
        </w:rPr>
        <w:t>(4), 412-423.</w:t>
      </w:r>
      <w:r w:rsidR="00E270EC" w:rsidRPr="00B1217B">
        <w:rPr>
          <w:rFonts w:asciiTheme="majorBidi" w:hAnsiTheme="majorBidi" w:cstheme="majorBidi"/>
          <w:color w:val="222222"/>
          <w:shd w:val="clear" w:color="auto" w:fill="FFFFFF"/>
          <w:cs/>
        </w:rPr>
        <w:t>‎</w:t>
      </w:r>
    </w:p>
    <w:p w14:paraId="5404C2C6" w14:textId="2435F9C2"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Momeni</w:t>
      </w:r>
      <w:proofErr w:type="spellEnd"/>
      <w:r w:rsidR="00E270EC" w:rsidRPr="00B1217B">
        <w:rPr>
          <w:rFonts w:asciiTheme="majorBidi" w:hAnsiTheme="majorBidi" w:cstheme="majorBidi"/>
          <w:color w:val="222222"/>
          <w:shd w:val="clear" w:color="auto" w:fill="FFFFFF"/>
        </w:rPr>
        <w:t xml:space="preserve">, F., </w:t>
      </w:r>
      <w:proofErr w:type="spellStart"/>
      <w:r w:rsidR="00E270EC" w:rsidRPr="00B1217B">
        <w:rPr>
          <w:rFonts w:asciiTheme="majorBidi" w:hAnsiTheme="majorBidi" w:cstheme="majorBidi"/>
          <w:color w:val="222222"/>
          <w:shd w:val="clear" w:color="auto" w:fill="FFFFFF"/>
        </w:rPr>
        <w:t>Shayegan</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Manesh</w:t>
      </w:r>
      <w:proofErr w:type="spellEnd"/>
      <w:r w:rsidR="00E270EC" w:rsidRPr="00B1217B">
        <w:rPr>
          <w:rFonts w:asciiTheme="majorBidi" w:hAnsiTheme="majorBidi" w:cstheme="majorBidi"/>
          <w:color w:val="222222"/>
          <w:shd w:val="clear" w:color="auto" w:fill="FFFFFF"/>
        </w:rPr>
        <w:t xml:space="preserve">, Z., &amp; </w:t>
      </w:r>
      <w:proofErr w:type="spellStart"/>
      <w:r w:rsidR="00E270EC" w:rsidRPr="00B1217B">
        <w:rPr>
          <w:rFonts w:asciiTheme="majorBidi" w:hAnsiTheme="majorBidi" w:cstheme="majorBidi"/>
          <w:color w:val="222222"/>
          <w:shd w:val="clear" w:color="auto" w:fill="FFFFFF"/>
        </w:rPr>
        <w:t>Aghajani</w:t>
      </w:r>
      <w:proofErr w:type="spellEnd"/>
      <w:r w:rsidR="00E270EC" w:rsidRPr="00B1217B">
        <w:rPr>
          <w:rFonts w:asciiTheme="majorBidi" w:hAnsiTheme="majorBidi" w:cstheme="majorBidi"/>
          <w:color w:val="222222"/>
          <w:shd w:val="clear" w:color="auto" w:fill="FFFFFF"/>
        </w:rPr>
        <w:t>, T. (2021). The Effectiveness of Acceptance and Commitment-Based Therapy (ACT) on Self-Imagination and Depression in People with Binge Eating Disorder. </w:t>
      </w:r>
      <w:r w:rsidR="00E270EC" w:rsidRPr="00B1217B">
        <w:rPr>
          <w:rFonts w:asciiTheme="majorBidi" w:hAnsiTheme="majorBidi" w:cstheme="majorBidi"/>
          <w:i/>
          <w:iCs/>
          <w:color w:val="222222"/>
          <w:shd w:val="clear" w:color="auto" w:fill="FFFFFF"/>
        </w:rPr>
        <w:t xml:space="preserve">medical journal of </w:t>
      </w:r>
      <w:proofErr w:type="spellStart"/>
      <w:r w:rsidR="00E270EC" w:rsidRPr="00B1217B">
        <w:rPr>
          <w:rFonts w:asciiTheme="majorBidi" w:hAnsiTheme="majorBidi" w:cstheme="majorBidi"/>
          <w:i/>
          <w:iCs/>
          <w:color w:val="222222"/>
          <w:shd w:val="clear" w:color="auto" w:fill="FFFFFF"/>
        </w:rPr>
        <w:t>mashhad</w:t>
      </w:r>
      <w:proofErr w:type="spellEnd"/>
      <w:r w:rsidR="00E270EC" w:rsidRPr="00B1217B">
        <w:rPr>
          <w:rFonts w:asciiTheme="majorBidi" w:hAnsiTheme="majorBidi" w:cstheme="majorBidi"/>
          <w:i/>
          <w:iCs/>
          <w:color w:val="222222"/>
          <w:shd w:val="clear" w:color="auto" w:fill="FFFFFF"/>
        </w:rPr>
        <w:t xml:space="preserve"> university of medical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63</w:t>
      </w:r>
      <w:r w:rsidR="00E270EC" w:rsidRPr="00B1217B">
        <w:rPr>
          <w:rFonts w:asciiTheme="majorBidi" w:hAnsiTheme="majorBidi" w:cstheme="majorBidi"/>
          <w:color w:val="222222"/>
          <w:shd w:val="clear" w:color="auto" w:fill="FFFFFF"/>
        </w:rPr>
        <w:t>(6).</w:t>
      </w:r>
    </w:p>
    <w:p w14:paraId="55B11951" w14:textId="45BB42D2" w:rsidR="00E270EC" w:rsidRPr="00B1217B" w:rsidRDefault="008D6498" w:rsidP="005C2C3E">
      <w:pPr>
        <w:spacing w:line="360" w:lineRule="auto"/>
        <w:ind w:left="144" w:hanging="720"/>
        <w:jc w:val="both"/>
        <w:rPr>
          <w:rFonts w:asciiTheme="majorBidi" w:hAnsiTheme="majorBidi" w:cstheme="majorBidi"/>
          <w:color w:val="222222"/>
          <w:shd w:val="clear" w:color="auto" w:fill="FFFFFF"/>
          <w:rtl/>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Motamedi</w:t>
      </w:r>
      <w:proofErr w:type="spellEnd"/>
      <w:r w:rsidR="00E270EC" w:rsidRPr="00B1217B">
        <w:rPr>
          <w:rFonts w:asciiTheme="majorBidi" w:hAnsiTheme="majorBidi" w:cstheme="majorBidi"/>
          <w:color w:val="222222"/>
          <w:shd w:val="clear" w:color="auto" w:fill="FFFFFF"/>
        </w:rPr>
        <w:t xml:space="preserve">, H., </w:t>
      </w:r>
      <w:proofErr w:type="spellStart"/>
      <w:r w:rsidR="00E270EC" w:rsidRPr="00B1217B">
        <w:rPr>
          <w:rFonts w:asciiTheme="majorBidi" w:hAnsiTheme="majorBidi" w:cstheme="majorBidi"/>
          <w:color w:val="222222"/>
          <w:shd w:val="clear" w:color="auto" w:fill="FFFFFF"/>
        </w:rPr>
        <w:t>Rezaiemaram</w:t>
      </w:r>
      <w:proofErr w:type="spellEnd"/>
      <w:r w:rsidR="00E270EC" w:rsidRPr="00B1217B">
        <w:rPr>
          <w:rFonts w:asciiTheme="majorBidi" w:hAnsiTheme="majorBidi" w:cstheme="majorBidi"/>
          <w:color w:val="222222"/>
          <w:shd w:val="clear" w:color="auto" w:fill="FFFFFF"/>
        </w:rPr>
        <w:t xml:space="preserve">, P., &amp; </w:t>
      </w:r>
      <w:proofErr w:type="spellStart"/>
      <w:r w:rsidR="00E270EC" w:rsidRPr="00B1217B">
        <w:rPr>
          <w:rFonts w:asciiTheme="majorBidi" w:hAnsiTheme="majorBidi" w:cstheme="majorBidi"/>
          <w:color w:val="222222"/>
          <w:shd w:val="clear" w:color="auto" w:fill="FFFFFF"/>
        </w:rPr>
        <w:t>Tavallaie</w:t>
      </w:r>
      <w:proofErr w:type="spellEnd"/>
      <w:r w:rsidR="00E270EC" w:rsidRPr="00B1217B">
        <w:rPr>
          <w:rFonts w:asciiTheme="majorBidi" w:hAnsiTheme="majorBidi" w:cstheme="majorBidi"/>
          <w:color w:val="222222"/>
          <w:shd w:val="clear" w:color="auto" w:fill="FFFFFF"/>
        </w:rPr>
        <w:t>, A. (2012). The effectiveness of a group‐based acceptance and commitment additive therapy on rehabilitation of female outpatients with chronic headache: Preliminary findings reducing 3 dimensions of headache impact. </w:t>
      </w:r>
      <w:r w:rsidR="00E270EC" w:rsidRPr="00B1217B">
        <w:rPr>
          <w:rFonts w:asciiTheme="majorBidi" w:hAnsiTheme="majorBidi" w:cstheme="majorBidi"/>
          <w:i/>
          <w:iCs/>
          <w:color w:val="222222"/>
          <w:shd w:val="clear" w:color="auto" w:fill="FFFFFF"/>
        </w:rPr>
        <w:t>Headache: The Journal of Head and Face Pain</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52</w:t>
      </w:r>
      <w:r w:rsidR="00E270EC" w:rsidRPr="00B1217B">
        <w:rPr>
          <w:rFonts w:asciiTheme="majorBidi" w:hAnsiTheme="majorBidi" w:cstheme="majorBidi"/>
          <w:color w:val="222222"/>
          <w:shd w:val="clear" w:color="auto" w:fill="FFFFFF"/>
        </w:rPr>
        <w:t>(7), 1106-1119.</w:t>
      </w:r>
    </w:p>
    <w:p w14:paraId="06252E24" w14:textId="3BFF46BC" w:rsidR="00E270EC"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Mottaghi</w:t>
      </w:r>
      <w:proofErr w:type="spellEnd"/>
      <w:r w:rsidR="00E270EC" w:rsidRPr="00B1217B">
        <w:rPr>
          <w:rFonts w:asciiTheme="majorBidi" w:hAnsiTheme="majorBidi" w:cstheme="majorBidi"/>
          <w:color w:val="222222"/>
          <w:shd w:val="clear" w:color="auto" w:fill="FFFFFF"/>
        </w:rPr>
        <w:t xml:space="preserve">, R., </w:t>
      </w:r>
      <w:proofErr w:type="spellStart"/>
      <w:r w:rsidR="00E270EC" w:rsidRPr="00B1217B">
        <w:rPr>
          <w:rFonts w:asciiTheme="majorBidi" w:hAnsiTheme="majorBidi" w:cstheme="majorBidi"/>
          <w:color w:val="222222"/>
          <w:shd w:val="clear" w:color="auto" w:fill="FFFFFF"/>
        </w:rPr>
        <w:t>Maredpour</w:t>
      </w:r>
      <w:proofErr w:type="spellEnd"/>
      <w:r w:rsidR="00E270EC" w:rsidRPr="00B1217B">
        <w:rPr>
          <w:rFonts w:asciiTheme="majorBidi" w:hAnsiTheme="majorBidi" w:cstheme="majorBidi"/>
          <w:color w:val="222222"/>
          <w:shd w:val="clear" w:color="auto" w:fill="FFFFFF"/>
        </w:rPr>
        <w:t xml:space="preserve">, A., &amp; </w:t>
      </w:r>
      <w:proofErr w:type="spellStart"/>
      <w:r w:rsidR="00E270EC" w:rsidRPr="00B1217B">
        <w:rPr>
          <w:rFonts w:asciiTheme="majorBidi" w:hAnsiTheme="majorBidi" w:cstheme="majorBidi"/>
          <w:color w:val="222222"/>
          <w:shd w:val="clear" w:color="auto" w:fill="FFFFFF"/>
        </w:rPr>
        <w:t>Kharamin</w:t>
      </w:r>
      <w:proofErr w:type="spellEnd"/>
      <w:r w:rsidR="00E270EC" w:rsidRPr="00B1217B">
        <w:rPr>
          <w:rFonts w:asciiTheme="majorBidi" w:hAnsiTheme="majorBidi" w:cstheme="majorBidi"/>
          <w:color w:val="222222"/>
          <w:shd w:val="clear" w:color="auto" w:fill="FFFFFF"/>
        </w:rPr>
        <w:t>, S. (2021). The Effect of Acceptance and Commitment Therapy on Sleep Quality and Blood Pressure of Elderly with Insomnia. </w:t>
      </w:r>
      <w:r w:rsidR="00E270EC" w:rsidRPr="00B1217B">
        <w:rPr>
          <w:rFonts w:asciiTheme="majorBidi" w:hAnsiTheme="majorBidi" w:cstheme="majorBidi"/>
          <w:i/>
          <w:iCs/>
          <w:color w:val="222222"/>
          <w:shd w:val="clear" w:color="auto" w:fill="FFFFFF"/>
        </w:rPr>
        <w:t>Journal of Excellence in counseling and psychotherapy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10</w:t>
      </w:r>
      <w:r w:rsidR="00E270EC" w:rsidRPr="00B1217B">
        <w:rPr>
          <w:rFonts w:asciiTheme="majorBidi" w:hAnsiTheme="majorBidi" w:cstheme="majorBidi"/>
          <w:color w:val="222222"/>
          <w:shd w:val="clear" w:color="auto" w:fill="FFFFFF"/>
        </w:rPr>
        <w:t>(37), 56-66.</w:t>
      </w:r>
    </w:p>
    <w:p w14:paraId="5B67DC44" w14:textId="4B4968F9" w:rsidR="00E270EC" w:rsidRPr="00B1217B" w:rsidRDefault="008D6498" w:rsidP="005C2C3E">
      <w:pPr>
        <w:spacing w:line="360" w:lineRule="auto"/>
        <w:ind w:left="144" w:hanging="720"/>
        <w:jc w:val="both"/>
        <w:rPr>
          <w:rFonts w:asciiTheme="majorBidi" w:hAnsiTheme="majorBidi" w:cstheme="majorBidi"/>
          <w:color w:val="222222"/>
          <w:shd w:val="clear" w:color="auto" w:fill="FFFFFF"/>
          <w:cs/>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 xml:space="preserve">Mousavi, S. M., </w:t>
      </w:r>
      <w:proofErr w:type="spellStart"/>
      <w:r w:rsidR="00E270EC" w:rsidRPr="00B1217B">
        <w:rPr>
          <w:rFonts w:asciiTheme="majorBidi" w:hAnsiTheme="majorBidi" w:cstheme="majorBidi"/>
          <w:color w:val="222222"/>
          <w:shd w:val="clear" w:color="auto" w:fill="FFFFFF"/>
        </w:rPr>
        <w:t>Kraskian</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Mujembari</w:t>
      </w:r>
      <w:proofErr w:type="spellEnd"/>
      <w:r w:rsidR="00E270EC" w:rsidRPr="00B1217B">
        <w:rPr>
          <w:rFonts w:asciiTheme="majorBidi" w:hAnsiTheme="majorBidi" w:cstheme="majorBidi"/>
          <w:color w:val="222222"/>
          <w:shd w:val="clear" w:color="auto" w:fill="FFFFFF"/>
        </w:rPr>
        <w:t xml:space="preserve">, A., </w:t>
      </w:r>
      <w:proofErr w:type="spellStart"/>
      <w:r w:rsidR="00E270EC" w:rsidRPr="00B1217B">
        <w:rPr>
          <w:rFonts w:asciiTheme="majorBidi" w:hAnsiTheme="majorBidi" w:cstheme="majorBidi"/>
          <w:color w:val="222222"/>
          <w:shd w:val="clear" w:color="auto" w:fill="FFFFFF"/>
        </w:rPr>
        <w:t>Hassani</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Abharian</w:t>
      </w:r>
      <w:proofErr w:type="spellEnd"/>
      <w:r w:rsidR="00E270EC" w:rsidRPr="00B1217B">
        <w:rPr>
          <w:rFonts w:asciiTheme="majorBidi" w:hAnsiTheme="majorBidi" w:cstheme="majorBidi"/>
          <w:color w:val="222222"/>
          <w:shd w:val="clear" w:color="auto" w:fill="FFFFFF"/>
        </w:rPr>
        <w:t xml:space="preserve">, P., &amp; </w:t>
      </w:r>
      <w:proofErr w:type="spellStart"/>
      <w:r w:rsidR="00E270EC" w:rsidRPr="00B1217B">
        <w:rPr>
          <w:rFonts w:asciiTheme="majorBidi" w:hAnsiTheme="majorBidi" w:cstheme="majorBidi"/>
          <w:color w:val="222222"/>
          <w:shd w:val="clear" w:color="auto" w:fill="FFFFFF"/>
        </w:rPr>
        <w:t>Pashang</w:t>
      </w:r>
      <w:proofErr w:type="spellEnd"/>
      <w:r w:rsidR="00E270EC" w:rsidRPr="00B1217B">
        <w:rPr>
          <w:rFonts w:asciiTheme="majorBidi" w:hAnsiTheme="majorBidi" w:cstheme="majorBidi"/>
          <w:color w:val="222222"/>
          <w:shd w:val="clear" w:color="auto" w:fill="FFFFFF"/>
        </w:rPr>
        <w:t>, S. (2018). Effectiveness of Acceptance and Commitment-based Therapy (ACT rehab) on quality of life, severity and duration of pain; in women with chronic low back pain. </w:t>
      </w:r>
      <w:r w:rsidR="00E270EC" w:rsidRPr="00B1217B">
        <w:rPr>
          <w:rFonts w:asciiTheme="majorBidi" w:hAnsiTheme="majorBidi" w:cstheme="majorBidi"/>
          <w:i/>
          <w:iCs/>
          <w:color w:val="222222"/>
          <w:shd w:val="clear" w:color="auto" w:fill="FFFFFF"/>
        </w:rPr>
        <w:t>Iranian Rehabilitation Journal</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16</w:t>
      </w:r>
      <w:r w:rsidR="00E270EC" w:rsidRPr="00B1217B">
        <w:rPr>
          <w:rFonts w:asciiTheme="majorBidi" w:hAnsiTheme="majorBidi" w:cstheme="majorBidi"/>
          <w:color w:val="222222"/>
          <w:shd w:val="clear" w:color="auto" w:fill="FFFFFF"/>
        </w:rPr>
        <w:t>(1), 103-110.</w:t>
      </w:r>
    </w:p>
    <w:p w14:paraId="3A79F798" w14:textId="5A4CE7A8"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lastRenderedPageBreak/>
        <w:t>*</w:t>
      </w:r>
      <w:r w:rsidR="00E270EC" w:rsidRPr="00B1217B">
        <w:rPr>
          <w:rFonts w:asciiTheme="majorBidi" w:hAnsiTheme="majorBidi" w:cstheme="majorBidi"/>
          <w:color w:val="222222"/>
          <w:shd w:val="clear" w:color="auto" w:fill="FFFFFF"/>
        </w:rPr>
        <w:t xml:space="preserve">Mousavi, S. M., </w:t>
      </w:r>
      <w:proofErr w:type="spellStart"/>
      <w:r w:rsidR="00E270EC" w:rsidRPr="00B1217B">
        <w:rPr>
          <w:rFonts w:asciiTheme="majorBidi" w:hAnsiTheme="majorBidi" w:cstheme="majorBidi"/>
          <w:color w:val="222222"/>
          <w:shd w:val="clear" w:color="auto" w:fill="FFFFFF"/>
        </w:rPr>
        <w:t>Shabahang</w:t>
      </w:r>
      <w:proofErr w:type="spellEnd"/>
      <w:r w:rsidR="00E270EC" w:rsidRPr="00B1217B">
        <w:rPr>
          <w:rFonts w:asciiTheme="majorBidi" w:hAnsiTheme="majorBidi" w:cstheme="majorBidi"/>
          <w:color w:val="222222"/>
          <w:shd w:val="clear" w:color="auto" w:fill="FFFFFF"/>
        </w:rPr>
        <w:t>, R., &amp; Khodadadi-</w:t>
      </w:r>
      <w:proofErr w:type="spellStart"/>
      <w:r w:rsidR="00E270EC" w:rsidRPr="00B1217B">
        <w:rPr>
          <w:rFonts w:asciiTheme="majorBidi" w:hAnsiTheme="majorBidi" w:cstheme="majorBidi"/>
          <w:color w:val="222222"/>
          <w:shd w:val="clear" w:color="auto" w:fill="FFFFFF"/>
        </w:rPr>
        <w:t>Hassankiadeh</w:t>
      </w:r>
      <w:proofErr w:type="spellEnd"/>
      <w:r w:rsidR="00E270EC" w:rsidRPr="00B1217B">
        <w:rPr>
          <w:rFonts w:asciiTheme="majorBidi" w:hAnsiTheme="majorBidi" w:cstheme="majorBidi"/>
          <w:color w:val="222222"/>
          <w:shd w:val="clear" w:color="auto" w:fill="FFFFFF"/>
        </w:rPr>
        <w:t>, N. (2019). The effects of acceptance and commitment therapy and biofeedback on chronic psychosomatic low back pain. </w:t>
      </w:r>
      <w:r w:rsidR="00E270EC" w:rsidRPr="00B1217B">
        <w:rPr>
          <w:rFonts w:asciiTheme="majorBidi" w:hAnsiTheme="majorBidi" w:cstheme="majorBidi"/>
          <w:i/>
          <w:iCs/>
          <w:color w:val="222222"/>
          <w:shd w:val="clear" w:color="auto" w:fill="FFFFFF"/>
        </w:rPr>
        <w:t>Caspian Journal of Neurological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5</w:t>
      </w:r>
      <w:r w:rsidR="00E270EC" w:rsidRPr="00B1217B">
        <w:rPr>
          <w:rFonts w:asciiTheme="majorBidi" w:hAnsiTheme="majorBidi" w:cstheme="majorBidi"/>
          <w:color w:val="222222"/>
          <w:shd w:val="clear" w:color="auto" w:fill="FFFFFF"/>
        </w:rPr>
        <w:t>(3), 118-126.</w:t>
      </w:r>
    </w:p>
    <w:p w14:paraId="7F4F1F60" w14:textId="535FF1A5" w:rsidR="00B82806"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 xml:space="preserve">Mousavi, S., </w:t>
      </w:r>
      <w:proofErr w:type="spellStart"/>
      <w:r w:rsidR="00E270EC" w:rsidRPr="00B1217B">
        <w:rPr>
          <w:rFonts w:asciiTheme="majorBidi" w:hAnsiTheme="majorBidi" w:cstheme="majorBidi"/>
          <w:color w:val="222222"/>
          <w:shd w:val="clear" w:color="auto" w:fill="FFFFFF"/>
        </w:rPr>
        <w:t>Ahadi</w:t>
      </w:r>
      <w:proofErr w:type="spellEnd"/>
      <w:r w:rsidR="00E270EC" w:rsidRPr="00B1217B">
        <w:rPr>
          <w:rFonts w:asciiTheme="majorBidi" w:hAnsiTheme="majorBidi" w:cstheme="majorBidi"/>
          <w:color w:val="222222"/>
          <w:shd w:val="clear" w:color="auto" w:fill="FFFFFF"/>
        </w:rPr>
        <w:t xml:space="preserve">, H., </w:t>
      </w:r>
      <w:proofErr w:type="spellStart"/>
      <w:r w:rsidR="00E270EC" w:rsidRPr="00B1217B">
        <w:rPr>
          <w:rFonts w:asciiTheme="majorBidi" w:hAnsiTheme="majorBidi" w:cstheme="majorBidi"/>
          <w:color w:val="222222"/>
          <w:shd w:val="clear" w:color="auto" w:fill="FFFFFF"/>
        </w:rPr>
        <w:t>Khalatbari</w:t>
      </w:r>
      <w:proofErr w:type="spellEnd"/>
      <w:r w:rsidR="00E270EC" w:rsidRPr="00B1217B">
        <w:rPr>
          <w:rFonts w:asciiTheme="majorBidi" w:hAnsiTheme="majorBidi" w:cstheme="majorBidi"/>
          <w:color w:val="222222"/>
          <w:shd w:val="clear" w:color="auto" w:fill="FFFFFF"/>
        </w:rPr>
        <w:t xml:space="preserve">, J., &amp; </w:t>
      </w:r>
      <w:proofErr w:type="spellStart"/>
      <w:r w:rsidR="00E270EC" w:rsidRPr="00B1217B">
        <w:rPr>
          <w:rFonts w:asciiTheme="majorBidi" w:hAnsiTheme="majorBidi" w:cstheme="majorBidi"/>
          <w:color w:val="222222"/>
          <w:shd w:val="clear" w:color="auto" w:fill="FFFFFF"/>
        </w:rPr>
        <w:t>Mansheie</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Gh</w:t>
      </w:r>
      <w:proofErr w:type="spellEnd"/>
      <w:r w:rsidR="00E270EC" w:rsidRPr="00B1217B">
        <w:rPr>
          <w:rFonts w:asciiTheme="majorBidi" w:hAnsiTheme="majorBidi" w:cstheme="majorBidi"/>
          <w:color w:val="222222"/>
          <w:shd w:val="clear" w:color="auto" w:fill="FFFFFF"/>
        </w:rPr>
        <w:t xml:space="preserve">, K. S. (2018). Effectiveness of acceptance and commitment group therapy on psychological stress, loneliness and blood glucose </w:t>
      </w:r>
      <w:proofErr w:type="gramStart"/>
      <w:r w:rsidR="00E270EC" w:rsidRPr="00B1217B">
        <w:rPr>
          <w:rFonts w:asciiTheme="majorBidi" w:hAnsiTheme="majorBidi" w:cstheme="majorBidi"/>
          <w:color w:val="222222"/>
          <w:shd w:val="clear" w:color="auto" w:fill="FFFFFF"/>
        </w:rPr>
        <w:t>In</w:t>
      </w:r>
      <w:proofErr w:type="gramEnd"/>
      <w:r w:rsidR="00E270EC" w:rsidRPr="00B1217B">
        <w:rPr>
          <w:rFonts w:asciiTheme="majorBidi" w:hAnsiTheme="majorBidi" w:cstheme="majorBidi"/>
          <w:color w:val="222222"/>
          <w:shd w:val="clear" w:color="auto" w:fill="FFFFFF"/>
        </w:rPr>
        <w:t xml:space="preserve"> patients with diabetes. </w:t>
      </w:r>
      <w:r w:rsidR="00E270EC" w:rsidRPr="00B1217B">
        <w:rPr>
          <w:rFonts w:asciiTheme="majorBidi" w:hAnsiTheme="majorBidi" w:cstheme="majorBidi"/>
          <w:i/>
          <w:iCs/>
          <w:color w:val="222222"/>
          <w:shd w:val="clear" w:color="auto" w:fill="FFFFFF"/>
        </w:rPr>
        <w:t xml:space="preserve">Journal of </w:t>
      </w:r>
      <w:proofErr w:type="spellStart"/>
      <w:r w:rsidR="00E270EC" w:rsidRPr="00B1217B">
        <w:rPr>
          <w:rFonts w:asciiTheme="majorBidi" w:hAnsiTheme="majorBidi" w:cstheme="majorBidi"/>
          <w:i/>
          <w:iCs/>
          <w:color w:val="222222"/>
          <w:shd w:val="clear" w:color="auto" w:fill="FFFFFF"/>
        </w:rPr>
        <w:t>Guilan</w:t>
      </w:r>
      <w:proofErr w:type="spellEnd"/>
      <w:r w:rsidR="00E270EC" w:rsidRPr="00B1217B">
        <w:rPr>
          <w:rFonts w:asciiTheme="majorBidi" w:hAnsiTheme="majorBidi" w:cstheme="majorBidi"/>
          <w:i/>
          <w:iCs/>
          <w:color w:val="222222"/>
          <w:shd w:val="clear" w:color="auto" w:fill="FFFFFF"/>
        </w:rPr>
        <w:t xml:space="preserve"> University of Medical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26</w:t>
      </w:r>
      <w:r w:rsidR="00E270EC" w:rsidRPr="00B1217B">
        <w:rPr>
          <w:rFonts w:asciiTheme="majorBidi" w:hAnsiTheme="majorBidi" w:cstheme="majorBidi"/>
          <w:color w:val="222222"/>
          <w:shd w:val="clear" w:color="auto" w:fill="FFFFFF"/>
        </w:rPr>
        <w:t>(104), 72-9.</w:t>
      </w:r>
    </w:p>
    <w:p w14:paraId="7B2A897A" w14:textId="3406AE07" w:rsidR="00E270EC" w:rsidRPr="00B1217B" w:rsidRDefault="00E270EC"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proofErr w:type="spellStart"/>
      <w:r w:rsidRPr="00B1217B">
        <w:rPr>
          <w:color w:val="222222"/>
          <w:shd w:val="clear" w:color="auto" w:fill="FFFFFF"/>
        </w:rPr>
        <w:t>Muthukrishna</w:t>
      </w:r>
      <w:proofErr w:type="spellEnd"/>
      <w:r w:rsidRPr="00B1217B">
        <w:rPr>
          <w:color w:val="222222"/>
          <w:shd w:val="clear" w:color="auto" w:fill="FFFFFF"/>
        </w:rPr>
        <w:t xml:space="preserve">, M., Bell, A. V., Henrich, J., Curtin, C. M., </w:t>
      </w:r>
      <w:proofErr w:type="spellStart"/>
      <w:r w:rsidRPr="00B1217B">
        <w:rPr>
          <w:color w:val="222222"/>
          <w:shd w:val="clear" w:color="auto" w:fill="FFFFFF"/>
        </w:rPr>
        <w:t>Gedranovich</w:t>
      </w:r>
      <w:proofErr w:type="spellEnd"/>
      <w:r w:rsidRPr="00B1217B">
        <w:rPr>
          <w:color w:val="222222"/>
          <w:shd w:val="clear" w:color="auto" w:fill="FFFFFF"/>
        </w:rPr>
        <w:t xml:space="preserve">, A., </w:t>
      </w:r>
      <w:proofErr w:type="spellStart"/>
      <w:r w:rsidRPr="00B1217B">
        <w:rPr>
          <w:color w:val="222222"/>
          <w:shd w:val="clear" w:color="auto" w:fill="FFFFFF"/>
        </w:rPr>
        <w:t>McInerney</w:t>
      </w:r>
      <w:proofErr w:type="spellEnd"/>
      <w:r w:rsidRPr="00B1217B">
        <w:rPr>
          <w:color w:val="222222"/>
          <w:shd w:val="clear" w:color="auto" w:fill="FFFFFF"/>
        </w:rPr>
        <w:t xml:space="preserve">, J., &amp; </w:t>
      </w:r>
      <w:proofErr w:type="spellStart"/>
      <w:r w:rsidRPr="00B1217B">
        <w:rPr>
          <w:color w:val="222222"/>
          <w:shd w:val="clear" w:color="auto" w:fill="FFFFFF"/>
        </w:rPr>
        <w:t>Thue</w:t>
      </w:r>
      <w:proofErr w:type="spellEnd"/>
      <w:r w:rsidRPr="00B1217B">
        <w:rPr>
          <w:color w:val="222222"/>
          <w:shd w:val="clear" w:color="auto" w:fill="FFFFFF"/>
        </w:rPr>
        <w:t>, B. (2020). Beyond Western, Educated, Industrial, Rich, and Democratic (WEIRD) psychology: Measuring and mapping scales of cultural and psychological distance.</w:t>
      </w:r>
      <w:r w:rsidRPr="00B1217B">
        <w:rPr>
          <w:rStyle w:val="apple-converted-space"/>
          <w:color w:val="222222"/>
          <w:shd w:val="clear" w:color="auto" w:fill="FFFFFF"/>
        </w:rPr>
        <w:t> </w:t>
      </w:r>
      <w:r w:rsidRPr="00B1217B">
        <w:rPr>
          <w:i/>
          <w:iCs/>
          <w:color w:val="222222"/>
        </w:rPr>
        <w:t>Psychological science</w:t>
      </w:r>
      <w:r w:rsidRPr="00B1217B">
        <w:rPr>
          <w:color w:val="222222"/>
          <w:shd w:val="clear" w:color="auto" w:fill="FFFFFF"/>
        </w:rPr>
        <w:t>,</w:t>
      </w:r>
      <w:r w:rsidRPr="00B1217B">
        <w:rPr>
          <w:rStyle w:val="apple-converted-space"/>
          <w:color w:val="222222"/>
          <w:shd w:val="clear" w:color="auto" w:fill="FFFFFF"/>
        </w:rPr>
        <w:t> </w:t>
      </w:r>
      <w:r w:rsidRPr="00B1217B">
        <w:rPr>
          <w:i/>
          <w:iCs/>
          <w:color w:val="222222"/>
        </w:rPr>
        <w:t>31</w:t>
      </w:r>
      <w:r w:rsidRPr="00B1217B">
        <w:rPr>
          <w:color w:val="222222"/>
          <w:shd w:val="clear" w:color="auto" w:fill="FFFFFF"/>
        </w:rPr>
        <w:t>(6), 678-701.</w:t>
      </w:r>
    </w:p>
    <w:p w14:paraId="29E9073B" w14:textId="22C62A13"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Narimani</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Maleki</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Pirbazari</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Michaeli</w:t>
      </w:r>
      <w:proofErr w:type="spellEnd"/>
      <w:r w:rsidR="00E270EC" w:rsidRPr="00B1217B">
        <w:rPr>
          <w:rFonts w:asciiTheme="majorBidi" w:hAnsiTheme="majorBidi" w:cstheme="majorBidi"/>
          <w:color w:val="222222"/>
          <w:shd w:val="clear" w:color="auto" w:fill="FFFFFF"/>
        </w:rPr>
        <w:t xml:space="preserve">., N., &amp; </w:t>
      </w:r>
      <w:proofErr w:type="spellStart"/>
      <w:r w:rsidR="00E270EC" w:rsidRPr="00B1217B">
        <w:rPr>
          <w:rFonts w:asciiTheme="majorBidi" w:hAnsiTheme="majorBidi" w:cstheme="majorBidi"/>
          <w:color w:val="222222"/>
          <w:shd w:val="clear" w:color="auto" w:fill="FFFFFF"/>
        </w:rPr>
        <w:t>Abolghasemi</w:t>
      </w:r>
      <w:proofErr w:type="spellEnd"/>
      <w:r w:rsidR="00E270EC" w:rsidRPr="00B1217B">
        <w:rPr>
          <w:rFonts w:asciiTheme="majorBidi" w:hAnsiTheme="majorBidi" w:cstheme="majorBidi"/>
          <w:color w:val="222222"/>
          <w:shd w:val="clear" w:color="auto" w:fill="FFFFFF"/>
        </w:rPr>
        <w:t>., A. (2017). A comparison of the effectiveness of exposure and response prevention therapy and acceptance and commitment therapy in reducing the obsessions and compulsions of patients. </w:t>
      </w:r>
      <w:r w:rsidR="00E270EC" w:rsidRPr="00B1217B">
        <w:rPr>
          <w:rFonts w:asciiTheme="majorBidi" w:hAnsiTheme="majorBidi" w:cstheme="majorBidi"/>
          <w:i/>
          <w:iCs/>
          <w:color w:val="222222"/>
          <w:shd w:val="clear" w:color="auto" w:fill="FFFFFF"/>
        </w:rPr>
        <w:t xml:space="preserve">Journal of Research in </w:t>
      </w:r>
      <w:proofErr w:type="spellStart"/>
      <w:r w:rsidR="00E270EC" w:rsidRPr="00B1217B">
        <w:rPr>
          <w:rFonts w:asciiTheme="majorBidi" w:hAnsiTheme="majorBidi" w:cstheme="majorBidi"/>
          <w:i/>
          <w:iCs/>
          <w:color w:val="222222"/>
          <w:shd w:val="clear" w:color="auto" w:fill="FFFFFF"/>
        </w:rPr>
        <w:t>Behavioural</w:t>
      </w:r>
      <w:proofErr w:type="spellEnd"/>
      <w:r w:rsidR="00E270EC" w:rsidRPr="00B1217B">
        <w:rPr>
          <w:rFonts w:asciiTheme="majorBidi" w:hAnsiTheme="majorBidi" w:cstheme="majorBidi"/>
          <w:i/>
          <w:iCs/>
          <w:color w:val="222222"/>
          <w:shd w:val="clear" w:color="auto" w:fill="FFFFFF"/>
        </w:rPr>
        <w:t xml:space="preserve">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14</w:t>
      </w:r>
      <w:r w:rsidR="00E270EC" w:rsidRPr="00B1217B">
        <w:rPr>
          <w:rFonts w:asciiTheme="majorBidi" w:hAnsiTheme="majorBidi" w:cstheme="majorBidi"/>
          <w:color w:val="222222"/>
          <w:shd w:val="clear" w:color="auto" w:fill="FFFFFF"/>
        </w:rPr>
        <w:t>(4), 415-420.</w:t>
      </w:r>
    </w:p>
    <w:p w14:paraId="6BC72A4A" w14:textId="2748DA4B" w:rsidR="00E270EC" w:rsidRPr="00B1217B" w:rsidRDefault="008D6498" w:rsidP="005C2C3E">
      <w:pPr>
        <w:autoSpaceDE w:val="0"/>
        <w:autoSpaceDN w:val="0"/>
        <w:adjustRightInd w:val="0"/>
        <w:spacing w:line="360" w:lineRule="auto"/>
        <w:ind w:left="144" w:hanging="720"/>
        <w:jc w:val="both"/>
        <w:rPr>
          <w:rFonts w:asciiTheme="majorBidi" w:hAnsiTheme="majorBidi" w:cstheme="majorBidi"/>
          <w:lang w:bidi="fa-IR"/>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Nasiri</w:t>
      </w:r>
      <w:proofErr w:type="spellEnd"/>
      <w:r w:rsidR="00E270EC" w:rsidRPr="00B1217B">
        <w:rPr>
          <w:rFonts w:asciiTheme="majorBidi" w:hAnsiTheme="majorBidi" w:cstheme="majorBidi"/>
          <w:color w:val="222222"/>
          <w:shd w:val="clear" w:color="auto" w:fill="FFFFFF"/>
        </w:rPr>
        <w:t xml:space="preserve">, F., </w:t>
      </w:r>
      <w:proofErr w:type="spellStart"/>
      <w:r w:rsidR="00E270EC" w:rsidRPr="00B1217B">
        <w:rPr>
          <w:rFonts w:asciiTheme="majorBidi" w:hAnsiTheme="majorBidi" w:cstheme="majorBidi"/>
          <w:color w:val="222222"/>
          <w:shd w:val="clear" w:color="auto" w:fill="FFFFFF"/>
        </w:rPr>
        <w:t>Omidi</w:t>
      </w:r>
      <w:proofErr w:type="spellEnd"/>
      <w:r w:rsidR="00E270EC" w:rsidRPr="00B1217B">
        <w:rPr>
          <w:rFonts w:asciiTheme="majorBidi" w:hAnsiTheme="majorBidi" w:cstheme="majorBidi"/>
          <w:color w:val="222222"/>
          <w:shd w:val="clear" w:color="auto" w:fill="FFFFFF"/>
        </w:rPr>
        <w:t xml:space="preserve">, A., </w:t>
      </w:r>
      <w:proofErr w:type="spellStart"/>
      <w:r w:rsidR="00E270EC" w:rsidRPr="00B1217B">
        <w:rPr>
          <w:rFonts w:asciiTheme="majorBidi" w:hAnsiTheme="majorBidi" w:cstheme="majorBidi"/>
          <w:color w:val="222222"/>
          <w:shd w:val="clear" w:color="auto" w:fill="FFFFFF"/>
        </w:rPr>
        <w:t>Mozaffari</w:t>
      </w:r>
      <w:proofErr w:type="spellEnd"/>
      <w:r w:rsidR="00E270EC" w:rsidRPr="00B1217B">
        <w:rPr>
          <w:rFonts w:asciiTheme="majorBidi" w:hAnsiTheme="majorBidi" w:cstheme="majorBidi"/>
          <w:color w:val="222222"/>
          <w:shd w:val="clear" w:color="auto" w:fill="FFFFFF"/>
        </w:rPr>
        <w:t xml:space="preserve">, M., Mousavi, S. G. A., &amp; </w:t>
      </w:r>
      <w:proofErr w:type="spellStart"/>
      <w:r w:rsidR="00E270EC" w:rsidRPr="00B1217B">
        <w:rPr>
          <w:rFonts w:asciiTheme="majorBidi" w:hAnsiTheme="majorBidi" w:cstheme="majorBidi"/>
          <w:color w:val="222222"/>
          <w:shd w:val="clear" w:color="auto" w:fill="FFFFFF"/>
        </w:rPr>
        <w:t>Joekar</w:t>
      </w:r>
      <w:proofErr w:type="spellEnd"/>
      <w:r w:rsidR="00E270EC" w:rsidRPr="00B1217B">
        <w:rPr>
          <w:rFonts w:asciiTheme="majorBidi" w:hAnsiTheme="majorBidi" w:cstheme="majorBidi"/>
          <w:color w:val="222222"/>
          <w:shd w:val="clear" w:color="auto" w:fill="FFFFFF"/>
        </w:rPr>
        <w:t>, S. (2020). Effectiveness of group acceptance and commitment therapy (ACT) on Self-care and HbA1C in type II diabetic patients. </w:t>
      </w:r>
      <w:r w:rsidR="00E270EC" w:rsidRPr="00B1217B">
        <w:rPr>
          <w:rFonts w:asciiTheme="majorBidi" w:hAnsiTheme="majorBidi" w:cstheme="majorBidi"/>
          <w:i/>
          <w:iCs/>
          <w:color w:val="222222"/>
          <w:shd w:val="clear" w:color="auto" w:fill="FFFFFF"/>
        </w:rPr>
        <w:t>KAUMS Journal (FEYZ)</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24</w:t>
      </w:r>
      <w:r w:rsidR="00E270EC" w:rsidRPr="00B1217B">
        <w:rPr>
          <w:rFonts w:asciiTheme="majorBidi" w:hAnsiTheme="majorBidi" w:cstheme="majorBidi"/>
          <w:color w:val="222222"/>
          <w:shd w:val="clear" w:color="auto" w:fill="FFFFFF"/>
        </w:rPr>
        <w:t>(2), 209-218.</w:t>
      </w:r>
    </w:p>
    <w:p w14:paraId="52AE3A24" w14:textId="30EB3C59"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Nazari, Z. (2018). Investigation of the effect of acceptance and commitment therapy on chronic pain in the elderly. </w:t>
      </w:r>
      <w:r w:rsidR="00E270EC" w:rsidRPr="00B1217B">
        <w:rPr>
          <w:rFonts w:asciiTheme="majorBidi" w:hAnsiTheme="majorBidi" w:cstheme="majorBidi"/>
          <w:i/>
          <w:iCs/>
          <w:color w:val="222222"/>
          <w:shd w:val="clear" w:color="auto" w:fill="FFFFFF"/>
        </w:rPr>
        <w:t>Asian Journal of Pharmaceutics (AJP)</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12</w:t>
      </w:r>
      <w:r w:rsidR="00E270EC" w:rsidRPr="00B1217B">
        <w:rPr>
          <w:rFonts w:asciiTheme="majorBidi" w:hAnsiTheme="majorBidi" w:cstheme="majorBidi"/>
          <w:color w:val="222222"/>
          <w:shd w:val="clear" w:color="auto" w:fill="FFFFFF"/>
        </w:rPr>
        <w:t>(02).</w:t>
      </w:r>
    </w:p>
    <w:p w14:paraId="00F9483B" w14:textId="4B76F8A6"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rPr>
        <w:t>*</w:t>
      </w:r>
      <w:proofErr w:type="spellStart"/>
      <w:r w:rsidR="00E270EC" w:rsidRPr="00B1217B">
        <w:rPr>
          <w:rFonts w:asciiTheme="majorBidi" w:hAnsiTheme="majorBidi" w:cstheme="majorBidi"/>
        </w:rPr>
        <w:t>Nikoogoftar</w:t>
      </w:r>
      <w:proofErr w:type="spellEnd"/>
      <w:r w:rsidR="00E270EC" w:rsidRPr="00B1217B">
        <w:rPr>
          <w:rFonts w:asciiTheme="majorBidi" w:hAnsiTheme="majorBidi" w:cstheme="majorBidi"/>
        </w:rPr>
        <w:t xml:space="preserve">, M., &amp; </w:t>
      </w:r>
      <w:proofErr w:type="spellStart"/>
      <w:r w:rsidR="00E270EC" w:rsidRPr="00B1217B">
        <w:rPr>
          <w:rFonts w:asciiTheme="majorBidi" w:hAnsiTheme="majorBidi" w:cstheme="majorBidi"/>
        </w:rPr>
        <w:t>Khanaliloo</w:t>
      </w:r>
      <w:proofErr w:type="spellEnd"/>
      <w:r w:rsidR="00E270EC" w:rsidRPr="00B1217B">
        <w:rPr>
          <w:rFonts w:asciiTheme="majorBidi" w:hAnsiTheme="majorBidi" w:cstheme="majorBidi"/>
        </w:rPr>
        <w:t>, R.</w:t>
      </w:r>
      <w:r w:rsidR="00E270EC" w:rsidRPr="00B1217B">
        <w:rPr>
          <w:rFonts w:asciiTheme="majorBidi" w:hAnsiTheme="majorBidi" w:cstheme="majorBidi"/>
          <w:color w:val="222222"/>
          <w:shd w:val="clear" w:color="auto" w:fill="FFFFFF"/>
        </w:rPr>
        <w:t xml:space="preserve"> (2017). Comparison of the Effectiveness of Cognitive-Behavioral Therapy and Acceptance and Commitment Therapy on Reducing Symptoms of Depression in Women with Multiple Sclerosis. </w:t>
      </w:r>
      <w:r w:rsidR="00E270EC" w:rsidRPr="00B1217B">
        <w:rPr>
          <w:rFonts w:asciiTheme="majorBidi" w:hAnsiTheme="majorBidi" w:cstheme="majorBidi"/>
          <w:i/>
          <w:iCs/>
          <w:color w:val="222222"/>
          <w:shd w:val="clear" w:color="auto" w:fill="FFFFFF"/>
        </w:rPr>
        <w:t xml:space="preserve">Journal of Research in </w:t>
      </w:r>
      <w:proofErr w:type="spellStart"/>
      <w:r w:rsidR="00E270EC" w:rsidRPr="00B1217B">
        <w:rPr>
          <w:rFonts w:asciiTheme="majorBidi" w:hAnsiTheme="majorBidi" w:cstheme="majorBidi"/>
          <w:i/>
          <w:iCs/>
          <w:color w:val="222222"/>
          <w:shd w:val="clear" w:color="auto" w:fill="FFFFFF"/>
        </w:rPr>
        <w:t>Behavioural</w:t>
      </w:r>
      <w:proofErr w:type="spellEnd"/>
      <w:r w:rsidR="00E270EC" w:rsidRPr="00B1217B">
        <w:rPr>
          <w:rFonts w:asciiTheme="majorBidi" w:hAnsiTheme="majorBidi" w:cstheme="majorBidi"/>
          <w:i/>
          <w:iCs/>
          <w:color w:val="222222"/>
          <w:shd w:val="clear" w:color="auto" w:fill="FFFFFF"/>
        </w:rPr>
        <w:t xml:space="preserve">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15</w:t>
      </w:r>
      <w:r w:rsidR="00E270EC" w:rsidRPr="00B1217B">
        <w:rPr>
          <w:rFonts w:asciiTheme="majorBidi" w:hAnsiTheme="majorBidi" w:cstheme="majorBidi"/>
          <w:color w:val="222222"/>
          <w:shd w:val="clear" w:color="auto" w:fill="FFFFFF"/>
        </w:rPr>
        <w:t>(1), 59-66.</w:t>
      </w:r>
    </w:p>
    <w:p w14:paraId="7654A80B" w14:textId="2E2DDBBC"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Nourian</w:t>
      </w:r>
      <w:proofErr w:type="spellEnd"/>
      <w:r w:rsidR="00E270EC" w:rsidRPr="00B1217B">
        <w:rPr>
          <w:rFonts w:asciiTheme="majorBidi" w:hAnsiTheme="majorBidi" w:cstheme="majorBidi"/>
          <w:color w:val="222222"/>
          <w:shd w:val="clear" w:color="auto" w:fill="FFFFFF"/>
        </w:rPr>
        <w:t xml:space="preserve">, L., &amp; </w:t>
      </w:r>
      <w:proofErr w:type="spellStart"/>
      <w:r w:rsidR="00E270EC" w:rsidRPr="00B1217B">
        <w:rPr>
          <w:rFonts w:asciiTheme="majorBidi" w:hAnsiTheme="majorBidi" w:cstheme="majorBidi"/>
          <w:color w:val="222222"/>
          <w:shd w:val="clear" w:color="auto" w:fill="FFFFFF"/>
        </w:rPr>
        <w:t>Aghaei</w:t>
      </w:r>
      <w:proofErr w:type="spellEnd"/>
      <w:r w:rsidR="00E270EC" w:rsidRPr="00B1217B">
        <w:rPr>
          <w:rFonts w:asciiTheme="majorBidi" w:hAnsiTheme="majorBidi" w:cstheme="majorBidi"/>
          <w:color w:val="222222"/>
          <w:shd w:val="clear" w:color="auto" w:fill="FFFFFF"/>
        </w:rPr>
        <w:t>, A. (2015). Effectiveness of acceptance and commitment therapy on the body mass index in women afflicted with obesity. </w:t>
      </w:r>
      <w:r w:rsidR="00E270EC" w:rsidRPr="00B1217B">
        <w:rPr>
          <w:rFonts w:asciiTheme="majorBidi" w:hAnsiTheme="majorBidi" w:cstheme="majorBidi"/>
          <w:i/>
          <w:iCs/>
          <w:color w:val="222222"/>
          <w:shd w:val="clear" w:color="auto" w:fill="FFFFFF"/>
        </w:rPr>
        <w:t>Iranian Journal of Psychiatric Nursing</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3</w:t>
      </w:r>
      <w:r w:rsidR="00E270EC" w:rsidRPr="00B1217B">
        <w:rPr>
          <w:rFonts w:asciiTheme="majorBidi" w:hAnsiTheme="majorBidi" w:cstheme="majorBidi"/>
          <w:color w:val="222222"/>
          <w:shd w:val="clear" w:color="auto" w:fill="FFFFFF"/>
        </w:rPr>
        <w:t>(2), 11-20.</w:t>
      </w:r>
    </w:p>
    <w:p w14:paraId="28BF9912" w14:textId="30539690"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Nourian</w:t>
      </w:r>
      <w:proofErr w:type="spellEnd"/>
      <w:r w:rsidR="00E270EC" w:rsidRPr="00B1217B">
        <w:rPr>
          <w:rFonts w:asciiTheme="majorBidi" w:hAnsiTheme="majorBidi" w:cstheme="majorBidi"/>
          <w:color w:val="222222"/>
          <w:shd w:val="clear" w:color="auto" w:fill="FFFFFF"/>
        </w:rPr>
        <w:t xml:space="preserve">, L., </w:t>
      </w:r>
      <w:proofErr w:type="spellStart"/>
      <w:r w:rsidR="00E270EC" w:rsidRPr="00B1217B">
        <w:rPr>
          <w:rFonts w:asciiTheme="majorBidi" w:hAnsiTheme="majorBidi" w:cstheme="majorBidi"/>
          <w:color w:val="222222"/>
          <w:shd w:val="clear" w:color="auto" w:fill="FFFFFF"/>
        </w:rPr>
        <w:t>Aghaei</w:t>
      </w:r>
      <w:proofErr w:type="spellEnd"/>
      <w:r w:rsidR="00E270EC" w:rsidRPr="00B1217B">
        <w:rPr>
          <w:rFonts w:asciiTheme="majorBidi" w:hAnsiTheme="majorBidi" w:cstheme="majorBidi"/>
          <w:color w:val="222222"/>
          <w:shd w:val="clear" w:color="auto" w:fill="FFFFFF"/>
        </w:rPr>
        <w:t xml:space="preserve">, A., &amp; </w:t>
      </w:r>
      <w:proofErr w:type="spellStart"/>
      <w:r w:rsidR="00E270EC" w:rsidRPr="00B1217B">
        <w:rPr>
          <w:rFonts w:asciiTheme="majorBidi" w:hAnsiTheme="majorBidi" w:cstheme="majorBidi"/>
          <w:color w:val="222222"/>
          <w:shd w:val="clear" w:color="auto" w:fill="FFFFFF"/>
        </w:rPr>
        <w:t>Ghorbani</w:t>
      </w:r>
      <w:proofErr w:type="spellEnd"/>
      <w:r w:rsidR="00E270EC" w:rsidRPr="00B1217B">
        <w:rPr>
          <w:rFonts w:asciiTheme="majorBidi" w:hAnsiTheme="majorBidi" w:cstheme="majorBidi"/>
          <w:color w:val="222222"/>
          <w:shd w:val="clear" w:color="auto" w:fill="FFFFFF"/>
        </w:rPr>
        <w:t>, M. (2015). Effectiveness of acceptance and commitment therapy on emotional eating among obese women. </w:t>
      </w:r>
      <w:r w:rsidR="00E270EC" w:rsidRPr="00B1217B">
        <w:rPr>
          <w:rFonts w:asciiTheme="majorBidi" w:hAnsiTheme="majorBidi" w:cstheme="majorBidi"/>
          <w:i/>
          <w:iCs/>
          <w:color w:val="222222"/>
          <w:shd w:val="clear" w:color="auto" w:fill="FFFFFF"/>
        </w:rPr>
        <w:t>Knowledge Res Appl Psychol</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16</w:t>
      </w:r>
      <w:r w:rsidR="00E270EC" w:rsidRPr="00B1217B">
        <w:rPr>
          <w:rFonts w:asciiTheme="majorBidi" w:hAnsiTheme="majorBidi" w:cstheme="majorBidi"/>
          <w:color w:val="222222"/>
          <w:shd w:val="clear" w:color="auto" w:fill="FFFFFF"/>
        </w:rPr>
        <w:t>(2), 15-23.</w:t>
      </w:r>
    </w:p>
    <w:p w14:paraId="66A8D308" w14:textId="11C3CEEF" w:rsidR="00B82806"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Orki</w:t>
      </w:r>
      <w:proofErr w:type="spellEnd"/>
      <w:r w:rsidR="00E270EC" w:rsidRPr="00B1217B">
        <w:rPr>
          <w:rFonts w:asciiTheme="majorBidi" w:hAnsiTheme="majorBidi" w:cstheme="majorBidi"/>
          <w:color w:val="222222"/>
          <w:shd w:val="clear" w:color="auto" w:fill="FFFFFF"/>
        </w:rPr>
        <w:t xml:space="preserve">, M., </w:t>
      </w:r>
      <w:proofErr w:type="spellStart"/>
      <w:r w:rsidR="00E270EC" w:rsidRPr="00B1217B">
        <w:rPr>
          <w:rFonts w:asciiTheme="majorBidi" w:hAnsiTheme="majorBidi" w:cstheme="majorBidi"/>
          <w:color w:val="222222"/>
          <w:shd w:val="clear" w:color="auto" w:fill="FFFFFF"/>
        </w:rPr>
        <w:t>Mehdizade</w:t>
      </w:r>
      <w:proofErr w:type="spellEnd"/>
      <w:r w:rsidR="00E270EC" w:rsidRPr="00B1217B">
        <w:rPr>
          <w:rFonts w:asciiTheme="majorBidi" w:hAnsiTheme="majorBidi" w:cstheme="majorBidi"/>
          <w:color w:val="222222"/>
          <w:shd w:val="clear" w:color="auto" w:fill="FFFFFF"/>
        </w:rPr>
        <w:t xml:space="preserve">, A., &amp; </w:t>
      </w:r>
      <w:proofErr w:type="spellStart"/>
      <w:r w:rsidR="00E270EC" w:rsidRPr="00B1217B">
        <w:rPr>
          <w:rFonts w:asciiTheme="majorBidi" w:hAnsiTheme="majorBidi" w:cstheme="majorBidi"/>
          <w:color w:val="222222"/>
          <w:shd w:val="clear" w:color="auto" w:fill="FFFFFF"/>
        </w:rPr>
        <w:t>Dortaj</w:t>
      </w:r>
      <w:proofErr w:type="spellEnd"/>
      <w:r w:rsidR="00E270EC" w:rsidRPr="00B1217B">
        <w:rPr>
          <w:rFonts w:asciiTheme="majorBidi" w:hAnsiTheme="majorBidi" w:cstheme="majorBidi"/>
          <w:color w:val="222222"/>
          <w:shd w:val="clear" w:color="auto" w:fill="FFFFFF"/>
        </w:rPr>
        <w:t xml:space="preserve">, A. (2018). Comparing the effectiveness of emotion regulation-focused cognitive-behavior therapy and acceptance and commitment therapy on reducing the backache symptoms and depression and increasing life satisfaction in women suffering from </w:t>
      </w:r>
      <w:r w:rsidR="00E270EC" w:rsidRPr="00B1217B">
        <w:rPr>
          <w:rFonts w:asciiTheme="majorBidi" w:hAnsiTheme="majorBidi" w:cstheme="majorBidi"/>
          <w:color w:val="222222"/>
          <w:shd w:val="clear" w:color="auto" w:fill="FFFFFF"/>
        </w:rPr>
        <w:lastRenderedPageBreak/>
        <w:t xml:space="preserve">chronic backache with </w:t>
      </w:r>
      <w:proofErr w:type="spellStart"/>
      <w:r w:rsidR="00E270EC" w:rsidRPr="00B1217B">
        <w:rPr>
          <w:rFonts w:asciiTheme="majorBidi" w:hAnsiTheme="majorBidi" w:cstheme="majorBidi"/>
          <w:color w:val="222222"/>
          <w:shd w:val="clear" w:color="auto" w:fill="FFFFFF"/>
        </w:rPr>
        <w:t>commorbid</w:t>
      </w:r>
      <w:proofErr w:type="spellEnd"/>
      <w:r w:rsidR="00E270EC" w:rsidRPr="00B1217B">
        <w:rPr>
          <w:rFonts w:asciiTheme="majorBidi" w:hAnsiTheme="majorBidi" w:cstheme="majorBidi"/>
          <w:color w:val="222222"/>
          <w:shd w:val="clear" w:color="auto" w:fill="FFFFFF"/>
        </w:rPr>
        <w:t xml:space="preserve"> major depressive disorder. </w:t>
      </w:r>
      <w:proofErr w:type="spellStart"/>
      <w:r w:rsidR="00E270EC" w:rsidRPr="00B1217B">
        <w:rPr>
          <w:rFonts w:asciiTheme="majorBidi" w:hAnsiTheme="majorBidi" w:cstheme="majorBidi"/>
          <w:i/>
          <w:iCs/>
          <w:color w:val="222222"/>
          <w:shd w:val="clear" w:color="auto" w:fill="FFFFFF"/>
        </w:rPr>
        <w:t>Quartarely</w:t>
      </w:r>
      <w:proofErr w:type="spellEnd"/>
      <w:r w:rsidR="00E270EC" w:rsidRPr="00B1217B">
        <w:rPr>
          <w:rFonts w:asciiTheme="majorBidi" w:hAnsiTheme="majorBidi" w:cstheme="majorBidi"/>
          <w:i/>
          <w:iCs/>
          <w:color w:val="222222"/>
          <w:shd w:val="clear" w:color="auto" w:fill="FFFFFF"/>
        </w:rPr>
        <w:t xml:space="preserve"> J. Psychol. Health</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7</w:t>
      </w:r>
      <w:r w:rsidR="00E270EC" w:rsidRPr="00B1217B">
        <w:rPr>
          <w:rFonts w:asciiTheme="majorBidi" w:hAnsiTheme="majorBidi" w:cstheme="majorBidi"/>
          <w:color w:val="222222"/>
          <w:shd w:val="clear" w:color="auto" w:fill="FFFFFF"/>
        </w:rPr>
        <w:t>(26), 25-43.</w:t>
      </w:r>
    </w:p>
    <w:p w14:paraId="5729E0B4" w14:textId="1FE65847"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color w:val="222222"/>
          <w:shd w:val="clear" w:color="auto" w:fill="FFFFFF"/>
        </w:rPr>
        <w:t>*</w:t>
      </w:r>
      <w:proofErr w:type="spellStart"/>
      <w:r w:rsidR="00E270EC" w:rsidRPr="00B1217B">
        <w:rPr>
          <w:color w:val="222222"/>
          <w:shd w:val="clear" w:color="auto" w:fill="FFFFFF"/>
        </w:rPr>
        <w:t>Osaji</w:t>
      </w:r>
      <w:proofErr w:type="spellEnd"/>
      <w:r w:rsidR="00E270EC" w:rsidRPr="00B1217B">
        <w:rPr>
          <w:color w:val="222222"/>
          <w:shd w:val="clear" w:color="auto" w:fill="FFFFFF"/>
        </w:rPr>
        <w:t xml:space="preserve">, J., </w:t>
      </w:r>
      <w:proofErr w:type="spellStart"/>
      <w:r w:rsidR="00E270EC" w:rsidRPr="00B1217B">
        <w:rPr>
          <w:color w:val="222222"/>
          <w:shd w:val="clear" w:color="auto" w:fill="FFFFFF"/>
        </w:rPr>
        <w:t>Ojimba</w:t>
      </w:r>
      <w:proofErr w:type="spellEnd"/>
      <w:r w:rsidR="00E270EC" w:rsidRPr="00B1217B">
        <w:rPr>
          <w:color w:val="222222"/>
          <w:shd w:val="clear" w:color="auto" w:fill="FFFFFF"/>
        </w:rPr>
        <w:t>, C., &amp; Ahmed, S. (2020). The use of acceptance and commitment therapy in substance use disorders: a review of literature. </w:t>
      </w:r>
      <w:r w:rsidR="00E270EC" w:rsidRPr="00B1217B">
        <w:rPr>
          <w:i/>
          <w:iCs/>
          <w:color w:val="222222"/>
          <w:shd w:val="clear" w:color="auto" w:fill="FFFFFF"/>
        </w:rPr>
        <w:t>Journal of clinical medicine research</w:t>
      </w:r>
      <w:r w:rsidR="00E270EC" w:rsidRPr="00B1217B">
        <w:rPr>
          <w:color w:val="222222"/>
          <w:shd w:val="clear" w:color="auto" w:fill="FFFFFF"/>
        </w:rPr>
        <w:t>, </w:t>
      </w:r>
      <w:r w:rsidR="00E270EC" w:rsidRPr="00B1217B">
        <w:rPr>
          <w:i/>
          <w:iCs/>
          <w:color w:val="222222"/>
          <w:shd w:val="clear" w:color="auto" w:fill="FFFFFF"/>
        </w:rPr>
        <w:t>12</w:t>
      </w:r>
      <w:r w:rsidR="00E270EC" w:rsidRPr="00B1217B">
        <w:rPr>
          <w:color w:val="222222"/>
          <w:shd w:val="clear" w:color="auto" w:fill="FFFFFF"/>
        </w:rPr>
        <w:t>(10), 629.</w:t>
      </w:r>
    </w:p>
    <w:p w14:paraId="7C9E3E77" w14:textId="62D57122"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Pourfaraj</w:t>
      </w:r>
      <w:proofErr w:type="spellEnd"/>
      <w:r w:rsidR="00E270EC" w:rsidRPr="00B1217B">
        <w:rPr>
          <w:rFonts w:asciiTheme="majorBidi" w:hAnsiTheme="majorBidi" w:cstheme="majorBidi"/>
          <w:color w:val="222222"/>
          <w:shd w:val="clear" w:color="auto" w:fill="FFFFFF"/>
        </w:rPr>
        <w:t xml:space="preserve">, O. M. (2011). The effectiveness of acceptance and commitment group therapy in social phobia of students. </w:t>
      </w:r>
      <w:r w:rsidR="00E270EC" w:rsidRPr="00B1217B">
        <w:rPr>
          <w:rFonts w:asciiTheme="majorBidi" w:hAnsiTheme="majorBidi" w:cstheme="majorBidi"/>
          <w:i/>
          <w:iCs/>
          <w:color w:val="222222"/>
          <w:shd w:val="clear" w:color="auto" w:fill="FFFFFF"/>
        </w:rPr>
        <w:t>Knowledge And Health, 6</w:t>
      </w:r>
      <w:r w:rsidR="00E270EC" w:rsidRPr="00B1217B">
        <w:rPr>
          <w:rFonts w:asciiTheme="majorBidi" w:hAnsiTheme="majorBidi" w:cstheme="majorBidi"/>
          <w:color w:val="222222"/>
          <w:shd w:val="clear" w:color="auto" w:fill="FFFFFF"/>
        </w:rPr>
        <w:t>(2), 1-5.</w:t>
      </w:r>
    </w:p>
    <w:p w14:paraId="5DCF5CB4" w14:textId="31622149"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 xml:space="preserve">Rahimi, A., </w:t>
      </w:r>
      <w:proofErr w:type="spellStart"/>
      <w:r w:rsidR="00E270EC" w:rsidRPr="00B1217B">
        <w:rPr>
          <w:rFonts w:asciiTheme="majorBidi" w:hAnsiTheme="majorBidi" w:cstheme="majorBidi"/>
          <w:color w:val="222222"/>
          <w:shd w:val="clear" w:color="auto" w:fill="FFFFFF"/>
        </w:rPr>
        <w:t>Sohrabi</w:t>
      </w:r>
      <w:proofErr w:type="spellEnd"/>
      <w:r w:rsidR="00E270EC" w:rsidRPr="00B1217B">
        <w:rPr>
          <w:rFonts w:asciiTheme="majorBidi" w:hAnsiTheme="majorBidi" w:cstheme="majorBidi"/>
          <w:color w:val="222222"/>
          <w:shd w:val="clear" w:color="auto" w:fill="FFFFFF"/>
        </w:rPr>
        <w:t xml:space="preserve">, N., </w:t>
      </w:r>
      <w:proofErr w:type="spellStart"/>
      <w:r w:rsidR="00E270EC" w:rsidRPr="00B1217B">
        <w:rPr>
          <w:rFonts w:asciiTheme="majorBidi" w:hAnsiTheme="majorBidi" w:cstheme="majorBidi"/>
          <w:color w:val="222222"/>
          <w:shd w:val="clear" w:color="auto" w:fill="FFFFFF"/>
        </w:rPr>
        <w:t>Rezayei</w:t>
      </w:r>
      <w:proofErr w:type="spellEnd"/>
      <w:r w:rsidR="00E270EC" w:rsidRPr="00B1217B">
        <w:rPr>
          <w:rFonts w:asciiTheme="majorBidi" w:hAnsiTheme="majorBidi" w:cstheme="majorBidi"/>
          <w:color w:val="222222"/>
          <w:shd w:val="clear" w:color="auto" w:fill="FFFFFF"/>
        </w:rPr>
        <w:t xml:space="preserve">, A., &amp; </w:t>
      </w:r>
      <w:proofErr w:type="spellStart"/>
      <w:r w:rsidR="00E270EC" w:rsidRPr="00B1217B">
        <w:rPr>
          <w:rFonts w:asciiTheme="majorBidi" w:hAnsiTheme="majorBidi" w:cstheme="majorBidi"/>
          <w:color w:val="222222"/>
          <w:shd w:val="clear" w:color="auto" w:fill="FFFFFF"/>
        </w:rPr>
        <w:t>Sarvghad</w:t>
      </w:r>
      <w:proofErr w:type="spellEnd"/>
      <w:r w:rsidR="00E270EC" w:rsidRPr="00B1217B">
        <w:rPr>
          <w:rFonts w:asciiTheme="majorBidi" w:hAnsiTheme="majorBidi" w:cstheme="majorBidi"/>
          <w:color w:val="222222"/>
          <w:shd w:val="clear" w:color="auto" w:fill="FFFFFF"/>
        </w:rPr>
        <w:t>, S. (2018). Comparison of the efficacy cognitive behavioral therapy and acceptance and commitment therapy on signs in stimulants substance users (Methamphetamine). </w:t>
      </w:r>
      <w:r w:rsidR="00E270EC" w:rsidRPr="00B1217B">
        <w:rPr>
          <w:rFonts w:asciiTheme="majorBidi" w:hAnsiTheme="majorBidi" w:cstheme="majorBidi"/>
          <w:i/>
          <w:iCs/>
          <w:color w:val="222222"/>
          <w:shd w:val="clear" w:color="auto" w:fill="FFFFFF"/>
        </w:rPr>
        <w:t>Knowledge &amp; Research in Applied Psychology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19</w:t>
      </w:r>
      <w:r w:rsidR="00E270EC" w:rsidRPr="00B1217B">
        <w:rPr>
          <w:rFonts w:asciiTheme="majorBidi" w:hAnsiTheme="majorBidi" w:cstheme="majorBidi"/>
          <w:color w:val="222222"/>
          <w:shd w:val="clear" w:color="auto" w:fill="FFFFFF"/>
        </w:rPr>
        <w:t>(3), 79-89.</w:t>
      </w:r>
    </w:p>
    <w:p w14:paraId="772460CB" w14:textId="1CA3B1A2" w:rsidR="00E270EC"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 xml:space="preserve">Rahimi, M. A., &amp; </w:t>
      </w:r>
      <w:proofErr w:type="spellStart"/>
      <w:r w:rsidR="00E270EC" w:rsidRPr="00B1217B">
        <w:rPr>
          <w:rFonts w:asciiTheme="majorBidi" w:hAnsiTheme="majorBidi" w:cstheme="majorBidi"/>
          <w:color w:val="222222"/>
          <w:shd w:val="clear" w:color="auto" w:fill="FFFFFF"/>
        </w:rPr>
        <w:t>AghaYosefi</w:t>
      </w:r>
      <w:proofErr w:type="spellEnd"/>
      <w:r w:rsidR="00E270EC" w:rsidRPr="00B1217B">
        <w:rPr>
          <w:rFonts w:asciiTheme="majorBidi" w:hAnsiTheme="majorBidi" w:cstheme="majorBidi"/>
          <w:color w:val="222222"/>
          <w:shd w:val="clear" w:color="auto" w:fill="FFFFFF"/>
        </w:rPr>
        <w:t>, A. (2019). Studying the effectiveness of ACT on biological markers (2HPP, HBA1C, FBS) with patients with type II diabetes. </w:t>
      </w:r>
      <w:proofErr w:type="spellStart"/>
      <w:r w:rsidR="00E270EC" w:rsidRPr="00B1217B">
        <w:rPr>
          <w:rFonts w:asciiTheme="majorBidi" w:hAnsiTheme="majorBidi" w:cstheme="majorBidi"/>
          <w:i/>
          <w:iCs/>
          <w:color w:val="222222"/>
          <w:shd w:val="clear" w:color="auto" w:fill="FFFFFF"/>
        </w:rPr>
        <w:t>Yafteh</w:t>
      </w:r>
      <w:proofErr w:type="spellEnd"/>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21</w:t>
      </w:r>
      <w:r w:rsidR="00E270EC" w:rsidRPr="00B1217B">
        <w:rPr>
          <w:rFonts w:asciiTheme="majorBidi" w:hAnsiTheme="majorBidi" w:cstheme="majorBidi"/>
          <w:color w:val="222222"/>
          <w:shd w:val="clear" w:color="auto" w:fill="FFFFFF"/>
        </w:rPr>
        <w:t>(2).</w:t>
      </w:r>
    </w:p>
    <w:p w14:paraId="49A2522B" w14:textId="4EE24B99" w:rsidR="00E270EC"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Rahimi, M., Nouri, R., &amp; Raimi, M. (2019). The effectiveness of the acceptance and commitment therapy (ACT) approach on quality of life and hemoglobin A1c among patients with type 2 diabetes. </w:t>
      </w:r>
      <w:r w:rsidR="00E270EC" w:rsidRPr="00B1217B">
        <w:rPr>
          <w:rFonts w:asciiTheme="majorBidi" w:hAnsiTheme="majorBidi" w:cstheme="majorBidi"/>
          <w:i/>
          <w:iCs/>
          <w:color w:val="222222"/>
          <w:shd w:val="clear" w:color="auto" w:fill="FFFFFF"/>
        </w:rPr>
        <w:t>International Journal of Medical Investigation</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8</w:t>
      </w:r>
      <w:r w:rsidR="00E270EC" w:rsidRPr="00B1217B">
        <w:rPr>
          <w:rFonts w:asciiTheme="majorBidi" w:hAnsiTheme="majorBidi" w:cstheme="majorBidi"/>
          <w:color w:val="222222"/>
          <w:shd w:val="clear" w:color="auto" w:fill="FFFFFF"/>
        </w:rPr>
        <w:t>(2), 61-69.</w:t>
      </w:r>
    </w:p>
    <w:p w14:paraId="7337105D" w14:textId="5A7B0BD1"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Rajabi</w:t>
      </w:r>
      <w:proofErr w:type="spellEnd"/>
      <w:r w:rsidR="00E270EC" w:rsidRPr="00B1217B">
        <w:rPr>
          <w:rFonts w:asciiTheme="majorBidi" w:hAnsiTheme="majorBidi" w:cstheme="majorBidi"/>
          <w:color w:val="222222"/>
          <w:shd w:val="clear" w:color="auto" w:fill="FFFFFF"/>
        </w:rPr>
        <w:t xml:space="preserve">, F., </w:t>
      </w:r>
      <w:proofErr w:type="spellStart"/>
      <w:r w:rsidR="00E270EC" w:rsidRPr="00B1217B">
        <w:rPr>
          <w:rFonts w:asciiTheme="majorBidi" w:hAnsiTheme="majorBidi" w:cstheme="majorBidi"/>
          <w:color w:val="222222"/>
          <w:shd w:val="clear" w:color="auto" w:fill="FFFFFF"/>
        </w:rPr>
        <w:t>Hasani</w:t>
      </w:r>
      <w:proofErr w:type="spellEnd"/>
      <w:r w:rsidR="00E270EC" w:rsidRPr="00B1217B">
        <w:rPr>
          <w:rFonts w:asciiTheme="majorBidi" w:hAnsiTheme="majorBidi" w:cstheme="majorBidi"/>
          <w:color w:val="222222"/>
          <w:shd w:val="clear" w:color="auto" w:fill="FFFFFF"/>
        </w:rPr>
        <w:t xml:space="preserve">, F., </w:t>
      </w:r>
      <w:proofErr w:type="spellStart"/>
      <w:r w:rsidR="00E270EC" w:rsidRPr="00B1217B">
        <w:rPr>
          <w:rFonts w:asciiTheme="majorBidi" w:hAnsiTheme="majorBidi" w:cstheme="majorBidi"/>
          <w:color w:val="222222"/>
          <w:shd w:val="clear" w:color="auto" w:fill="FFFFFF"/>
        </w:rPr>
        <w:t>Keshavarzi</w:t>
      </w:r>
      <w:proofErr w:type="spellEnd"/>
      <w:r w:rsidR="00E270EC" w:rsidRPr="00B1217B">
        <w:rPr>
          <w:rFonts w:asciiTheme="majorBidi" w:hAnsiTheme="majorBidi" w:cstheme="majorBidi"/>
          <w:color w:val="222222"/>
          <w:shd w:val="clear" w:color="auto" w:fill="FFFFFF"/>
        </w:rPr>
        <w:t xml:space="preserve"> </w:t>
      </w:r>
      <w:proofErr w:type="spellStart"/>
      <w:r w:rsidR="00E270EC" w:rsidRPr="00B1217B">
        <w:rPr>
          <w:rFonts w:asciiTheme="majorBidi" w:hAnsiTheme="majorBidi" w:cstheme="majorBidi"/>
          <w:color w:val="222222"/>
          <w:shd w:val="clear" w:color="auto" w:fill="FFFFFF"/>
        </w:rPr>
        <w:t>Arshadi</w:t>
      </w:r>
      <w:proofErr w:type="spellEnd"/>
      <w:r w:rsidR="00E270EC" w:rsidRPr="00B1217B">
        <w:rPr>
          <w:rFonts w:asciiTheme="majorBidi" w:hAnsiTheme="majorBidi" w:cstheme="majorBidi"/>
          <w:color w:val="222222"/>
          <w:shd w:val="clear" w:color="auto" w:fill="FFFFFF"/>
        </w:rPr>
        <w:t xml:space="preserve">, F., &amp; </w:t>
      </w:r>
      <w:proofErr w:type="spellStart"/>
      <w:r w:rsidR="00E270EC" w:rsidRPr="00B1217B">
        <w:rPr>
          <w:rFonts w:asciiTheme="majorBidi" w:hAnsiTheme="majorBidi" w:cstheme="majorBidi"/>
          <w:color w:val="222222"/>
          <w:shd w:val="clear" w:color="auto" w:fill="FFFFFF"/>
        </w:rPr>
        <w:t>Emamipour</w:t>
      </w:r>
      <w:proofErr w:type="spellEnd"/>
      <w:r w:rsidR="00E270EC" w:rsidRPr="00B1217B">
        <w:rPr>
          <w:rFonts w:asciiTheme="majorBidi" w:hAnsiTheme="majorBidi" w:cstheme="majorBidi"/>
          <w:color w:val="222222"/>
          <w:shd w:val="clear" w:color="auto" w:fill="FFFFFF"/>
        </w:rPr>
        <w:t>, S. (2019). Effectiveness of Acceptance and Commitment Therapy on Symptoms of Obsessive-Compulsive Disorder and Guilt Feeling in Patients with Obsessive-Compulsive Disorder. </w:t>
      </w:r>
      <w:r w:rsidR="00E270EC" w:rsidRPr="00B1217B">
        <w:rPr>
          <w:rFonts w:asciiTheme="majorBidi" w:hAnsiTheme="majorBidi" w:cstheme="majorBidi"/>
          <w:i/>
          <w:iCs/>
          <w:color w:val="222222"/>
          <w:shd w:val="clear" w:color="auto" w:fill="FFFFFF"/>
        </w:rPr>
        <w:t>Iranian Journal of Rehabilitation Research</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6</w:t>
      </w:r>
      <w:r w:rsidR="00E270EC" w:rsidRPr="00B1217B">
        <w:rPr>
          <w:rFonts w:asciiTheme="majorBidi" w:hAnsiTheme="majorBidi" w:cstheme="majorBidi"/>
          <w:color w:val="222222"/>
          <w:shd w:val="clear" w:color="auto" w:fill="FFFFFF"/>
        </w:rPr>
        <w:t>(2), 140-147.</w:t>
      </w:r>
    </w:p>
    <w:p w14:paraId="227BAA56" w14:textId="3D812598" w:rsidR="00E270EC" w:rsidRPr="00B1217B" w:rsidRDefault="008D6498" w:rsidP="005C2C3E">
      <w:pPr>
        <w:spacing w:line="360" w:lineRule="auto"/>
        <w:ind w:left="144" w:hanging="720"/>
        <w:jc w:val="both"/>
        <w:rPr>
          <w:rFonts w:asciiTheme="majorBidi" w:hAnsiTheme="majorBidi" w:cstheme="majorBidi"/>
          <w:shd w:val="clear" w:color="auto" w:fill="FFFFFF"/>
        </w:rPr>
      </w:pPr>
      <w:r w:rsidRPr="00B1217B">
        <w:rPr>
          <w:rFonts w:asciiTheme="majorBidi" w:hAnsiTheme="majorBidi" w:cstheme="majorBidi"/>
        </w:rPr>
        <w:t>*</w:t>
      </w:r>
      <w:proofErr w:type="spellStart"/>
      <w:r w:rsidR="00E270EC" w:rsidRPr="00B1217B">
        <w:rPr>
          <w:rFonts w:asciiTheme="majorBidi" w:hAnsiTheme="majorBidi" w:cstheme="majorBidi"/>
        </w:rPr>
        <w:t>Ramezaninezhad-Godarzi</w:t>
      </w:r>
      <w:proofErr w:type="spellEnd"/>
      <w:r w:rsidR="00E270EC" w:rsidRPr="00B1217B">
        <w:rPr>
          <w:rFonts w:asciiTheme="majorBidi" w:hAnsiTheme="majorBidi" w:cstheme="majorBidi"/>
        </w:rPr>
        <w:t xml:space="preserve">, M., &amp; </w:t>
      </w:r>
      <w:proofErr w:type="spellStart"/>
      <w:r w:rsidR="00E270EC" w:rsidRPr="00B1217B">
        <w:rPr>
          <w:rFonts w:asciiTheme="majorBidi" w:hAnsiTheme="majorBidi" w:cstheme="majorBidi"/>
        </w:rPr>
        <w:t>Rahmatiyan</w:t>
      </w:r>
      <w:proofErr w:type="spellEnd"/>
      <w:r w:rsidR="00E270EC" w:rsidRPr="00B1217B">
        <w:rPr>
          <w:rFonts w:asciiTheme="majorBidi" w:hAnsiTheme="majorBidi" w:cstheme="majorBidi"/>
        </w:rPr>
        <w:t xml:space="preserve">, A, A., (2020). </w:t>
      </w:r>
      <w:r w:rsidR="00E270EC" w:rsidRPr="00B1217B">
        <w:rPr>
          <w:rFonts w:asciiTheme="majorBidi" w:hAnsiTheme="majorBidi" w:cstheme="majorBidi"/>
          <w:shd w:val="clear" w:color="auto" w:fill="FFFFFF"/>
        </w:rPr>
        <w:t xml:space="preserve">The Effectiveness of Acceptance and Commitment Based Group Therapy on Anxiety, Depression and Mental Health in Patients with Cancer. </w:t>
      </w:r>
      <w:r w:rsidR="00E270EC" w:rsidRPr="00B1217B">
        <w:rPr>
          <w:rFonts w:asciiTheme="majorBidi" w:hAnsiTheme="majorBidi" w:cstheme="majorBidi"/>
          <w:i/>
          <w:iCs/>
          <w:shd w:val="clear" w:color="auto" w:fill="FFFFFF"/>
        </w:rPr>
        <w:t>International Journal of Biomedical and Clinical Sciences, 5</w:t>
      </w:r>
      <w:r w:rsidR="00E270EC" w:rsidRPr="00B1217B">
        <w:rPr>
          <w:rFonts w:asciiTheme="majorBidi" w:hAnsiTheme="majorBidi" w:cstheme="majorBidi"/>
          <w:shd w:val="clear" w:color="auto" w:fill="FFFFFF"/>
        </w:rPr>
        <w:t>(2).</w:t>
      </w:r>
    </w:p>
    <w:p w14:paraId="7D42641B" w14:textId="1E8C1BCD"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Rohani</w:t>
      </w:r>
      <w:proofErr w:type="spellEnd"/>
      <w:r w:rsidR="00E270EC" w:rsidRPr="00B1217B">
        <w:rPr>
          <w:rFonts w:asciiTheme="majorBidi" w:hAnsiTheme="majorBidi" w:cstheme="majorBidi"/>
          <w:color w:val="222222"/>
          <w:shd w:val="clear" w:color="auto" w:fill="FFFFFF"/>
        </w:rPr>
        <w:t xml:space="preserve">, F., </w:t>
      </w:r>
      <w:proofErr w:type="spellStart"/>
      <w:r w:rsidR="00E270EC" w:rsidRPr="00B1217B">
        <w:rPr>
          <w:rFonts w:asciiTheme="majorBidi" w:hAnsiTheme="majorBidi" w:cstheme="majorBidi"/>
          <w:color w:val="222222"/>
          <w:shd w:val="clear" w:color="auto" w:fill="FFFFFF"/>
        </w:rPr>
        <w:t>Rasouli</w:t>
      </w:r>
      <w:proofErr w:type="spellEnd"/>
      <w:r w:rsidR="00E270EC" w:rsidRPr="00B1217B">
        <w:rPr>
          <w:rFonts w:asciiTheme="majorBidi" w:hAnsiTheme="majorBidi" w:cstheme="majorBidi"/>
          <w:color w:val="222222"/>
          <w:shd w:val="clear" w:color="auto" w:fill="FFFFFF"/>
        </w:rPr>
        <w:t xml:space="preserve">-Azad, M., Twohig, M. P., </w:t>
      </w:r>
      <w:proofErr w:type="spellStart"/>
      <w:r w:rsidR="00E270EC" w:rsidRPr="00B1217B">
        <w:rPr>
          <w:rFonts w:asciiTheme="majorBidi" w:hAnsiTheme="majorBidi" w:cstheme="majorBidi"/>
          <w:color w:val="222222"/>
          <w:shd w:val="clear" w:color="auto" w:fill="FFFFFF"/>
        </w:rPr>
        <w:t>Ghoreishi</w:t>
      </w:r>
      <w:proofErr w:type="spellEnd"/>
      <w:r w:rsidR="00E270EC" w:rsidRPr="00B1217B">
        <w:rPr>
          <w:rFonts w:asciiTheme="majorBidi" w:hAnsiTheme="majorBidi" w:cstheme="majorBidi"/>
          <w:color w:val="222222"/>
          <w:shd w:val="clear" w:color="auto" w:fill="FFFFFF"/>
        </w:rPr>
        <w:t>, F. S., Lee, E. B., &amp; Akbari, H. (2018). Preliminary test of group acceptance and commitment therapy on obsessive-compulsive disorder for patients on optimal dose of selective serotonin reuptake inhibitors. </w:t>
      </w:r>
      <w:r w:rsidR="00E270EC" w:rsidRPr="00B1217B">
        <w:rPr>
          <w:rFonts w:asciiTheme="majorBidi" w:hAnsiTheme="majorBidi" w:cstheme="majorBidi"/>
          <w:i/>
          <w:iCs/>
          <w:color w:val="222222"/>
          <w:shd w:val="clear" w:color="auto" w:fill="FFFFFF"/>
        </w:rPr>
        <w:t>Journal of obsessive-compulsive and related disorders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16</w:t>
      </w:r>
      <w:r w:rsidR="00E270EC" w:rsidRPr="00B1217B">
        <w:rPr>
          <w:rFonts w:asciiTheme="majorBidi" w:hAnsiTheme="majorBidi" w:cstheme="majorBidi"/>
          <w:color w:val="222222"/>
          <w:shd w:val="clear" w:color="auto" w:fill="FFFFFF"/>
        </w:rPr>
        <w:t>, 8-13.</w:t>
      </w:r>
    </w:p>
    <w:p w14:paraId="219DA15E" w14:textId="00134A50" w:rsidR="00B82806"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Sabour</w:t>
      </w:r>
      <w:proofErr w:type="spellEnd"/>
      <w:r w:rsidR="00E270EC" w:rsidRPr="00B1217B">
        <w:rPr>
          <w:rFonts w:asciiTheme="majorBidi" w:hAnsiTheme="majorBidi" w:cstheme="majorBidi"/>
          <w:color w:val="222222"/>
          <w:shd w:val="clear" w:color="auto" w:fill="FFFFFF"/>
        </w:rPr>
        <w:t xml:space="preserve">, S., &amp; </w:t>
      </w:r>
      <w:proofErr w:type="spellStart"/>
      <w:r w:rsidR="00E270EC" w:rsidRPr="00B1217B">
        <w:rPr>
          <w:rFonts w:asciiTheme="majorBidi" w:hAnsiTheme="majorBidi" w:cstheme="majorBidi"/>
          <w:color w:val="222222"/>
          <w:shd w:val="clear" w:color="auto" w:fill="FFFFFF"/>
        </w:rPr>
        <w:t>Kakabraee</w:t>
      </w:r>
      <w:proofErr w:type="spellEnd"/>
      <w:r w:rsidR="00E270EC" w:rsidRPr="00B1217B">
        <w:rPr>
          <w:rFonts w:asciiTheme="majorBidi" w:hAnsiTheme="majorBidi" w:cstheme="majorBidi"/>
          <w:color w:val="222222"/>
          <w:shd w:val="clear" w:color="auto" w:fill="FFFFFF"/>
        </w:rPr>
        <w:t>, K. (2016). The effectiveness of acceptance and commitment therapy on depression, stress and indicators of pain in women with chronic pain. </w:t>
      </w:r>
      <w:r w:rsidR="00E270EC" w:rsidRPr="00B1217B">
        <w:rPr>
          <w:rFonts w:asciiTheme="majorBidi" w:hAnsiTheme="majorBidi" w:cstheme="majorBidi"/>
          <w:i/>
          <w:iCs/>
          <w:color w:val="222222"/>
          <w:shd w:val="clear" w:color="auto" w:fill="FFFFFF"/>
        </w:rPr>
        <w:t>Iranian Journal of Rehabilitation Research</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w:t>
      </w:r>
      <w:r w:rsidR="00E270EC" w:rsidRPr="00B1217B">
        <w:rPr>
          <w:rFonts w:asciiTheme="majorBidi" w:hAnsiTheme="majorBidi" w:cstheme="majorBidi"/>
          <w:color w:val="222222"/>
          <w:shd w:val="clear" w:color="auto" w:fill="FFFFFF"/>
        </w:rPr>
        <w:t>(4), 1-9.</w:t>
      </w:r>
    </w:p>
    <w:p w14:paraId="6D82ECDF" w14:textId="0504BB99" w:rsidR="00E270EC" w:rsidRPr="00B1217B" w:rsidRDefault="00E270EC" w:rsidP="005C2C3E">
      <w:pPr>
        <w:spacing w:line="360" w:lineRule="auto"/>
        <w:ind w:left="144" w:hanging="720"/>
        <w:jc w:val="both"/>
        <w:rPr>
          <w:rFonts w:asciiTheme="majorBidi" w:hAnsiTheme="majorBidi" w:cstheme="majorBidi"/>
          <w:color w:val="222222"/>
          <w:shd w:val="clear" w:color="auto" w:fill="FFFFFF"/>
        </w:rPr>
      </w:pPr>
      <w:r w:rsidRPr="00B1217B">
        <w:t>Sarah, A. K., &amp; Beatriz, P. (2012). Vulnerabilities to depression and sense of coherence among Bedouin Arab and Jewish students: A test of a mediation model. International Journal of Psychology and Counselling, 4(3), 31-40.</w:t>
      </w:r>
    </w:p>
    <w:p w14:paraId="52C615D4" w14:textId="7F16936F"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lastRenderedPageBreak/>
        <w:t>*</w:t>
      </w:r>
      <w:proofErr w:type="spellStart"/>
      <w:r w:rsidR="00E270EC" w:rsidRPr="00B1217B">
        <w:rPr>
          <w:rFonts w:asciiTheme="majorBidi" w:hAnsiTheme="majorBidi" w:cstheme="majorBidi"/>
          <w:color w:val="222222"/>
          <w:shd w:val="clear" w:color="auto" w:fill="FFFFFF"/>
        </w:rPr>
        <w:t>Shabani</w:t>
      </w:r>
      <w:proofErr w:type="spellEnd"/>
      <w:r w:rsidR="00E270EC" w:rsidRPr="00B1217B">
        <w:rPr>
          <w:rFonts w:asciiTheme="majorBidi" w:hAnsiTheme="majorBidi" w:cstheme="majorBidi"/>
          <w:color w:val="222222"/>
          <w:shd w:val="clear" w:color="auto" w:fill="FFFFFF"/>
        </w:rPr>
        <w:t xml:space="preserve">, M. J., </w:t>
      </w:r>
      <w:proofErr w:type="spellStart"/>
      <w:r w:rsidR="00E270EC" w:rsidRPr="00B1217B">
        <w:rPr>
          <w:rFonts w:asciiTheme="majorBidi" w:hAnsiTheme="majorBidi" w:cstheme="majorBidi"/>
          <w:color w:val="222222"/>
          <w:shd w:val="clear" w:color="auto" w:fill="FFFFFF"/>
        </w:rPr>
        <w:t>Mohsenabadi</w:t>
      </w:r>
      <w:proofErr w:type="spellEnd"/>
      <w:r w:rsidR="00E270EC" w:rsidRPr="00B1217B">
        <w:rPr>
          <w:rFonts w:asciiTheme="majorBidi" w:hAnsiTheme="majorBidi" w:cstheme="majorBidi"/>
          <w:color w:val="222222"/>
          <w:shd w:val="clear" w:color="auto" w:fill="FFFFFF"/>
        </w:rPr>
        <w:t xml:space="preserve">, H., </w:t>
      </w:r>
      <w:proofErr w:type="spellStart"/>
      <w:r w:rsidR="00E270EC" w:rsidRPr="00B1217B">
        <w:rPr>
          <w:rFonts w:asciiTheme="majorBidi" w:hAnsiTheme="majorBidi" w:cstheme="majorBidi"/>
          <w:color w:val="222222"/>
          <w:shd w:val="clear" w:color="auto" w:fill="FFFFFF"/>
        </w:rPr>
        <w:t>Omidi</w:t>
      </w:r>
      <w:proofErr w:type="spellEnd"/>
      <w:r w:rsidR="00E270EC" w:rsidRPr="00B1217B">
        <w:rPr>
          <w:rFonts w:asciiTheme="majorBidi" w:hAnsiTheme="majorBidi" w:cstheme="majorBidi"/>
          <w:color w:val="222222"/>
          <w:shd w:val="clear" w:color="auto" w:fill="FFFFFF"/>
        </w:rPr>
        <w:t xml:space="preserve">, A., Lee, E. B., Twohig, M. P., </w:t>
      </w:r>
      <w:proofErr w:type="spellStart"/>
      <w:r w:rsidR="00E270EC" w:rsidRPr="00B1217B">
        <w:rPr>
          <w:rFonts w:asciiTheme="majorBidi" w:hAnsiTheme="majorBidi" w:cstheme="majorBidi"/>
          <w:color w:val="222222"/>
          <w:shd w:val="clear" w:color="auto" w:fill="FFFFFF"/>
        </w:rPr>
        <w:t>Ahmadvand</w:t>
      </w:r>
      <w:proofErr w:type="spellEnd"/>
      <w:r w:rsidR="00E270EC" w:rsidRPr="00B1217B">
        <w:rPr>
          <w:rFonts w:asciiTheme="majorBidi" w:hAnsiTheme="majorBidi" w:cstheme="majorBidi"/>
          <w:color w:val="222222"/>
          <w:shd w:val="clear" w:color="auto" w:fill="FFFFFF"/>
        </w:rPr>
        <w:t xml:space="preserve">, A., &amp; </w:t>
      </w:r>
      <w:proofErr w:type="spellStart"/>
      <w:r w:rsidR="00E270EC" w:rsidRPr="00B1217B">
        <w:rPr>
          <w:rFonts w:asciiTheme="majorBidi" w:hAnsiTheme="majorBidi" w:cstheme="majorBidi"/>
          <w:color w:val="222222"/>
          <w:shd w:val="clear" w:color="auto" w:fill="FFFFFF"/>
        </w:rPr>
        <w:t>Zanjani</w:t>
      </w:r>
      <w:proofErr w:type="spellEnd"/>
      <w:r w:rsidR="00E270EC" w:rsidRPr="00B1217B">
        <w:rPr>
          <w:rFonts w:asciiTheme="majorBidi" w:hAnsiTheme="majorBidi" w:cstheme="majorBidi"/>
          <w:color w:val="222222"/>
          <w:shd w:val="clear" w:color="auto" w:fill="FFFFFF"/>
        </w:rPr>
        <w:t>, Z. (2019). An Iranian study of group acceptance and commitment therapy versus group cognitive behavioral therapy for adolescents with obsessive-compulsive disorder on an optimal dose of selective serotonin reuptake inhibitors. </w:t>
      </w:r>
      <w:r w:rsidR="00E270EC" w:rsidRPr="00B1217B">
        <w:rPr>
          <w:rFonts w:asciiTheme="majorBidi" w:hAnsiTheme="majorBidi" w:cstheme="majorBidi"/>
          <w:i/>
          <w:iCs/>
          <w:color w:val="222222"/>
          <w:shd w:val="clear" w:color="auto" w:fill="FFFFFF"/>
        </w:rPr>
        <w:t>Journal of Obsessive-Compulsive and Related Disorders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22</w:t>
      </w:r>
      <w:r w:rsidR="00E270EC" w:rsidRPr="00B1217B">
        <w:rPr>
          <w:rFonts w:asciiTheme="majorBidi" w:hAnsiTheme="majorBidi" w:cstheme="majorBidi"/>
          <w:color w:val="222222"/>
          <w:shd w:val="clear" w:color="auto" w:fill="FFFFFF"/>
        </w:rPr>
        <w:t>, 100440.</w:t>
      </w:r>
    </w:p>
    <w:p w14:paraId="144058BC" w14:textId="20230842" w:rsidR="00E270EC"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Shayeghian</w:t>
      </w:r>
      <w:proofErr w:type="spellEnd"/>
      <w:r w:rsidR="00E270EC" w:rsidRPr="00B1217B">
        <w:rPr>
          <w:rFonts w:asciiTheme="majorBidi" w:hAnsiTheme="majorBidi" w:cstheme="majorBidi"/>
          <w:color w:val="222222"/>
          <w:shd w:val="clear" w:color="auto" w:fill="FFFFFF"/>
        </w:rPr>
        <w:t xml:space="preserve">, Z., </w:t>
      </w:r>
      <w:proofErr w:type="spellStart"/>
      <w:r w:rsidR="00E270EC" w:rsidRPr="00B1217B">
        <w:rPr>
          <w:rFonts w:asciiTheme="majorBidi" w:hAnsiTheme="majorBidi" w:cstheme="majorBidi"/>
          <w:color w:val="222222"/>
          <w:shd w:val="clear" w:color="auto" w:fill="FFFFFF"/>
        </w:rPr>
        <w:t>Hassanabadi</w:t>
      </w:r>
      <w:proofErr w:type="spellEnd"/>
      <w:r w:rsidR="00E270EC" w:rsidRPr="00B1217B">
        <w:rPr>
          <w:rFonts w:asciiTheme="majorBidi" w:hAnsiTheme="majorBidi" w:cstheme="majorBidi"/>
          <w:color w:val="222222"/>
          <w:shd w:val="clear" w:color="auto" w:fill="FFFFFF"/>
        </w:rPr>
        <w:t>, H., Aguilar-</w:t>
      </w:r>
      <w:proofErr w:type="spellStart"/>
      <w:r w:rsidR="00E270EC" w:rsidRPr="00B1217B">
        <w:rPr>
          <w:rFonts w:asciiTheme="majorBidi" w:hAnsiTheme="majorBidi" w:cstheme="majorBidi"/>
          <w:color w:val="222222"/>
          <w:shd w:val="clear" w:color="auto" w:fill="FFFFFF"/>
        </w:rPr>
        <w:t>Vafaie</w:t>
      </w:r>
      <w:proofErr w:type="spellEnd"/>
      <w:r w:rsidR="00E270EC" w:rsidRPr="00B1217B">
        <w:rPr>
          <w:rFonts w:asciiTheme="majorBidi" w:hAnsiTheme="majorBidi" w:cstheme="majorBidi"/>
          <w:color w:val="222222"/>
          <w:shd w:val="clear" w:color="auto" w:fill="FFFFFF"/>
        </w:rPr>
        <w:t xml:space="preserve">, M. E., Amiri, P., &amp; </w:t>
      </w:r>
      <w:proofErr w:type="spellStart"/>
      <w:r w:rsidR="00E270EC" w:rsidRPr="00B1217B">
        <w:rPr>
          <w:rFonts w:asciiTheme="majorBidi" w:hAnsiTheme="majorBidi" w:cstheme="majorBidi"/>
          <w:color w:val="222222"/>
          <w:shd w:val="clear" w:color="auto" w:fill="FFFFFF"/>
        </w:rPr>
        <w:t>Besharat</w:t>
      </w:r>
      <w:proofErr w:type="spellEnd"/>
      <w:r w:rsidR="00E270EC" w:rsidRPr="00B1217B">
        <w:rPr>
          <w:rFonts w:asciiTheme="majorBidi" w:hAnsiTheme="majorBidi" w:cstheme="majorBidi"/>
          <w:color w:val="222222"/>
          <w:shd w:val="clear" w:color="auto" w:fill="FFFFFF"/>
        </w:rPr>
        <w:t>, M. A. (2016). A randomized controlled trial of acceptance and commitment therapy for type 2 diabetes management: The moderating role of coping styles. </w:t>
      </w:r>
      <w:proofErr w:type="spellStart"/>
      <w:r w:rsidR="00E270EC" w:rsidRPr="00B1217B">
        <w:rPr>
          <w:rFonts w:asciiTheme="majorBidi" w:hAnsiTheme="majorBidi" w:cstheme="majorBidi"/>
          <w:i/>
          <w:iCs/>
          <w:color w:val="222222"/>
          <w:shd w:val="clear" w:color="auto" w:fill="FFFFFF"/>
        </w:rPr>
        <w:t>PloS</w:t>
      </w:r>
      <w:proofErr w:type="spellEnd"/>
      <w:r w:rsidR="00E270EC" w:rsidRPr="00B1217B">
        <w:rPr>
          <w:rFonts w:asciiTheme="majorBidi" w:hAnsiTheme="majorBidi" w:cstheme="majorBidi"/>
          <w:i/>
          <w:iCs/>
          <w:color w:val="222222"/>
          <w:shd w:val="clear" w:color="auto" w:fill="FFFFFF"/>
        </w:rPr>
        <w:t xml:space="preserve"> one</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11</w:t>
      </w:r>
      <w:r w:rsidR="00E270EC" w:rsidRPr="00B1217B">
        <w:rPr>
          <w:rFonts w:asciiTheme="majorBidi" w:hAnsiTheme="majorBidi" w:cstheme="majorBidi"/>
          <w:color w:val="222222"/>
          <w:shd w:val="clear" w:color="auto" w:fill="FFFFFF"/>
        </w:rPr>
        <w:t>(12), e0166599.</w:t>
      </w:r>
    </w:p>
    <w:p w14:paraId="0398DB4C" w14:textId="7B0081B2"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Shojaeifar</w:t>
      </w:r>
      <w:proofErr w:type="spellEnd"/>
      <w:r w:rsidR="00E270EC" w:rsidRPr="00B1217B">
        <w:rPr>
          <w:rFonts w:asciiTheme="majorBidi" w:hAnsiTheme="majorBidi" w:cstheme="majorBidi"/>
          <w:color w:val="222222"/>
          <w:shd w:val="clear" w:color="auto" w:fill="FFFFFF"/>
        </w:rPr>
        <w:t xml:space="preserve">, S., Akbari </w:t>
      </w:r>
      <w:proofErr w:type="spellStart"/>
      <w:r w:rsidR="00E270EC" w:rsidRPr="00B1217B">
        <w:rPr>
          <w:rFonts w:asciiTheme="majorBidi" w:hAnsiTheme="majorBidi" w:cstheme="majorBidi"/>
          <w:color w:val="222222"/>
          <w:shd w:val="clear" w:color="auto" w:fill="FFFFFF"/>
        </w:rPr>
        <w:t>Torkestani</w:t>
      </w:r>
      <w:proofErr w:type="spellEnd"/>
      <w:r w:rsidR="00E270EC" w:rsidRPr="00B1217B">
        <w:rPr>
          <w:rFonts w:asciiTheme="majorBidi" w:hAnsiTheme="majorBidi" w:cstheme="majorBidi"/>
          <w:color w:val="222222"/>
          <w:shd w:val="clear" w:color="auto" w:fill="FFFFFF"/>
        </w:rPr>
        <w:t xml:space="preserve">, N., &amp; </w:t>
      </w:r>
      <w:proofErr w:type="spellStart"/>
      <w:r w:rsidR="00E270EC" w:rsidRPr="00B1217B">
        <w:rPr>
          <w:rFonts w:asciiTheme="majorBidi" w:hAnsiTheme="majorBidi" w:cstheme="majorBidi"/>
          <w:color w:val="222222"/>
          <w:shd w:val="clear" w:color="auto" w:fill="FFFFFF"/>
        </w:rPr>
        <w:t>Jamiliyan</w:t>
      </w:r>
      <w:proofErr w:type="spellEnd"/>
      <w:r w:rsidR="00E270EC" w:rsidRPr="00B1217B">
        <w:rPr>
          <w:rFonts w:asciiTheme="majorBidi" w:hAnsiTheme="majorBidi" w:cstheme="majorBidi"/>
          <w:color w:val="222222"/>
          <w:shd w:val="clear" w:color="auto" w:fill="FFFFFF"/>
        </w:rPr>
        <w:t>, H. (2019). Effect of Acceptance and Commitment Therapy on Postpartum Depression in Unwanted Pregnancies. </w:t>
      </w:r>
      <w:r w:rsidR="00E270EC" w:rsidRPr="00B1217B">
        <w:rPr>
          <w:rFonts w:asciiTheme="majorBidi" w:hAnsiTheme="majorBidi" w:cstheme="majorBidi"/>
          <w:i/>
          <w:iCs/>
          <w:color w:val="222222"/>
          <w:shd w:val="clear" w:color="auto" w:fill="FFFFFF"/>
        </w:rPr>
        <w:t>Journal of Mazandaran University of Medical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29</w:t>
      </w:r>
      <w:r w:rsidR="00E270EC" w:rsidRPr="00B1217B">
        <w:rPr>
          <w:rFonts w:asciiTheme="majorBidi" w:hAnsiTheme="majorBidi" w:cstheme="majorBidi"/>
          <w:color w:val="222222"/>
          <w:shd w:val="clear" w:color="auto" w:fill="FFFFFF"/>
        </w:rPr>
        <w:t>(175), 47-56.</w:t>
      </w:r>
    </w:p>
    <w:p w14:paraId="1A21B287" w14:textId="5D7C92EE"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Tamannaeifar</w:t>
      </w:r>
      <w:proofErr w:type="spellEnd"/>
      <w:r w:rsidR="00E270EC" w:rsidRPr="00B1217B">
        <w:rPr>
          <w:rFonts w:asciiTheme="majorBidi" w:hAnsiTheme="majorBidi" w:cstheme="majorBidi"/>
          <w:color w:val="222222"/>
          <w:shd w:val="clear" w:color="auto" w:fill="FFFFFF"/>
        </w:rPr>
        <w:t xml:space="preserve">, S., </w:t>
      </w:r>
      <w:proofErr w:type="spellStart"/>
      <w:r w:rsidR="00E270EC" w:rsidRPr="00B1217B">
        <w:rPr>
          <w:rFonts w:asciiTheme="majorBidi" w:hAnsiTheme="majorBidi" w:cstheme="majorBidi"/>
          <w:color w:val="222222"/>
          <w:shd w:val="clear" w:color="auto" w:fill="FFFFFF"/>
        </w:rPr>
        <w:t>Gharraee</w:t>
      </w:r>
      <w:proofErr w:type="spellEnd"/>
      <w:r w:rsidR="00E270EC" w:rsidRPr="00B1217B">
        <w:rPr>
          <w:rFonts w:asciiTheme="majorBidi" w:hAnsiTheme="majorBidi" w:cstheme="majorBidi"/>
          <w:color w:val="222222"/>
          <w:shd w:val="clear" w:color="auto" w:fill="FFFFFF"/>
        </w:rPr>
        <w:t xml:space="preserve">, B., </w:t>
      </w:r>
      <w:proofErr w:type="spellStart"/>
      <w:r w:rsidR="00E270EC" w:rsidRPr="00B1217B">
        <w:rPr>
          <w:rFonts w:asciiTheme="majorBidi" w:hAnsiTheme="majorBidi" w:cstheme="majorBidi"/>
          <w:color w:val="222222"/>
          <w:shd w:val="clear" w:color="auto" w:fill="FFFFFF"/>
        </w:rPr>
        <w:t>Birashk</w:t>
      </w:r>
      <w:proofErr w:type="spellEnd"/>
      <w:r w:rsidR="00E270EC" w:rsidRPr="00B1217B">
        <w:rPr>
          <w:rFonts w:asciiTheme="majorBidi" w:hAnsiTheme="majorBidi" w:cstheme="majorBidi"/>
          <w:color w:val="222222"/>
          <w:shd w:val="clear" w:color="auto" w:fill="FFFFFF"/>
        </w:rPr>
        <w:t>, B., &amp; Habibi, M. (2014). A comparative effectiveness of acceptance and commitment therapy and group cognitive therapy for major depressive disorder. </w:t>
      </w:r>
      <w:r w:rsidR="00E270EC" w:rsidRPr="00B1217B">
        <w:rPr>
          <w:rFonts w:asciiTheme="majorBidi" w:hAnsiTheme="majorBidi" w:cstheme="majorBidi"/>
          <w:i/>
          <w:iCs/>
          <w:color w:val="222222"/>
          <w:shd w:val="clear" w:color="auto" w:fill="FFFFFF"/>
        </w:rPr>
        <w:t>Zahedan Journal of Research in Medical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16</w:t>
      </w:r>
      <w:r w:rsidR="00E270EC" w:rsidRPr="00B1217B">
        <w:rPr>
          <w:rFonts w:asciiTheme="majorBidi" w:hAnsiTheme="majorBidi" w:cstheme="majorBidi"/>
          <w:color w:val="222222"/>
          <w:shd w:val="clear" w:color="auto" w:fill="FFFFFF"/>
        </w:rPr>
        <w:t>(10 (suppl)).</w:t>
      </w:r>
    </w:p>
    <w:p w14:paraId="2BC2CBB0" w14:textId="0F1DABAD" w:rsidR="00B82806" w:rsidRPr="00B1217B" w:rsidRDefault="008D6498"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Tavakoli</w:t>
      </w:r>
      <w:proofErr w:type="spellEnd"/>
      <w:r w:rsidR="00E270EC" w:rsidRPr="00B1217B">
        <w:rPr>
          <w:rFonts w:asciiTheme="majorBidi" w:hAnsiTheme="majorBidi" w:cstheme="majorBidi"/>
          <w:color w:val="222222"/>
          <w:shd w:val="clear" w:color="auto" w:fill="FFFFFF"/>
        </w:rPr>
        <w:t xml:space="preserve">, Z., </w:t>
      </w:r>
      <w:proofErr w:type="spellStart"/>
      <w:r w:rsidR="00E270EC" w:rsidRPr="00B1217B">
        <w:rPr>
          <w:rFonts w:asciiTheme="majorBidi" w:hAnsiTheme="majorBidi" w:cstheme="majorBidi"/>
          <w:color w:val="222222"/>
          <w:shd w:val="clear" w:color="auto" w:fill="FFFFFF"/>
        </w:rPr>
        <w:t>Tajeri</w:t>
      </w:r>
      <w:proofErr w:type="spellEnd"/>
      <w:r w:rsidR="00E270EC" w:rsidRPr="00B1217B">
        <w:rPr>
          <w:rFonts w:asciiTheme="majorBidi" w:hAnsiTheme="majorBidi" w:cstheme="majorBidi"/>
          <w:color w:val="222222"/>
          <w:shd w:val="clear" w:color="auto" w:fill="FFFFFF"/>
        </w:rPr>
        <w:t xml:space="preserve">, B., </w:t>
      </w:r>
      <w:proofErr w:type="spellStart"/>
      <w:r w:rsidR="00E270EC" w:rsidRPr="00B1217B">
        <w:rPr>
          <w:rFonts w:asciiTheme="majorBidi" w:hAnsiTheme="majorBidi" w:cstheme="majorBidi"/>
          <w:color w:val="222222"/>
          <w:shd w:val="clear" w:color="auto" w:fill="FFFFFF"/>
        </w:rPr>
        <w:t>Radfar</w:t>
      </w:r>
      <w:proofErr w:type="spellEnd"/>
      <w:r w:rsidR="00E270EC" w:rsidRPr="00B1217B">
        <w:rPr>
          <w:rFonts w:asciiTheme="majorBidi" w:hAnsiTheme="majorBidi" w:cstheme="majorBidi"/>
          <w:color w:val="222222"/>
          <w:shd w:val="clear" w:color="auto" w:fill="FFFFFF"/>
        </w:rPr>
        <w:t xml:space="preserve">, S., </w:t>
      </w:r>
      <w:proofErr w:type="spellStart"/>
      <w:r w:rsidR="00E270EC" w:rsidRPr="00B1217B">
        <w:rPr>
          <w:rFonts w:asciiTheme="majorBidi" w:hAnsiTheme="majorBidi" w:cstheme="majorBidi"/>
          <w:color w:val="222222"/>
          <w:shd w:val="clear" w:color="auto" w:fill="FFFFFF"/>
        </w:rPr>
        <w:t>Jomehri</w:t>
      </w:r>
      <w:proofErr w:type="spellEnd"/>
      <w:r w:rsidR="00E270EC" w:rsidRPr="00B1217B">
        <w:rPr>
          <w:rFonts w:asciiTheme="majorBidi" w:hAnsiTheme="majorBidi" w:cstheme="majorBidi"/>
          <w:color w:val="222222"/>
          <w:shd w:val="clear" w:color="auto" w:fill="FFFFFF"/>
        </w:rPr>
        <w:t xml:space="preserve">, F., &amp; </w:t>
      </w:r>
      <w:proofErr w:type="spellStart"/>
      <w:r w:rsidR="00E270EC" w:rsidRPr="00B1217B">
        <w:rPr>
          <w:rFonts w:asciiTheme="majorBidi" w:hAnsiTheme="majorBidi" w:cstheme="majorBidi"/>
          <w:color w:val="222222"/>
          <w:shd w:val="clear" w:color="auto" w:fill="FFFFFF"/>
        </w:rPr>
        <w:t>Khosravi</w:t>
      </w:r>
      <w:proofErr w:type="spellEnd"/>
      <w:r w:rsidR="00E270EC" w:rsidRPr="00B1217B">
        <w:rPr>
          <w:rFonts w:asciiTheme="majorBidi" w:hAnsiTheme="majorBidi" w:cstheme="majorBidi"/>
          <w:color w:val="222222"/>
          <w:shd w:val="clear" w:color="auto" w:fill="FFFFFF"/>
        </w:rPr>
        <w:t xml:space="preserve">, A. (2021). The effectiveness of treatment-based behavior based on acceptance of hidden anxiety, overt anxiety and hypertension in cardiovascular patients referred to the rest of the </w:t>
      </w:r>
      <w:proofErr w:type="spellStart"/>
      <w:r w:rsidR="00E270EC" w:rsidRPr="00B1217B">
        <w:rPr>
          <w:rFonts w:asciiTheme="majorBidi" w:hAnsiTheme="majorBidi" w:cstheme="majorBidi"/>
          <w:color w:val="222222"/>
          <w:shd w:val="clear" w:color="auto" w:fill="FFFFFF"/>
        </w:rPr>
        <w:t>Baqiyatallah</w:t>
      </w:r>
      <w:proofErr w:type="spellEnd"/>
      <w:r w:rsidR="00E270EC" w:rsidRPr="00B1217B">
        <w:rPr>
          <w:rFonts w:asciiTheme="majorBidi" w:hAnsiTheme="majorBidi" w:cstheme="majorBidi"/>
          <w:color w:val="222222"/>
          <w:shd w:val="clear" w:color="auto" w:fill="FFFFFF"/>
        </w:rPr>
        <w:t xml:space="preserve"> Hospital. </w:t>
      </w:r>
      <w:r w:rsidR="00E270EC" w:rsidRPr="00B1217B">
        <w:rPr>
          <w:rFonts w:asciiTheme="majorBidi" w:hAnsiTheme="majorBidi" w:cstheme="majorBidi"/>
          <w:i/>
          <w:iCs/>
          <w:color w:val="222222"/>
          <w:shd w:val="clear" w:color="auto" w:fill="FFFFFF"/>
        </w:rPr>
        <w:t xml:space="preserve">Journal of </w:t>
      </w:r>
      <w:proofErr w:type="spellStart"/>
      <w:r w:rsidR="00E270EC" w:rsidRPr="00B1217B">
        <w:rPr>
          <w:rFonts w:asciiTheme="majorBidi" w:hAnsiTheme="majorBidi" w:cstheme="majorBidi"/>
          <w:i/>
          <w:iCs/>
          <w:color w:val="222222"/>
          <w:shd w:val="clear" w:color="auto" w:fill="FFFFFF"/>
        </w:rPr>
        <w:t>psychologicalscience</w:t>
      </w:r>
      <w:proofErr w:type="spellEnd"/>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19</w:t>
      </w:r>
      <w:r w:rsidR="00E270EC" w:rsidRPr="00B1217B">
        <w:rPr>
          <w:rFonts w:asciiTheme="majorBidi" w:hAnsiTheme="majorBidi" w:cstheme="majorBidi"/>
          <w:color w:val="222222"/>
          <w:shd w:val="clear" w:color="auto" w:fill="FFFFFF"/>
        </w:rPr>
        <w:t>(96), 1655-1666.</w:t>
      </w:r>
    </w:p>
    <w:p w14:paraId="1BFE50D5" w14:textId="77777777" w:rsidR="00B82806" w:rsidRPr="00B1217B" w:rsidRDefault="00E270EC"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t>The Islamic Republic News Agency (2022).</w:t>
      </w:r>
      <w:r w:rsidRPr="00B1217B">
        <w:rPr>
          <w:rFonts w:hint="cs"/>
          <w:rtl/>
        </w:rPr>
        <w:t xml:space="preserve"> </w:t>
      </w:r>
      <w:r w:rsidRPr="00B1217B">
        <w:t xml:space="preserve"> The cost of counseling and "social responsibility" of Psychology Consultation Organization, </w:t>
      </w:r>
      <w:proofErr w:type="spellStart"/>
      <w:r w:rsidRPr="00B1217B">
        <w:t>Retrived</w:t>
      </w:r>
      <w:proofErr w:type="spellEnd"/>
      <w:r w:rsidRPr="00B1217B">
        <w:t xml:space="preserve"> from </w:t>
      </w:r>
      <w:hyperlink r:id="rId14" w:history="1">
        <w:r w:rsidR="00B82806" w:rsidRPr="00B1217B">
          <w:rPr>
            <w:rStyle w:val="Hyperlink"/>
          </w:rPr>
          <w:t>https://WWW.irna.ir/xjJkX7 at 6/30/2022</w:t>
        </w:r>
      </w:hyperlink>
    </w:p>
    <w:p w14:paraId="3234ABB1" w14:textId="69271931" w:rsidR="00E270EC" w:rsidRPr="00B1217B" w:rsidRDefault="00E270EC" w:rsidP="005C2C3E">
      <w:pPr>
        <w:autoSpaceDE w:val="0"/>
        <w:autoSpaceDN w:val="0"/>
        <w:adjustRightInd w:val="0"/>
        <w:spacing w:line="360" w:lineRule="auto"/>
        <w:ind w:left="144" w:hanging="720"/>
        <w:jc w:val="both"/>
        <w:rPr>
          <w:rFonts w:asciiTheme="majorBidi" w:eastAsiaTheme="minorHAnsi" w:hAnsiTheme="majorBidi" w:cstheme="majorBidi"/>
          <w:color w:val="222222"/>
          <w:shd w:val="clear" w:color="auto" w:fill="FFFFFF"/>
        </w:rPr>
      </w:pPr>
      <w:r w:rsidRPr="00B1217B">
        <w:rPr>
          <w:color w:val="222222"/>
          <w:shd w:val="clear" w:color="auto" w:fill="FFFFFF"/>
        </w:rPr>
        <w:t xml:space="preserve">Tol, W. A., </w:t>
      </w:r>
      <w:proofErr w:type="spellStart"/>
      <w:r w:rsidRPr="00B1217B">
        <w:rPr>
          <w:color w:val="222222"/>
          <w:shd w:val="clear" w:color="auto" w:fill="FFFFFF"/>
        </w:rPr>
        <w:t>Augustinavicius</w:t>
      </w:r>
      <w:proofErr w:type="spellEnd"/>
      <w:r w:rsidRPr="00B1217B">
        <w:rPr>
          <w:color w:val="222222"/>
          <w:shd w:val="clear" w:color="auto" w:fill="FFFFFF"/>
        </w:rPr>
        <w:t xml:space="preserve">, J., Carswell, K., </w:t>
      </w:r>
      <w:proofErr w:type="spellStart"/>
      <w:r w:rsidRPr="00B1217B">
        <w:rPr>
          <w:color w:val="222222"/>
          <w:shd w:val="clear" w:color="auto" w:fill="FFFFFF"/>
        </w:rPr>
        <w:t>Leku</w:t>
      </w:r>
      <w:proofErr w:type="spellEnd"/>
      <w:r w:rsidRPr="00B1217B">
        <w:rPr>
          <w:color w:val="222222"/>
          <w:shd w:val="clear" w:color="auto" w:fill="FFFFFF"/>
        </w:rPr>
        <w:t xml:space="preserve">, M. R., </w:t>
      </w:r>
      <w:proofErr w:type="spellStart"/>
      <w:r w:rsidRPr="00B1217B">
        <w:rPr>
          <w:color w:val="222222"/>
          <w:shd w:val="clear" w:color="auto" w:fill="FFFFFF"/>
        </w:rPr>
        <w:t>Adaku</w:t>
      </w:r>
      <w:proofErr w:type="spellEnd"/>
      <w:r w:rsidRPr="00B1217B">
        <w:rPr>
          <w:color w:val="222222"/>
          <w:shd w:val="clear" w:color="auto" w:fill="FFFFFF"/>
        </w:rPr>
        <w:t>, A., Brown, F. L., ... &amp; van Ommeren, M. (2018). Feasibility of a guided self‐help intervention to reduce psychological distress in South Sudanese refugee women in Uganda.</w:t>
      </w:r>
      <w:r w:rsidRPr="00B1217B">
        <w:rPr>
          <w:rStyle w:val="apple-converted-space"/>
          <w:color w:val="222222"/>
          <w:shd w:val="clear" w:color="auto" w:fill="FFFFFF"/>
        </w:rPr>
        <w:t> </w:t>
      </w:r>
      <w:r w:rsidRPr="00B1217B">
        <w:rPr>
          <w:i/>
          <w:iCs/>
          <w:color w:val="222222"/>
        </w:rPr>
        <w:t>World Psychiatry</w:t>
      </w:r>
      <w:r w:rsidRPr="00B1217B">
        <w:rPr>
          <w:color w:val="222222"/>
          <w:shd w:val="clear" w:color="auto" w:fill="FFFFFF"/>
        </w:rPr>
        <w:t>,</w:t>
      </w:r>
      <w:r w:rsidRPr="00B1217B">
        <w:rPr>
          <w:rStyle w:val="apple-converted-space"/>
          <w:color w:val="222222"/>
          <w:shd w:val="clear" w:color="auto" w:fill="FFFFFF"/>
        </w:rPr>
        <w:t> </w:t>
      </w:r>
      <w:r w:rsidRPr="00B1217B">
        <w:rPr>
          <w:i/>
          <w:iCs/>
          <w:color w:val="222222"/>
        </w:rPr>
        <w:t>17</w:t>
      </w:r>
      <w:r w:rsidRPr="00B1217B">
        <w:rPr>
          <w:color w:val="222222"/>
          <w:shd w:val="clear" w:color="auto" w:fill="FFFFFF"/>
        </w:rPr>
        <w:t>(2), 234.</w:t>
      </w:r>
    </w:p>
    <w:p w14:paraId="29AB67EA" w14:textId="004FBEF4"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Towsyfyan</w:t>
      </w:r>
      <w:proofErr w:type="spellEnd"/>
      <w:r w:rsidR="00E270EC" w:rsidRPr="00B1217B">
        <w:rPr>
          <w:rFonts w:asciiTheme="majorBidi" w:hAnsiTheme="majorBidi" w:cstheme="majorBidi"/>
          <w:color w:val="222222"/>
          <w:shd w:val="clear" w:color="auto" w:fill="FFFFFF"/>
        </w:rPr>
        <w:t xml:space="preserve">, N., Hossein </w:t>
      </w:r>
      <w:proofErr w:type="spellStart"/>
      <w:r w:rsidR="00E270EC" w:rsidRPr="00B1217B">
        <w:rPr>
          <w:rFonts w:asciiTheme="majorBidi" w:hAnsiTheme="majorBidi" w:cstheme="majorBidi"/>
          <w:color w:val="222222"/>
          <w:shd w:val="clear" w:color="auto" w:fill="FFFFFF"/>
        </w:rPr>
        <w:t>Sabet</w:t>
      </w:r>
      <w:proofErr w:type="spellEnd"/>
      <w:r w:rsidR="00E270EC" w:rsidRPr="00B1217B">
        <w:rPr>
          <w:rFonts w:asciiTheme="majorBidi" w:hAnsiTheme="majorBidi" w:cstheme="majorBidi"/>
          <w:color w:val="222222"/>
          <w:shd w:val="clear" w:color="auto" w:fill="FFFFFF"/>
        </w:rPr>
        <w:t xml:space="preserve">, F., &amp; </w:t>
      </w:r>
      <w:proofErr w:type="spellStart"/>
      <w:r w:rsidR="00E270EC" w:rsidRPr="00B1217B">
        <w:rPr>
          <w:rFonts w:asciiTheme="majorBidi" w:hAnsiTheme="majorBidi" w:cstheme="majorBidi"/>
          <w:color w:val="222222"/>
          <w:shd w:val="clear" w:color="auto" w:fill="FFFFFF"/>
        </w:rPr>
        <w:t>Borjali</w:t>
      </w:r>
      <w:proofErr w:type="spellEnd"/>
      <w:r w:rsidR="00E270EC" w:rsidRPr="00B1217B">
        <w:rPr>
          <w:rFonts w:asciiTheme="majorBidi" w:hAnsiTheme="majorBidi" w:cstheme="majorBidi"/>
          <w:color w:val="222222"/>
          <w:shd w:val="clear" w:color="auto" w:fill="FFFFFF"/>
        </w:rPr>
        <w:t>, A. (2016). The effectiveness of acceptance and commitment therapy on the major depression disorder in adolescence. </w:t>
      </w:r>
      <w:r w:rsidR="00E270EC" w:rsidRPr="00B1217B">
        <w:rPr>
          <w:rFonts w:asciiTheme="majorBidi" w:hAnsiTheme="majorBidi" w:cstheme="majorBidi"/>
          <w:i/>
          <w:iCs/>
          <w:color w:val="222222"/>
          <w:shd w:val="clear" w:color="auto" w:fill="FFFFFF"/>
        </w:rPr>
        <w:t>Achievements of Clinical Psychology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w:t>
      </w:r>
      <w:r w:rsidR="00E270EC" w:rsidRPr="00B1217B">
        <w:rPr>
          <w:rFonts w:asciiTheme="majorBidi" w:hAnsiTheme="majorBidi" w:cstheme="majorBidi"/>
          <w:color w:val="222222"/>
          <w:shd w:val="clear" w:color="auto" w:fill="FFFFFF"/>
        </w:rPr>
        <w:t>(3), 23-38.</w:t>
      </w:r>
    </w:p>
    <w:p w14:paraId="2FBE41D8" w14:textId="0E5D4579"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Vakili</w:t>
      </w:r>
      <w:proofErr w:type="spellEnd"/>
      <w:r w:rsidR="00E270EC" w:rsidRPr="00B1217B">
        <w:rPr>
          <w:rFonts w:asciiTheme="majorBidi" w:hAnsiTheme="majorBidi" w:cstheme="majorBidi"/>
          <w:color w:val="222222"/>
          <w:shd w:val="clear" w:color="auto" w:fill="FFFFFF"/>
        </w:rPr>
        <w:t xml:space="preserve">, Y., </w:t>
      </w:r>
      <w:proofErr w:type="spellStart"/>
      <w:r w:rsidR="00E270EC" w:rsidRPr="00B1217B">
        <w:rPr>
          <w:rFonts w:asciiTheme="majorBidi" w:hAnsiTheme="majorBidi" w:cstheme="majorBidi"/>
          <w:color w:val="222222"/>
          <w:shd w:val="clear" w:color="auto" w:fill="FFFFFF"/>
        </w:rPr>
        <w:t>Gharraee</w:t>
      </w:r>
      <w:proofErr w:type="spellEnd"/>
      <w:r w:rsidR="00E270EC" w:rsidRPr="00B1217B">
        <w:rPr>
          <w:rFonts w:asciiTheme="majorBidi" w:hAnsiTheme="majorBidi" w:cstheme="majorBidi"/>
          <w:color w:val="222222"/>
          <w:shd w:val="clear" w:color="auto" w:fill="FFFFFF"/>
        </w:rPr>
        <w:t xml:space="preserve">, B., Habibi, M., </w:t>
      </w:r>
      <w:proofErr w:type="spellStart"/>
      <w:r w:rsidR="00E270EC" w:rsidRPr="00B1217B">
        <w:rPr>
          <w:rFonts w:asciiTheme="majorBidi" w:hAnsiTheme="majorBidi" w:cstheme="majorBidi"/>
          <w:color w:val="222222"/>
          <w:shd w:val="clear" w:color="auto" w:fill="FFFFFF"/>
        </w:rPr>
        <w:t>Lavasani</w:t>
      </w:r>
      <w:proofErr w:type="spellEnd"/>
      <w:r w:rsidR="00E270EC" w:rsidRPr="00B1217B">
        <w:rPr>
          <w:rFonts w:asciiTheme="majorBidi" w:hAnsiTheme="majorBidi" w:cstheme="majorBidi"/>
          <w:color w:val="222222"/>
          <w:shd w:val="clear" w:color="auto" w:fill="FFFFFF"/>
        </w:rPr>
        <w:t xml:space="preserve">, F., &amp; </w:t>
      </w:r>
      <w:proofErr w:type="spellStart"/>
      <w:r w:rsidR="00E270EC" w:rsidRPr="00B1217B">
        <w:rPr>
          <w:rFonts w:asciiTheme="majorBidi" w:hAnsiTheme="majorBidi" w:cstheme="majorBidi"/>
          <w:color w:val="222222"/>
          <w:shd w:val="clear" w:color="auto" w:fill="FFFFFF"/>
        </w:rPr>
        <w:t>Rasoolian</w:t>
      </w:r>
      <w:proofErr w:type="spellEnd"/>
      <w:r w:rsidR="00E270EC" w:rsidRPr="00B1217B">
        <w:rPr>
          <w:rFonts w:asciiTheme="majorBidi" w:hAnsiTheme="majorBidi" w:cstheme="majorBidi"/>
          <w:color w:val="222222"/>
          <w:shd w:val="clear" w:color="auto" w:fill="FFFFFF"/>
        </w:rPr>
        <w:t>, M. (2013). The comparison of acceptance and commitment therapy with selective serotonin reuptake inhibitors in the treatment of obsessive-compulsive disorder. </w:t>
      </w:r>
      <w:r w:rsidR="00E270EC" w:rsidRPr="00B1217B">
        <w:rPr>
          <w:rFonts w:asciiTheme="majorBidi" w:hAnsiTheme="majorBidi" w:cstheme="majorBidi"/>
          <w:i/>
          <w:iCs/>
          <w:color w:val="222222"/>
          <w:shd w:val="clear" w:color="auto" w:fill="FFFFFF"/>
        </w:rPr>
        <w:t>Zahedan Journal of Research in Medical Sciences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16</w:t>
      </w:r>
      <w:r w:rsidR="00E270EC" w:rsidRPr="00B1217B">
        <w:rPr>
          <w:rFonts w:asciiTheme="majorBidi" w:hAnsiTheme="majorBidi" w:cstheme="majorBidi"/>
          <w:color w:val="222222"/>
          <w:shd w:val="clear" w:color="auto" w:fill="FFFFFF"/>
        </w:rPr>
        <w:t>(10).</w:t>
      </w:r>
    </w:p>
    <w:p w14:paraId="30F0BA09" w14:textId="2B3EFA97"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Valizadeh</w:t>
      </w:r>
      <w:proofErr w:type="spellEnd"/>
      <w:r w:rsidR="00E270EC" w:rsidRPr="00B1217B">
        <w:rPr>
          <w:rFonts w:asciiTheme="majorBidi" w:hAnsiTheme="majorBidi" w:cstheme="majorBidi"/>
          <w:color w:val="222222"/>
          <w:shd w:val="clear" w:color="auto" w:fill="FFFFFF"/>
        </w:rPr>
        <w:t>, H. &amp; Ahmadi, V., (2021). The effectiveness of acceptance and commitment-based therapy on the quality of life and death anxiety in the elderly. </w:t>
      </w:r>
      <w:r w:rsidR="00E270EC" w:rsidRPr="00B1217B">
        <w:rPr>
          <w:rFonts w:asciiTheme="majorBidi" w:hAnsiTheme="majorBidi" w:cstheme="majorBidi"/>
          <w:i/>
          <w:iCs/>
          <w:color w:val="222222"/>
          <w:shd w:val="clear" w:color="auto" w:fill="FFFFFF"/>
        </w:rPr>
        <w:t>Aging Psychology</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7</w:t>
      </w:r>
      <w:r w:rsidR="00E270EC" w:rsidRPr="00B1217B">
        <w:rPr>
          <w:rFonts w:asciiTheme="majorBidi" w:hAnsiTheme="majorBidi" w:cstheme="majorBidi"/>
          <w:color w:val="222222"/>
          <w:shd w:val="clear" w:color="auto" w:fill="FFFFFF"/>
        </w:rPr>
        <w:t>(2), 166-153.</w:t>
      </w:r>
    </w:p>
    <w:p w14:paraId="59E0178D" w14:textId="2A204D94"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lastRenderedPageBreak/>
        <w:t>*</w:t>
      </w:r>
      <w:proofErr w:type="spellStart"/>
      <w:r w:rsidR="00E270EC" w:rsidRPr="00B1217B">
        <w:rPr>
          <w:rFonts w:asciiTheme="majorBidi" w:hAnsiTheme="majorBidi" w:cstheme="majorBidi"/>
          <w:color w:val="222222"/>
          <w:shd w:val="clear" w:color="auto" w:fill="FFFFFF"/>
        </w:rPr>
        <w:t>Veiskarami</w:t>
      </w:r>
      <w:proofErr w:type="spellEnd"/>
      <w:r w:rsidR="00E270EC" w:rsidRPr="00B1217B">
        <w:rPr>
          <w:rFonts w:asciiTheme="majorBidi" w:hAnsiTheme="majorBidi" w:cstheme="majorBidi"/>
          <w:color w:val="222222"/>
          <w:shd w:val="clear" w:color="auto" w:fill="FFFFFF"/>
        </w:rPr>
        <w:t xml:space="preserve">, H., &amp; </w:t>
      </w:r>
      <w:proofErr w:type="spellStart"/>
      <w:r w:rsidR="00E270EC" w:rsidRPr="00B1217B">
        <w:rPr>
          <w:rFonts w:asciiTheme="majorBidi" w:hAnsiTheme="majorBidi" w:cstheme="majorBidi"/>
          <w:color w:val="222222"/>
          <w:shd w:val="clear" w:color="auto" w:fill="FFFFFF"/>
        </w:rPr>
        <w:t>GHazanfari</w:t>
      </w:r>
      <w:proofErr w:type="spellEnd"/>
      <w:r w:rsidR="00E270EC" w:rsidRPr="00B1217B">
        <w:rPr>
          <w:rFonts w:asciiTheme="majorBidi" w:hAnsiTheme="majorBidi" w:cstheme="majorBidi"/>
          <w:color w:val="222222"/>
          <w:shd w:val="clear" w:color="auto" w:fill="FFFFFF"/>
        </w:rPr>
        <w:t>, F. (2019). A Comparison of the Effectiveness of Metacognitive Group Therapy and Acceptance and Commitment Therapy on the Cognitive Distortions of Students with Social Anxiety Disorder. </w:t>
      </w:r>
      <w:proofErr w:type="spellStart"/>
      <w:r w:rsidR="00E270EC" w:rsidRPr="00B1217B">
        <w:rPr>
          <w:rFonts w:asciiTheme="majorBidi" w:hAnsiTheme="majorBidi" w:cstheme="majorBidi"/>
          <w:i/>
          <w:iCs/>
          <w:color w:val="222222"/>
          <w:shd w:val="clear" w:color="auto" w:fill="FFFFFF"/>
        </w:rPr>
        <w:t>Yafteh</w:t>
      </w:r>
      <w:proofErr w:type="spellEnd"/>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21</w:t>
      </w:r>
      <w:r w:rsidR="00E270EC" w:rsidRPr="00B1217B">
        <w:rPr>
          <w:rFonts w:asciiTheme="majorBidi" w:hAnsiTheme="majorBidi" w:cstheme="majorBidi"/>
          <w:color w:val="222222"/>
          <w:shd w:val="clear" w:color="auto" w:fill="FFFFFF"/>
        </w:rPr>
        <w:t>(4)</w:t>
      </w:r>
    </w:p>
    <w:p w14:paraId="7539CAB2" w14:textId="575458D0" w:rsidR="00E270EC" w:rsidRPr="00B1217B" w:rsidRDefault="00E270EC" w:rsidP="005C2C3E">
      <w:pPr>
        <w:spacing w:line="360" w:lineRule="auto"/>
        <w:ind w:left="144" w:hanging="720"/>
        <w:jc w:val="both"/>
        <w:rPr>
          <w:rFonts w:asciiTheme="majorBidi" w:hAnsiTheme="majorBidi" w:cstheme="majorBidi"/>
          <w:color w:val="222222"/>
          <w:shd w:val="clear" w:color="auto" w:fill="FFFFFF"/>
        </w:rPr>
      </w:pPr>
      <w:r w:rsidRPr="00B1217B">
        <w:rPr>
          <w:bCs/>
        </w:rPr>
        <w:t xml:space="preserve">World Health Organization. (2020). </w:t>
      </w:r>
      <w:r w:rsidRPr="00B1217B">
        <w:rPr>
          <w:bCs/>
          <w:i/>
          <w:iCs/>
        </w:rPr>
        <w:t>Guidelines on the management of chronic pain in children</w:t>
      </w:r>
      <w:r w:rsidRPr="00B1217B">
        <w:rPr>
          <w:bCs/>
        </w:rPr>
        <w:t xml:space="preserve">. </w:t>
      </w:r>
      <w:hyperlink r:id="rId15" w:history="1">
        <w:r w:rsidRPr="00B1217B">
          <w:rPr>
            <w:rStyle w:val="Hyperlink"/>
            <w:bCs/>
          </w:rPr>
          <w:t>https://www.who.int/publications/i/item/9789240017870</w:t>
        </w:r>
      </w:hyperlink>
    </w:p>
    <w:p w14:paraId="45221456" w14:textId="344CE0D6" w:rsidR="00E270EC" w:rsidRPr="00B1217B" w:rsidRDefault="008D6498" w:rsidP="005C2C3E">
      <w:pPr>
        <w:spacing w:line="360" w:lineRule="auto"/>
        <w:ind w:left="144"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Yabandeh</w:t>
      </w:r>
      <w:proofErr w:type="spellEnd"/>
      <w:r w:rsidR="00E270EC" w:rsidRPr="00B1217B">
        <w:rPr>
          <w:rFonts w:asciiTheme="majorBidi" w:hAnsiTheme="majorBidi" w:cstheme="majorBidi"/>
          <w:color w:val="222222"/>
          <w:shd w:val="clear" w:color="auto" w:fill="FFFFFF"/>
        </w:rPr>
        <w:t xml:space="preserve">, M. R., </w:t>
      </w:r>
      <w:proofErr w:type="spellStart"/>
      <w:r w:rsidR="00E270EC" w:rsidRPr="00B1217B">
        <w:rPr>
          <w:rFonts w:asciiTheme="majorBidi" w:hAnsiTheme="majorBidi" w:cstheme="majorBidi"/>
          <w:color w:val="222222"/>
          <w:shd w:val="clear" w:color="auto" w:fill="FFFFFF"/>
        </w:rPr>
        <w:t>Bagholi</w:t>
      </w:r>
      <w:proofErr w:type="spellEnd"/>
      <w:r w:rsidR="00E270EC" w:rsidRPr="00B1217B">
        <w:rPr>
          <w:rFonts w:asciiTheme="majorBidi" w:hAnsiTheme="majorBidi" w:cstheme="majorBidi"/>
          <w:color w:val="222222"/>
          <w:shd w:val="clear" w:color="auto" w:fill="FFFFFF"/>
        </w:rPr>
        <w:t xml:space="preserve">, H., </w:t>
      </w:r>
      <w:proofErr w:type="spellStart"/>
      <w:r w:rsidR="00E270EC" w:rsidRPr="00B1217B">
        <w:rPr>
          <w:rFonts w:asciiTheme="majorBidi" w:hAnsiTheme="majorBidi" w:cstheme="majorBidi"/>
          <w:color w:val="222222"/>
          <w:shd w:val="clear" w:color="auto" w:fill="FFFFFF"/>
        </w:rPr>
        <w:t>Sarvghad</w:t>
      </w:r>
      <w:proofErr w:type="spellEnd"/>
      <w:r w:rsidR="00E270EC" w:rsidRPr="00B1217B">
        <w:rPr>
          <w:rFonts w:asciiTheme="majorBidi" w:hAnsiTheme="majorBidi" w:cstheme="majorBidi"/>
          <w:color w:val="222222"/>
          <w:shd w:val="clear" w:color="auto" w:fill="FFFFFF"/>
        </w:rPr>
        <w:t xml:space="preserve">, S., &amp; </w:t>
      </w:r>
      <w:proofErr w:type="spellStart"/>
      <w:r w:rsidR="00E270EC" w:rsidRPr="00B1217B">
        <w:rPr>
          <w:rFonts w:asciiTheme="majorBidi" w:hAnsiTheme="majorBidi" w:cstheme="majorBidi"/>
          <w:color w:val="222222"/>
          <w:shd w:val="clear" w:color="auto" w:fill="FFFFFF"/>
        </w:rPr>
        <w:t>Kouroshnia</w:t>
      </w:r>
      <w:proofErr w:type="spellEnd"/>
      <w:r w:rsidR="00E270EC" w:rsidRPr="00B1217B">
        <w:rPr>
          <w:rFonts w:asciiTheme="majorBidi" w:hAnsiTheme="majorBidi" w:cstheme="majorBidi"/>
          <w:color w:val="222222"/>
          <w:shd w:val="clear" w:color="auto" w:fill="FFFFFF"/>
        </w:rPr>
        <w:t>, M. (2019). Comparing the Effectiveness of Cognitive Behavioral Therapy with Acceptance and Commitment Therapy on Reduction of Social Anxiety Disorder Symptoms. </w:t>
      </w:r>
      <w:r w:rsidR="00E270EC" w:rsidRPr="00B1217B">
        <w:rPr>
          <w:rFonts w:asciiTheme="majorBidi" w:hAnsiTheme="majorBidi" w:cstheme="majorBidi"/>
          <w:i/>
          <w:iCs/>
          <w:color w:val="222222"/>
          <w:shd w:val="clear" w:color="auto" w:fill="FFFFFF"/>
        </w:rPr>
        <w:t>Psychological Methods and Models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10</w:t>
      </w:r>
      <w:r w:rsidR="00E270EC" w:rsidRPr="00B1217B">
        <w:rPr>
          <w:rFonts w:asciiTheme="majorBidi" w:hAnsiTheme="majorBidi" w:cstheme="majorBidi"/>
          <w:color w:val="222222"/>
          <w:shd w:val="clear" w:color="auto" w:fill="FFFFFF"/>
        </w:rPr>
        <w:t>(36), 177-196.</w:t>
      </w:r>
    </w:p>
    <w:p w14:paraId="477302E1" w14:textId="045A42D2" w:rsidR="00E270EC" w:rsidRPr="00B1217B" w:rsidRDefault="008D6498" w:rsidP="005C2C3E">
      <w:pPr>
        <w:spacing w:line="360" w:lineRule="auto"/>
        <w:ind w:left="144" w:hanging="720"/>
        <w:jc w:val="both"/>
        <w:rPr>
          <w:rFonts w:asciiTheme="majorBidi" w:hAnsiTheme="majorBidi" w:cstheme="majorBidi"/>
          <w:color w:val="000000" w:themeColor="text1"/>
        </w:rPr>
      </w:pPr>
      <w:r w:rsidRPr="00B1217B">
        <w:rPr>
          <w:rFonts w:asciiTheme="majorBidi" w:hAnsiTheme="majorBidi" w:cstheme="majorBidi"/>
          <w:shd w:val="clear" w:color="auto" w:fill="FFFFFF"/>
        </w:rPr>
        <w:t>*</w:t>
      </w:r>
      <w:proofErr w:type="spellStart"/>
      <w:r w:rsidR="00E270EC" w:rsidRPr="00B1217B">
        <w:rPr>
          <w:rFonts w:asciiTheme="majorBidi" w:hAnsiTheme="majorBidi" w:cstheme="majorBidi"/>
          <w:shd w:val="clear" w:color="auto" w:fill="FFFFFF"/>
        </w:rPr>
        <w:t>Yarahmadi</w:t>
      </w:r>
      <w:proofErr w:type="spellEnd"/>
      <w:r w:rsidR="00E270EC" w:rsidRPr="00B1217B">
        <w:rPr>
          <w:rFonts w:asciiTheme="majorBidi" w:hAnsiTheme="majorBidi" w:cstheme="majorBidi"/>
          <w:shd w:val="clear" w:color="auto" w:fill="FFFFFF"/>
        </w:rPr>
        <w:t xml:space="preserve">, M., </w:t>
      </w:r>
      <w:proofErr w:type="spellStart"/>
      <w:r w:rsidR="00E270EC" w:rsidRPr="00B1217B">
        <w:rPr>
          <w:rFonts w:asciiTheme="majorBidi" w:hAnsiTheme="majorBidi" w:cstheme="majorBidi"/>
          <w:shd w:val="clear" w:color="auto" w:fill="FFFFFF"/>
        </w:rPr>
        <w:t>Oraki</w:t>
      </w:r>
      <w:proofErr w:type="spellEnd"/>
      <w:r w:rsidR="00E270EC" w:rsidRPr="00B1217B">
        <w:rPr>
          <w:rFonts w:asciiTheme="majorBidi" w:hAnsiTheme="majorBidi" w:cstheme="majorBidi"/>
          <w:shd w:val="clear" w:color="auto" w:fill="FFFFFF"/>
        </w:rPr>
        <w:t xml:space="preserve">, M., Saadat, S. H., </w:t>
      </w:r>
      <w:proofErr w:type="spellStart"/>
      <w:r w:rsidR="00E270EC" w:rsidRPr="00B1217B">
        <w:rPr>
          <w:rFonts w:asciiTheme="majorBidi" w:hAnsiTheme="majorBidi" w:cstheme="majorBidi"/>
          <w:shd w:val="clear" w:color="auto" w:fill="FFFFFF"/>
        </w:rPr>
        <w:t>Eshaghian</w:t>
      </w:r>
      <w:proofErr w:type="spellEnd"/>
      <w:r w:rsidR="00E270EC" w:rsidRPr="00B1217B">
        <w:rPr>
          <w:rFonts w:asciiTheme="majorBidi" w:hAnsiTheme="majorBidi" w:cstheme="majorBidi"/>
          <w:shd w:val="clear" w:color="auto" w:fill="FFFFFF"/>
        </w:rPr>
        <w:t xml:space="preserve">, M., &amp; </w:t>
      </w:r>
      <w:proofErr w:type="spellStart"/>
      <w:r w:rsidR="00E270EC" w:rsidRPr="00B1217B">
        <w:rPr>
          <w:rFonts w:asciiTheme="majorBidi" w:hAnsiTheme="majorBidi" w:cstheme="majorBidi"/>
          <w:shd w:val="clear" w:color="auto" w:fill="FFFFFF"/>
        </w:rPr>
        <w:t>Momeni</w:t>
      </w:r>
      <w:proofErr w:type="spellEnd"/>
      <w:r w:rsidR="00E270EC" w:rsidRPr="00B1217B">
        <w:rPr>
          <w:rFonts w:asciiTheme="majorBidi" w:hAnsiTheme="majorBidi" w:cstheme="majorBidi"/>
          <w:shd w:val="clear" w:color="auto" w:fill="FFFFFF"/>
        </w:rPr>
        <w:t>, A. (2018). The effectiveness of acceptance and commitment therapy (ACT) on distress tolerance and the severity of obsessive-compulsive symptoms.</w:t>
      </w:r>
      <w:r w:rsidR="00E270EC" w:rsidRPr="00B1217B">
        <w:rPr>
          <w:rFonts w:asciiTheme="majorBidi" w:hAnsiTheme="majorBidi" w:cstheme="majorBidi"/>
          <w:color w:val="777777"/>
        </w:rPr>
        <w:t xml:space="preserve"> </w:t>
      </w:r>
      <w:proofErr w:type="spellStart"/>
      <w:r w:rsidR="00E270EC" w:rsidRPr="00B1217B">
        <w:rPr>
          <w:rFonts w:asciiTheme="majorBidi" w:hAnsiTheme="majorBidi" w:cstheme="majorBidi"/>
          <w:i/>
          <w:iCs/>
          <w:color w:val="000000" w:themeColor="text1"/>
          <w:bdr w:val="none" w:sz="0" w:space="0" w:color="auto" w:frame="1"/>
        </w:rPr>
        <w:t>Shenakht</w:t>
      </w:r>
      <w:proofErr w:type="spellEnd"/>
      <w:r w:rsidR="00E270EC" w:rsidRPr="00B1217B">
        <w:rPr>
          <w:rFonts w:asciiTheme="majorBidi" w:hAnsiTheme="majorBidi" w:cstheme="majorBidi"/>
          <w:i/>
          <w:iCs/>
          <w:color w:val="000000" w:themeColor="text1"/>
          <w:bdr w:val="none" w:sz="0" w:space="0" w:color="auto" w:frame="1"/>
        </w:rPr>
        <w:t xml:space="preserve"> Journal of Psychology and Psychiatry</w:t>
      </w:r>
      <w:r w:rsidR="00E270EC" w:rsidRPr="00B1217B">
        <w:rPr>
          <w:rFonts w:asciiTheme="majorBidi" w:hAnsiTheme="majorBidi" w:cstheme="majorBidi"/>
          <w:color w:val="000000" w:themeColor="text1"/>
        </w:rPr>
        <w:t>, </w:t>
      </w:r>
      <w:r w:rsidR="00E270EC" w:rsidRPr="00B1217B">
        <w:rPr>
          <w:rFonts w:asciiTheme="majorBidi" w:hAnsiTheme="majorBidi" w:cstheme="majorBidi"/>
          <w:i/>
          <w:iCs/>
          <w:color w:val="000000" w:themeColor="text1"/>
        </w:rPr>
        <w:t>7</w:t>
      </w:r>
      <w:r w:rsidR="00E270EC" w:rsidRPr="00B1217B">
        <w:rPr>
          <w:rFonts w:asciiTheme="majorBidi" w:hAnsiTheme="majorBidi" w:cstheme="majorBidi"/>
          <w:color w:val="000000" w:themeColor="text1"/>
        </w:rPr>
        <w:t>(6), 66-79.</w:t>
      </w:r>
    </w:p>
    <w:p w14:paraId="22425133" w14:textId="518380A7" w:rsidR="00E270EC" w:rsidRPr="00B1217B" w:rsidRDefault="008D6498" w:rsidP="005C2C3E">
      <w:pPr>
        <w:spacing w:line="360" w:lineRule="auto"/>
        <w:ind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r w:rsidR="00E270EC" w:rsidRPr="00B1217B">
        <w:rPr>
          <w:rFonts w:asciiTheme="majorBidi" w:hAnsiTheme="majorBidi" w:cstheme="majorBidi"/>
          <w:color w:val="222222"/>
          <w:shd w:val="clear" w:color="auto" w:fill="FFFFFF"/>
        </w:rPr>
        <w:t xml:space="preserve">Zahiri, S., </w:t>
      </w:r>
      <w:proofErr w:type="spellStart"/>
      <w:r w:rsidR="00E270EC" w:rsidRPr="00B1217B">
        <w:rPr>
          <w:rFonts w:asciiTheme="majorBidi" w:hAnsiTheme="majorBidi" w:cstheme="majorBidi"/>
          <w:color w:val="222222"/>
          <w:shd w:val="clear" w:color="auto" w:fill="FFFFFF"/>
        </w:rPr>
        <w:t>Dehghani</w:t>
      </w:r>
      <w:proofErr w:type="spellEnd"/>
      <w:r w:rsidR="00E270EC" w:rsidRPr="00B1217B">
        <w:rPr>
          <w:rFonts w:asciiTheme="majorBidi" w:hAnsiTheme="majorBidi" w:cstheme="majorBidi"/>
          <w:color w:val="222222"/>
          <w:shd w:val="clear" w:color="auto" w:fill="FFFFFF"/>
        </w:rPr>
        <w:t xml:space="preserve">, A., &amp; </w:t>
      </w:r>
      <w:proofErr w:type="spellStart"/>
      <w:r w:rsidR="00E270EC" w:rsidRPr="00B1217B">
        <w:rPr>
          <w:rFonts w:asciiTheme="majorBidi" w:hAnsiTheme="majorBidi" w:cstheme="majorBidi"/>
          <w:color w:val="222222"/>
          <w:shd w:val="clear" w:color="auto" w:fill="FFFFFF"/>
        </w:rPr>
        <w:t>Izady</w:t>
      </w:r>
      <w:proofErr w:type="spellEnd"/>
      <w:r w:rsidR="00E270EC" w:rsidRPr="00B1217B">
        <w:rPr>
          <w:rFonts w:asciiTheme="majorBidi" w:hAnsiTheme="majorBidi" w:cstheme="majorBidi"/>
          <w:color w:val="222222"/>
          <w:shd w:val="clear" w:color="auto" w:fill="FFFFFF"/>
        </w:rPr>
        <w:t xml:space="preserve">, R. (2018). The Effectiveness of Acceptance and Commitment Therapy (ACT) enriched with Compassion Focus Therapy (CFT) for high school </w:t>
      </w:r>
      <w:proofErr w:type="gramStart"/>
      <w:r w:rsidR="00E270EC" w:rsidRPr="00B1217B">
        <w:rPr>
          <w:rFonts w:asciiTheme="majorBidi" w:hAnsiTheme="majorBidi" w:cstheme="majorBidi"/>
          <w:color w:val="222222"/>
          <w:shd w:val="clear" w:color="auto" w:fill="FFFFFF"/>
        </w:rPr>
        <w:t>males</w:t>
      </w:r>
      <w:proofErr w:type="gramEnd"/>
      <w:r w:rsidR="00E270EC" w:rsidRPr="00B1217B">
        <w:rPr>
          <w:rFonts w:asciiTheme="majorBidi" w:hAnsiTheme="majorBidi" w:cstheme="majorBidi"/>
          <w:color w:val="222222"/>
          <w:shd w:val="clear" w:color="auto" w:fill="FFFFFF"/>
        </w:rPr>
        <w:t xml:space="preserve"> obsession with obsessive-compulsive disorder. </w:t>
      </w:r>
      <w:r w:rsidR="00E270EC" w:rsidRPr="00B1217B">
        <w:rPr>
          <w:rFonts w:asciiTheme="majorBidi" w:hAnsiTheme="majorBidi" w:cstheme="majorBidi"/>
          <w:i/>
          <w:iCs/>
          <w:color w:val="222222"/>
          <w:shd w:val="clear" w:color="auto" w:fill="FFFFFF"/>
        </w:rPr>
        <w:t>Journal of Psychological Studies</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13</w:t>
      </w:r>
      <w:r w:rsidR="00E270EC" w:rsidRPr="00B1217B">
        <w:rPr>
          <w:rFonts w:asciiTheme="majorBidi" w:hAnsiTheme="majorBidi" w:cstheme="majorBidi"/>
          <w:color w:val="222222"/>
          <w:shd w:val="clear" w:color="auto" w:fill="FFFFFF"/>
        </w:rPr>
        <w:t>(4), 93-108.</w:t>
      </w:r>
    </w:p>
    <w:p w14:paraId="6531D4BC" w14:textId="15C213EF" w:rsidR="00E270EC" w:rsidRPr="00B1217B" w:rsidRDefault="008D6498" w:rsidP="005C2C3E">
      <w:pPr>
        <w:spacing w:line="360" w:lineRule="auto"/>
        <w:ind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Zemestani</w:t>
      </w:r>
      <w:proofErr w:type="spellEnd"/>
      <w:r w:rsidR="00E270EC" w:rsidRPr="00B1217B">
        <w:rPr>
          <w:rFonts w:asciiTheme="majorBidi" w:hAnsiTheme="majorBidi" w:cstheme="majorBidi"/>
          <w:color w:val="222222"/>
          <w:shd w:val="clear" w:color="auto" w:fill="FFFFFF"/>
        </w:rPr>
        <w:t xml:space="preserve">, M., &amp; </w:t>
      </w:r>
      <w:proofErr w:type="spellStart"/>
      <w:r w:rsidR="00E270EC" w:rsidRPr="00B1217B">
        <w:rPr>
          <w:rFonts w:asciiTheme="majorBidi" w:hAnsiTheme="majorBidi" w:cstheme="majorBidi"/>
          <w:color w:val="222222"/>
          <w:shd w:val="clear" w:color="auto" w:fill="FFFFFF"/>
        </w:rPr>
        <w:t>Mozaffari</w:t>
      </w:r>
      <w:proofErr w:type="spellEnd"/>
      <w:r w:rsidR="00E270EC" w:rsidRPr="00B1217B">
        <w:rPr>
          <w:rFonts w:asciiTheme="majorBidi" w:hAnsiTheme="majorBidi" w:cstheme="majorBidi"/>
          <w:color w:val="222222"/>
          <w:shd w:val="clear" w:color="auto" w:fill="FFFFFF"/>
        </w:rPr>
        <w:t>, S. (2020). Acceptance and commitment therapy for the treatment of depression in persons with physical disability: a randomized controlled trial. </w:t>
      </w:r>
      <w:r w:rsidR="00E270EC" w:rsidRPr="00B1217B">
        <w:rPr>
          <w:rFonts w:asciiTheme="majorBidi" w:hAnsiTheme="majorBidi" w:cstheme="majorBidi"/>
          <w:i/>
          <w:iCs/>
          <w:color w:val="222222"/>
          <w:shd w:val="clear" w:color="auto" w:fill="FFFFFF"/>
        </w:rPr>
        <w:t>Clinical Rehabilitation</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34</w:t>
      </w:r>
      <w:r w:rsidR="00E270EC" w:rsidRPr="00B1217B">
        <w:rPr>
          <w:rFonts w:asciiTheme="majorBidi" w:hAnsiTheme="majorBidi" w:cstheme="majorBidi"/>
          <w:color w:val="222222"/>
          <w:shd w:val="clear" w:color="auto" w:fill="FFFFFF"/>
        </w:rPr>
        <w:t>(7), 938-947.</w:t>
      </w:r>
    </w:p>
    <w:p w14:paraId="43BB2DE0" w14:textId="3CEB75CA" w:rsidR="00E270EC" w:rsidRPr="00B1217B" w:rsidRDefault="008D6498" w:rsidP="005C2C3E">
      <w:pPr>
        <w:spacing w:line="360" w:lineRule="auto"/>
        <w:ind w:hanging="720"/>
        <w:jc w:val="both"/>
        <w:rPr>
          <w:rFonts w:asciiTheme="majorBidi" w:hAnsiTheme="majorBidi" w:cstheme="majorBidi"/>
          <w:color w:val="222222"/>
          <w:shd w:val="clear" w:color="auto" w:fill="FFFFFF"/>
        </w:rPr>
      </w:pPr>
      <w:r w:rsidRPr="00B1217B">
        <w:rPr>
          <w:rFonts w:asciiTheme="majorBidi" w:hAnsiTheme="majorBidi" w:cstheme="majorBidi"/>
          <w:color w:val="222222"/>
          <w:shd w:val="clear" w:color="auto" w:fill="FFFFFF"/>
        </w:rPr>
        <w:t>*</w:t>
      </w:r>
      <w:proofErr w:type="spellStart"/>
      <w:r w:rsidR="00E270EC" w:rsidRPr="00B1217B">
        <w:rPr>
          <w:rFonts w:asciiTheme="majorBidi" w:hAnsiTheme="majorBidi" w:cstheme="majorBidi"/>
          <w:color w:val="222222"/>
          <w:shd w:val="clear" w:color="auto" w:fill="FFFFFF"/>
        </w:rPr>
        <w:t>Zemestani</w:t>
      </w:r>
      <w:proofErr w:type="spellEnd"/>
      <w:r w:rsidR="00E270EC" w:rsidRPr="00B1217B">
        <w:rPr>
          <w:rFonts w:asciiTheme="majorBidi" w:hAnsiTheme="majorBidi" w:cstheme="majorBidi"/>
          <w:color w:val="222222"/>
          <w:shd w:val="clear" w:color="auto" w:fill="FFFFFF"/>
        </w:rPr>
        <w:t xml:space="preserve">, M., Salavati, M., </w:t>
      </w:r>
      <w:proofErr w:type="spellStart"/>
      <w:r w:rsidR="00E270EC" w:rsidRPr="00B1217B">
        <w:rPr>
          <w:rFonts w:asciiTheme="majorBidi" w:hAnsiTheme="majorBidi" w:cstheme="majorBidi"/>
          <w:color w:val="222222"/>
          <w:shd w:val="clear" w:color="auto" w:fill="FFFFFF"/>
        </w:rPr>
        <w:t>Seyedolshohadayi</w:t>
      </w:r>
      <w:proofErr w:type="spellEnd"/>
      <w:r w:rsidR="00E270EC" w:rsidRPr="00B1217B">
        <w:rPr>
          <w:rFonts w:asciiTheme="majorBidi" w:hAnsiTheme="majorBidi" w:cstheme="majorBidi"/>
          <w:color w:val="222222"/>
          <w:shd w:val="clear" w:color="auto" w:fill="FFFFFF"/>
        </w:rPr>
        <w:t>, A., Petersen, J. M., Ong, C. W., Twohig, M. P., &amp; Ghaderi, E. (2022). A preliminary examination of acceptance and commitment therapy versus exposure and response prevention for patients with obsessive-compulsive disorder on an optimal dose of SSRIs: A randomized controlled trial in Iran. </w:t>
      </w:r>
      <w:r w:rsidR="00E270EC" w:rsidRPr="00B1217B">
        <w:rPr>
          <w:rFonts w:asciiTheme="majorBidi" w:hAnsiTheme="majorBidi" w:cstheme="majorBidi"/>
          <w:i/>
          <w:iCs/>
          <w:color w:val="222222"/>
          <w:shd w:val="clear" w:color="auto" w:fill="FFFFFF"/>
        </w:rPr>
        <w:t>Behavior Modification</w:t>
      </w:r>
      <w:r w:rsidR="00E270EC" w:rsidRPr="00B1217B">
        <w:rPr>
          <w:rFonts w:asciiTheme="majorBidi" w:hAnsiTheme="majorBidi" w:cstheme="majorBidi"/>
          <w:color w:val="222222"/>
          <w:shd w:val="clear" w:color="auto" w:fill="FFFFFF"/>
        </w:rPr>
        <w:t>, </w:t>
      </w:r>
      <w:r w:rsidR="00E270EC" w:rsidRPr="00B1217B">
        <w:rPr>
          <w:rFonts w:asciiTheme="majorBidi" w:hAnsiTheme="majorBidi" w:cstheme="majorBidi"/>
          <w:i/>
          <w:iCs/>
          <w:color w:val="222222"/>
          <w:shd w:val="clear" w:color="auto" w:fill="FFFFFF"/>
        </w:rPr>
        <w:t>46</w:t>
      </w:r>
      <w:r w:rsidR="00E270EC" w:rsidRPr="00B1217B">
        <w:rPr>
          <w:rFonts w:asciiTheme="majorBidi" w:hAnsiTheme="majorBidi" w:cstheme="majorBidi"/>
          <w:color w:val="222222"/>
          <w:shd w:val="clear" w:color="auto" w:fill="FFFFFF"/>
        </w:rPr>
        <w:t>(3), 553-580.</w:t>
      </w:r>
    </w:p>
    <w:p w14:paraId="3CABFC8D" w14:textId="2D048C3C" w:rsidR="00BA1F41" w:rsidRPr="00B1217B" w:rsidRDefault="00BA1F41" w:rsidP="00EB1E8A">
      <w:pPr>
        <w:spacing w:line="480" w:lineRule="auto"/>
        <w:ind w:left="720" w:hanging="720"/>
        <w:rPr>
          <w:bCs/>
        </w:rPr>
      </w:pPr>
    </w:p>
    <w:p w14:paraId="3206BA57" w14:textId="22341180" w:rsidR="00BA1F41" w:rsidRPr="00B1217B" w:rsidRDefault="00BA1F41" w:rsidP="00EB1E8A">
      <w:pPr>
        <w:spacing w:line="480" w:lineRule="auto"/>
        <w:ind w:left="720" w:hanging="720"/>
        <w:rPr>
          <w:bCs/>
        </w:rPr>
      </w:pPr>
    </w:p>
    <w:p w14:paraId="42901F50" w14:textId="2E0E0DCD" w:rsidR="00046D41" w:rsidRPr="00B1217B" w:rsidRDefault="00046D41" w:rsidP="00EB1E8A">
      <w:pPr>
        <w:spacing w:line="480" w:lineRule="auto"/>
        <w:ind w:left="720" w:hanging="720"/>
        <w:rPr>
          <w:bCs/>
        </w:rPr>
      </w:pPr>
    </w:p>
    <w:p w14:paraId="6C344970" w14:textId="2CF230F8" w:rsidR="00046D41" w:rsidRPr="00B1217B" w:rsidRDefault="00046D41" w:rsidP="00EB1E8A">
      <w:pPr>
        <w:spacing w:line="480" w:lineRule="auto"/>
        <w:ind w:left="720" w:hanging="720"/>
        <w:rPr>
          <w:bCs/>
        </w:rPr>
      </w:pPr>
    </w:p>
    <w:p w14:paraId="624D677E" w14:textId="4E883EF7" w:rsidR="00046D41" w:rsidRPr="00B1217B" w:rsidRDefault="00046D41" w:rsidP="00EB1E8A">
      <w:pPr>
        <w:spacing w:line="480" w:lineRule="auto"/>
        <w:ind w:left="720" w:hanging="720"/>
        <w:rPr>
          <w:bCs/>
        </w:rPr>
      </w:pPr>
    </w:p>
    <w:p w14:paraId="5BE45CAD" w14:textId="62C4359B" w:rsidR="00046D41" w:rsidRPr="00B1217B" w:rsidRDefault="00046D41" w:rsidP="00EB1E8A">
      <w:pPr>
        <w:spacing w:line="480" w:lineRule="auto"/>
        <w:ind w:left="720" w:hanging="720"/>
        <w:rPr>
          <w:bCs/>
        </w:rPr>
      </w:pPr>
    </w:p>
    <w:p w14:paraId="1C497691" w14:textId="49566ACC" w:rsidR="00046D41" w:rsidRPr="00B1217B" w:rsidRDefault="00046D41" w:rsidP="00EB1E8A">
      <w:pPr>
        <w:spacing w:line="480" w:lineRule="auto"/>
        <w:ind w:left="720" w:hanging="720"/>
        <w:rPr>
          <w:bCs/>
        </w:rPr>
      </w:pPr>
    </w:p>
    <w:p w14:paraId="134BF0F3" w14:textId="63674FC6" w:rsidR="00046D41" w:rsidRPr="00B1217B" w:rsidRDefault="00046D41" w:rsidP="00EB1E8A">
      <w:pPr>
        <w:spacing w:line="480" w:lineRule="auto"/>
        <w:ind w:left="720" w:hanging="720"/>
        <w:rPr>
          <w:bCs/>
        </w:rPr>
      </w:pPr>
    </w:p>
    <w:p w14:paraId="0D6C534C" w14:textId="0FC44176" w:rsidR="00046D41" w:rsidRPr="00B1217B" w:rsidRDefault="00046D41" w:rsidP="00EB1E8A">
      <w:pPr>
        <w:spacing w:line="480" w:lineRule="auto"/>
        <w:ind w:left="720" w:hanging="720"/>
        <w:rPr>
          <w:bCs/>
        </w:rPr>
      </w:pPr>
    </w:p>
    <w:p w14:paraId="770FFDD7" w14:textId="3B8A273A" w:rsidR="00046D41" w:rsidRPr="00B1217B" w:rsidRDefault="00046D41" w:rsidP="00EB1E8A">
      <w:pPr>
        <w:spacing w:line="480" w:lineRule="auto"/>
        <w:ind w:left="720" w:hanging="720"/>
        <w:rPr>
          <w:bCs/>
        </w:rPr>
      </w:pPr>
    </w:p>
    <w:p w14:paraId="3E0FBB4E" w14:textId="77777777" w:rsidR="00046D41" w:rsidRPr="00B1217B" w:rsidRDefault="00046D41" w:rsidP="00EB1E8A">
      <w:pPr>
        <w:spacing w:line="480" w:lineRule="auto"/>
        <w:ind w:left="720" w:hanging="720"/>
        <w:rPr>
          <w:bCs/>
        </w:rPr>
      </w:pPr>
    </w:p>
    <w:p w14:paraId="5065DA7A" w14:textId="77777777" w:rsidR="00286530" w:rsidRPr="00B1217B" w:rsidRDefault="00286530" w:rsidP="00286530">
      <w:pPr>
        <w:spacing w:line="480" w:lineRule="auto"/>
      </w:pPr>
      <w:r w:rsidRPr="00B1217B">
        <w:t>Figure 1: Flow diagram of the search.</w:t>
      </w:r>
    </w:p>
    <w:p w14:paraId="6E7B605F" w14:textId="77777777" w:rsidR="00286530" w:rsidRPr="00B1217B" w:rsidRDefault="00286530" w:rsidP="00286530">
      <w:pPr>
        <w:keepLines/>
        <w:spacing w:line="480" w:lineRule="auto"/>
        <w:ind w:firstLine="709"/>
      </w:pPr>
      <w:r w:rsidRPr="00B1217B">
        <w:rPr>
          <w:noProof/>
        </w:rPr>
        <mc:AlternateContent>
          <mc:Choice Requires="wps">
            <w:drawing>
              <wp:anchor distT="0" distB="0" distL="114300" distR="114300" simplePos="0" relativeHeight="251665408" behindDoc="0" locked="0" layoutInCell="1" allowOverlap="1" wp14:anchorId="4B92781C" wp14:editId="4D169DCB">
                <wp:simplePos x="0" y="0"/>
                <wp:positionH relativeFrom="column">
                  <wp:posOffset>652365</wp:posOffset>
                </wp:positionH>
                <wp:positionV relativeFrom="paragraph">
                  <wp:posOffset>38735</wp:posOffset>
                </wp:positionV>
                <wp:extent cx="2177415" cy="594331"/>
                <wp:effectExtent l="0" t="0" r="13335" b="15875"/>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594331"/>
                        </a:xfrm>
                        <a:prstGeom prst="rect">
                          <a:avLst/>
                        </a:prstGeom>
                        <a:solidFill>
                          <a:srgbClr val="FFFFFF"/>
                        </a:solidFill>
                        <a:ln w="19050">
                          <a:solidFill>
                            <a:srgbClr val="000000"/>
                          </a:solidFill>
                          <a:miter lim="800000"/>
                          <a:headEnd/>
                          <a:tailEnd/>
                        </a:ln>
                      </wps:spPr>
                      <wps:txbx>
                        <w:txbxContent>
                          <w:p w14:paraId="6FAD454D" w14:textId="77777777" w:rsidR="00A9433E" w:rsidRPr="002A5571" w:rsidRDefault="00A9433E" w:rsidP="00286530">
                            <w:pPr>
                              <w:jc w:val="center"/>
                            </w:pPr>
                            <w:r w:rsidRPr="002A5571">
                              <w:t>Title/abstracts f</w:t>
                            </w:r>
                            <w:r>
                              <w:t>rom databases</w:t>
                            </w:r>
                          </w:p>
                          <w:p w14:paraId="6548867E" w14:textId="77777777" w:rsidR="00A9433E" w:rsidRPr="002A5571" w:rsidRDefault="00A9433E" w:rsidP="00286530">
                            <w:pPr>
                              <w:jc w:val="center"/>
                            </w:pPr>
                            <w:r w:rsidRPr="002A5571">
                              <w:t xml:space="preserve"> (n =</w:t>
                            </w:r>
                            <w:r>
                              <w:t>3240</w:t>
                            </w:r>
                            <w:r w:rsidRPr="002A557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2781C" id="_x0000_t202" coordsize="21600,21600" o:spt="202" path="m,l,21600r21600,l21600,xe">
                <v:stroke joinstyle="miter"/>
                <v:path gradientshapeok="t" o:connecttype="rect"/>
              </v:shapetype>
              <v:shape id="Casella di testo 20" o:spid="_x0000_s1026" type="#_x0000_t202" style="position:absolute;left:0;text-align:left;margin-left:51.35pt;margin-top:3.05pt;width:171.45pt;height: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" strokeweight="1.5pt">
                <v:textbox>
                  <w:txbxContent>
                    <w:p w14:paraId="6FAD454D" w14:textId="77777777" w:rsidR="00A9433E" w:rsidRPr="002A5571" w:rsidRDefault="00A9433E" w:rsidP="00286530">
                      <w:pPr>
                        <w:jc w:val="center"/>
                      </w:pPr>
                      <w:r w:rsidRPr="002A5571">
                        <w:t>Title/abstracts f</w:t>
                      </w:r>
                      <w:r>
                        <w:t>rom databases</w:t>
                      </w:r>
                    </w:p>
                    <w:p w14:paraId="6548867E" w14:textId="77777777" w:rsidR="00A9433E" w:rsidRPr="002A5571" w:rsidRDefault="00A9433E" w:rsidP="00286530">
                      <w:pPr>
                        <w:jc w:val="center"/>
                      </w:pPr>
                      <w:r w:rsidRPr="002A5571">
                        <w:t xml:space="preserve"> (n =</w:t>
                      </w:r>
                      <w:r>
                        <w:t>3240</w:t>
                      </w:r>
                      <w:r w:rsidRPr="002A5571">
                        <w:t>)</w:t>
                      </w:r>
                    </w:p>
                  </w:txbxContent>
                </v:textbox>
              </v:shape>
            </w:pict>
          </mc:Fallback>
        </mc:AlternateContent>
      </w:r>
      <w:r w:rsidRPr="00B1217B">
        <w:rPr>
          <w:noProof/>
        </w:rPr>
        <mc:AlternateContent>
          <mc:Choice Requires="wps">
            <w:drawing>
              <wp:anchor distT="0" distB="0" distL="114300" distR="114300" simplePos="0" relativeHeight="251667456" behindDoc="0" locked="0" layoutInCell="1" allowOverlap="1" wp14:anchorId="77B0437E" wp14:editId="401A354E">
                <wp:simplePos x="0" y="0"/>
                <wp:positionH relativeFrom="column">
                  <wp:posOffset>3307494</wp:posOffset>
                </wp:positionH>
                <wp:positionV relativeFrom="paragraph">
                  <wp:posOffset>14882</wp:posOffset>
                </wp:positionV>
                <wp:extent cx="1876425" cy="652145"/>
                <wp:effectExtent l="0" t="0" r="28575" b="14605"/>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52145"/>
                        </a:xfrm>
                        <a:prstGeom prst="rect">
                          <a:avLst/>
                        </a:prstGeom>
                        <a:solidFill>
                          <a:srgbClr val="FFFFFF"/>
                        </a:solidFill>
                        <a:ln w="19050">
                          <a:solidFill>
                            <a:srgbClr val="000000"/>
                          </a:solidFill>
                          <a:miter lim="800000"/>
                          <a:headEnd/>
                          <a:tailEnd/>
                        </a:ln>
                      </wps:spPr>
                      <wps:txbx>
                        <w:txbxContent>
                          <w:p w14:paraId="3A125241" w14:textId="77777777" w:rsidR="00A9433E" w:rsidRDefault="00A9433E" w:rsidP="00286530">
                            <w:pPr>
                              <w:jc w:val="center"/>
                            </w:pPr>
                            <w:r w:rsidRPr="00BE405E">
                              <w:t xml:space="preserve">Title/abstracts </w:t>
                            </w:r>
                          </w:p>
                          <w:p w14:paraId="6BEA5D67" w14:textId="77777777" w:rsidR="00A9433E" w:rsidRDefault="00A9433E" w:rsidP="00286530">
                            <w:pPr>
                              <w:jc w:val="center"/>
                            </w:pPr>
                            <w:r w:rsidRPr="00BE405E">
                              <w:t xml:space="preserve">From </w:t>
                            </w:r>
                            <w:r w:rsidRPr="001F3D55">
                              <w:t xml:space="preserve">manual search </w:t>
                            </w:r>
                          </w:p>
                          <w:p w14:paraId="190E37CC" w14:textId="77777777" w:rsidR="00A9433E" w:rsidRPr="00BE405E" w:rsidRDefault="00A9433E" w:rsidP="00286530">
                            <w:pPr>
                              <w:jc w:val="center"/>
                            </w:pPr>
                            <w:r w:rsidRPr="00BE405E">
                              <w:t>(n =</w:t>
                            </w:r>
                            <w:r>
                              <w:t>4</w:t>
                            </w:r>
                            <w:r w:rsidRPr="00BE405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0437E" id="Casella di testo 19" o:spid="_x0000_s1027" type="#_x0000_t202" style="position:absolute;left:0;text-align:left;margin-left:260.45pt;margin-top:1.15pt;width:147.75pt;height:5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" strokeweight="1.5pt">
                <v:textbox>
                  <w:txbxContent>
                    <w:p w14:paraId="3A125241" w14:textId="77777777" w:rsidR="00A9433E" w:rsidRDefault="00A9433E" w:rsidP="00286530">
                      <w:pPr>
                        <w:jc w:val="center"/>
                      </w:pPr>
                      <w:r w:rsidRPr="00BE405E">
                        <w:t xml:space="preserve">Title/abstracts </w:t>
                      </w:r>
                    </w:p>
                    <w:p w14:paraId="6BEA5D67" w14:textId="77777777" w:rsidR="00A9433E" w:rsidRDefault="00A9433E" w:rsidP="00286530">
                      <w:pPr>
                        <w:jc w:val="center"/>
                      </w:pPr>
                      <w:r w:rsidRPr="00BE405E">
                        <w:t xml:space="preserve">From </w:t>
                      </w:r>
                      <w:r w:rsidRPr="001F3D55">
                        <w:t xml:space="preserve">manual search </w:t>
                      </w:r>
                    </w:p>
                    <w:p w14:paraId="190E37CC" w14:textId="77777777" w:rsidR="00A9433E" w:rsidRPr="00BE405E" w:rsidRDefault="00A9433E" w:rsidP="00286530">
                      <w:pPr>
                        <w:jc w:val="center"/>
                      </w:pPr>
                      <w:r w:rsidRPr="00BE405E">
                        <w:t>(n =</w:t>
                      </w:r>
                      <w:r>
                        <w:t>4</w:t>
                      </w:r>
                      <w:r w:rsidRPr="00BE405E">
                        <w:t>)</w:t>
                      </w:r>
                    </w:p>
                  </w:txbxContent>
                </v:textbox>
              </v:shape>
            </w:pict>
          </mc:Fallback>
        </mc:AlternateContent>
      </w:r>
      <w:r w:rsidRPr="00B1217B">
        <w:rPr>
          <w:noProof/>
        </w:rPr>
        <mc:AlternateContent>
          <mc:Choice Requires="wps">
            <w:drawing>
              <wp:anchor distT="0" distB="0" distL="114300" distR="114300" simplePos="0" relativeHeight="251677696" behindDoc="0" locked="0" layoutInCell="1" allowOverlap="1" wp14:anchorId="487BC6FB" wp14:editId="4F8D5643">
                <wp:simplePos x="0" y="0"/>
                <wp:positionH relativeFrom="column">
                  <wp:posOffset>-633730</wp:posOffset>
                </wp:positionH>
                <wp:positionV relativeFrom="paragraph">
                  <wp:posOffset>61595</wp:posOffset>
                </wp:positionV>
                <wp:extent cx="379730" cy="1257300"/>
                <wp:effectExtent l="0" t="0" r="1270" b="1270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2573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66D7EB" w14:textId="77777777" w:rsidR="00A9433E" w:rsidRPr="00E516DD" w:rsidRDefault="00A9433E" w:rsidP="00286530">
                            <w:pPr>
                              <w:jc w:val="center"/>
                              <w:rPr>
                                <w:b/>
                                <w:sz w:val="26"/>
                                <w:szCs w:val="26"/>
                              </w:rPr>
                            </w:pPr>
                            <w:r w:rsidRPr="00FC3EEB">
                              <w:rPr>
                                <w:b/>
                                <w:sz w:val="26"/>
                                <w:szCs w:val="26"/>
                              </w:rPr>
                              <w:t>Identification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C6FB" id="Casella di testo 21" o:spid="_x0000_s1028" type="#_x0000_t202" style="position:absolute;left:0;text-align:left;margin-left:-49.9pt;margin-top:4.85pt;width:29.9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" stroked="f">
                <v:textbox style="layout-flow:vertical;mso-layout-flow-alt:bottom-to-top">
                  <w:txbxContent>
                    <w:p w14:paraId="1E66D7EB" w14:textId="77777777" w:rsidR="00A9433E" w:rsidRPr="00E516DD" w:rsidRDefault="00A9433E" w:rsidP="00286530">
                      <w:pPr>
                        <w:jc w:val="center"/>
                        <w:rPr>
                          <w:b/>
                          <w:sz w:val="26"/>
                          <w:szCs w:val="26"/>
                        </w:rPr>
                      </w:pPr>
                      <w:r w:rsidRPr="00FC3EEB">
                        <w:rPr>
                          <w:b/>
                          <w:sz w:val="26"/>
                          <w:szCs w:val="26"/>
                        </w:rPr>
                        <w:t>Identification</w:t>
                      </w:r>
                    </w:p>
                  </w:txbxContent>
                </v:textbox>
              </v:shape>
            </w:pict>
          </mc:Fallback>
        </mc:AlternateContent>
      </w:r>
    </w:p>
    <w:p w14:paraId="0E2D057D" w14:textId="77777777" w:rsidR="00286530" w:rsidRPr="00B1217B" w:rsidRDefault="00286530" w:rsidP="00286530">
      <w:pPr>
        <w:keepLines/>
        <w:spacing w:line="480" w:lineRule="auto"/>
        <w:ind w:firstLine="709"/>
      </w:pPr>
    </w:p>
    <w:p w14:paraId="70385251" w14:textId="77777777" w:rsidR="00286530" w:rsidRPr="00B1217B" w:rsidRDefault="00286530" w:rsidP="00286530">
      <w:pPr>
        <w:keepLines/>
        <w:spacing w:line="480" w:lineRule="auto"/>
        <w:ind w:firstLine="709"/>
      </w:pPr>
      <w:r w:rsidRPr="00B1217B">
        <w:rPr>
          <w:noProof/>
        </w:rPr>
        <mc:AlternateContent>
          <mc:Choice Requires="wps">
            <w:drawing>
              <wp:anchor distT="0" distB="0" distL="114299" distR="114299" simplePos="0" relativeHeight="251675648" behindDoc="0" locked="0" layoutInCell="1" allowOverlap="1" wp14:anchorId="7C332253" wp14:editId="50B8D020">
                <wp:simplePos x="0" y="0"/>
                <wp:positionH relativeFrom="column">
                  <wp:posOffset>3851330</wp:posOffset>
                </wp:positionH>
                <wp:positionV relativeFrom="paragraph">
                  <wp:posOffset>43705</wp:posOffset>
                </wp:positionV>
                <wp:extent cx="0" cy="424180"/>
                <wp:effectExtent l="76200" t="0" r="57150" b="52070"/>
                <wp:wrapNone/>
                <wp:docPr id="18" name="Connettore 1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8DE1E" id="Connettore 1 18"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3.25pt,3.45pt" to="303.2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">
                <v:stroke endarrow="block"/>
              </v:line>
            </w:pict>
          </mc:Fallback>
        </mc:AlternateContent>
      </w:r>
      <w:r w:rsidRPr="00B1217B">
        <w:rPr>
          <w:noProof/>
        </w:rPr>
        <mc:AlternateContent>
          <mc:Choice Requires="wps">
            <w:drawing>
              <wp:anchor distT="0" distB="0" distL="114299" distR="114299" simplePos="0" relativeHeight="251673600" behindDoc="0" locked="0" layoutInCell="1" allowOverlap="1" wp14:anchorId="5D152CC5" wp14:editId="106376E8">
                <wp:simplePos x="0" y="0"/>
                <wp:positionH relativeFrom="column">
                  <wp:posOffset>2020322</wp:posOffset>
                </wp:positionH>
                <wp:positionV relativeFrom="paragraph">
                  <wp:posOffset>6874</wp:posOffset>
                </wp:positionV>
                <wp:extent cx="9525" cy="500380"/>
                <wp:effectExtent l="76200" t="0" r="66675" b="52070"/>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0038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3BB1" id="Connettore 1 17" o:spid="_x0000_s1026" style="position:absolute;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1pt,.55pt" to="159.8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">
                <v:stroke endarrow="block"/>
              </v:line>
            </w:pict>
          </mc:Fallback>
        </mc:AlternateContent>
      </w:r>
    </w:p>
    <w:p w14:paraId="3BBAD953" w14:textId="77777777" w:rsidR="00286530" w:rsidRPr="00B1217B" w:rsidRDefault="00286530" w:rsidP="00286530">
      <w:pPr>
        <w:keepLines/>
        <w:spacing w:line="480" w:lineRule="auto"/>
        <w:ind w:firstLine="709"/>
      </w:pPr>
      <w:r w:rsidRPr="00B1217B">
        <w:rPr>
          <w:noProof/>
        </w:rPr>
        <mc:AlternateContent>
          <mc:Choice Requires="wps">
            <w:drawing>
              <wp:anchor distT="0" distB="0" distL="114300" distR="114300" simplePos="0" relativeHeight="251659264" behindDoc="0" locked="0" layoutInCell="1" allowOverlap="1" wp14:anchorId="52D566FD" wp14:editId="5FDCE767">
                <wp:simplePos x="0" y="0"/>
                <wp:positionH relativeFrom="column">
                  <wp:posOffset>1491670</wp:posOffset>
                </wp:positionH>
                <wp:positionV relativeFrom="paragraph">
                  <wp:posOffset>201322</wp:posOffset>
                </wp:positionV>
                <wp:extent cx="2825087" cy="685800"/>
                <wp:effectExtent l="0" t="0" r="13970" b="1905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087" cy="685800"/>
                        </a:xfrm>
                        <a:prstGeom prst="rect">
                          <a:avLst/>
                        </a:prstGeom>
                        <a:solidFill>
                          <a:srgbClr val="FFFFFF"/>
                        </a:solidFill>
                        <a:ln w="19050">
                          <a:solidFill>
                            <a:srgbClr val="000000"/>
                          </a:solidFill>
                          <a:miter lim="800000"/>
                          <a:headEnd/>
                          <a:tailEnd/>
                        </a:ln>
                      </wps:spPr>
                      <wps:txbx>
                        <w:txbxContent>
                          <w:p w14:paraId="502F4072" w14:textId="77777777" w:rsidR="00A9433E" w:rsidRPr="002A5571" w:rsidRDefault="00A9433E" w:rsidP="00286530">
                            <w:pPr>
                              <w:jc w:val="center"/>
                            </w:pPr>
                            <w:r>
                              <w:t>A</w:t>
                            </w:r>
                            <w:r w:rsidRPr="002A5571">
                              <w:t>bstracts/</w:t>
                            </w:r>
                            <w:r>
                              <w:t>articles</w:t>
                            </w:r>
                            <w:r w:rsidRPr="002A5571">
                              <w:t xml:space="preserve"> after </w:t>
                            </w:r>
                            <w:r>
                              <w:t>duplicates removed</w:t>
                            </w:r>
                          </w:p>
                          <w:p w14:paraId="3FC8443C" w14:textId="77777777" w:rsidR="00A9433E" w:rsidRDefault="00A9433E" w:rsidP="00286530">
                            <w:pPr>
                              <w:jc w:val="center"/>
                            </w:pPr>
                            <w:r w:rsidRPr="002A5571">
                              <w:t xml:space="preserve"> </w:t>
                            </w:r>
                          </w:p>
                          <w:p w14:paraId="00EE7E14" w14:textId="77777777" w:rsidR="00A9433E" w:rsidRPr="002A5571" w:rsidRDefault="00A9433E" w:rsidP="00286530">
                            <w:pPr>
                              <w:jc w:val="center"/>
                              <w:rPr>
                                <w:i/>
                              </w:rPr>
                            </w:pPr>
                            <w:r w:rsidRPr="002A5571">
                              <w:t>(n =</w:t>
                            </w:r>
                            <w:r>
                              <w:t xml:space="preserve"> 2780</w:t>
                            </w:r>
                            <w:r w:rsidRPr="002A5571">
                              <w:t>)</w:t>
                            </w:r>
                          </w:p>
                          <w:p w14:paraId="5867754B" w14:textId="77777777" w:rsidR="00A9433E" w:rsidRPr="002A5571" w:rsidRDefault="00A9433E" w:rsidP="002865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566FD" id="Casella di testo 13" o:spid="_x0000_s1029" type="#_x0000_t202" style="position:absolute;left:0;text-align:left;margin-left:117.45pt;margin-top:15.85pt;width:222.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" strokeweight="1.5pt">
                <v:textbox>
                  <w:txbxContent>
                    <w:p w14:paraId="502F4072" w14:textId="77777777" w:rsidR="00A9433E" w:rsidRPr="002A5571" w:rsidRDefault="00A9433E" w:rsidP="00286530">
                      <w:pPr>
                        <w:jc w:val="center"/>
                      </w:pPr>
                      <w:r>
                        <w:t>A</w:t>
                      </w:r>
                      <w:r w:rsidRPr="002A5571">
                        <w:t>bstracts/</w:t>
                      </w:r>
                      <w:r>
                        <w:t>articles</w:t>
                      </w:r>
                      <w:r w:rsidRPr="002A5571">
                        <w:t xml:space="preserve"> after </w:t>
                      </w:r>
                      <w:r>
                        <w:t>duplicates removed</w:t>
                      </w:r>
                    </w:p>
                    <w:p w14:paraId="3FC8443C" w14:textId="77777777" w:rsidR="00A9433E" w:rsidRDefault="00A9433E" w:rsidP="00286530">
                      <w:pPr>
                        <w:jc w:val="center"/>
                      </w:pPr>
                      <w:r w:rsidRPr="002A5571">
                        <w:t xml:space="preserve"> </w:t>
                      </w:r>
                    </w:p>
                    <w:p w14:paraId="00EE7E14" w14:textId="77777777" w:rsidR="00A9433E" w:rsidRPr="002A5571" w:rsidRDefault="00A9433E" w:rsidP="00286530">
                      <w:pPr>
                        <w:jc w:val="center"/>
                        <w:rPr>
                          <w:i/>
                        </w:rPr>
                      </w:pPr>
                      <w:r w:rsidRPr="002A5571">
                        <w:t>(n =</w:t>
                      </w:r>
                      <w:r>
                        <w:t xml:space="preserve"> 2780</w:t>
                      </w:r>
                      <w:r w:rsidRPr="002A5571">
                        <w:t>)</w:t>
                      </w:r>
                    </w:p>
                    <w:p w14:paraId="5867754B" w14:textId="77777777" w:rsidR="00A9433E" w:rsidRPr="002A5571" w:rsidRDefault="00A9433E" w:rsidP="00286530">
                      <w:pPr>
                        <w:jc w:val="center"/>
                      </w:pPr>
                    </w:p>
                  </w:txbxContent>
                </v:textbox>
              </v:shape>
            </w:pict>
          </mc:Fallback>
        </mc:AlternateContent>
      </w:r>
    </w:p>
    <w:p w14:paraId="0A300E36" w14:textId="77777777" w:rsidR="00286530" w:rsidRPr="00B1217B" w:rsidRDefault="00286530" w:rsidP="00286530">
      <w:pPr>
        <w:keepLines/>
        <w:spacing w:line="480" w:lineRule="auto"/>
        <w:ind w:firstLine="709"/>
      </w:pPr>
      <w:r w:rsidRPr="00B1217B">
        <w:rPr>
          <w:noProof/>
        </w:rPr>
        <mc:AlternateContent>
          <mc:Choice Requires="wps">
            <w:drawing>
              <wp:anchor distT="0" distB="0" distL="114300" distR="114300" simplePos="0" relativeHeight="251680768" behindDoc="0" locked="0" layoutInCell="1" allowOverlap="1" wp14:anchorId="38A63F0C" wp14:editId="5CCD8706">
                <wp:simplePos x="0" y="0"/>
                <wp:positionH relativeFrom="column">
                  <wp:posOffset>-633730</wp:posOffset>
                </wp:positionH>
                <wp:positionV relativeFrom="paragraph">
                  <wp:posOffset>3380740</wp:posOffset>
                </wp:positionV>
                <wp:extent cx="381000" cy="1143000"/>
                <wp:effectExtent l="0" t="0" r="0" b="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143000"/>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1E51A48D" w14:textId="77777777" w:rsidR="00A9433E" w:rsidRPr="00E516DD" w:rsidRDefault="00A9433E" w:rsidP="00286530">
                            <w:pPr>
                              <w:jc w:val="center"/>
                              <w:rPr>
                                <w:b/>
                                <w:sz w:val="26"/>
                                <w:szCs w:val="26"/>
                              </w:rPr>
                            </w:pPr>
                            <w:r w:rsidRPr="00FC3EEB">
                              <w:rPr>
                                <w:b/>
                                <w:sz w:val="26"/>
                                <w:szCs w:val="26"/>
                              </w:rPr>
                              <w:t>Included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3F0C" id="Rettangolo 11" o:spid="_x0000_s1030" style="position:absolute;left:0;text-align:left;margin-left:-49.9pt;margin-top:266.2pt;width:30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" stroked="f">
                <v:textbox style="layout-flow:vertical;mso-layout-flow-alt:bottom-to-top">
                  <w:txbxContent>
                    <w:p w14:paraId="1E51A48D" w14:textId="77777777" w:rsidR="00A9433E" w:rsidRPr="00E516DD" w:rsidRDefault="00A9433E" w:rsidP="00286530">
                      <w:pPr>
                        <w:jc w:val="center"/>
                        <w:rPr>
                          <w:b/>
                          <w:sz w:val="26"/>
                          <w:szCs w:val="26"/>
                        </w:rPr>
                      </w:pPr>
                      <w:r w:rsidRPr="00FC3EEB">
                        <w:rPr>
                          <w:b/>
                          <w:sz w:val="26"/>
                          <w:szCs w:val="26"/>
                        </w:rPr>
                        <w:t>Included</w:t>
                      </w:r>
                    </w:p>
                  </w:txbxContent>
                </v:textbox>
              </v:rect>
            </w:pict>
          </mc:Fallback>
        </mc:AlternateContent>
      </w:r>
      <w:r w:rsidRPr="00B1217B">
        <w:rPr>
          <w:noProof/>
        </w:rPr>
        <mc:AlternateContent>
          <mc:Choice Requires="wps">
            <w:drawing>
              <wp:anchor distT="0" distB="0" distL="114300" distR="114300" simplePos="0" relativeHeight="251679744" behindDoc="0" locked="0" layoutInCell="1" allowOverlap="1" wp14:anchorId="53C1DEF3" wp14:editId="4F92EE16">
                <wp:simplePos x="0" y="0"/>
                <wp:positionH relativeFrom="column">
                  <wp:posOffset>-633730</wp:posOffset>
                </wp:positionH>
                <wp:positionV relativeFrom="paragraph">
                  <wp:posOffset>2123440</wp:posOffset>
                </wp:positionV>
                <wp:extent cx="380365" cy="1003935"/>
                <wp:effectExtent l="0" t="0" r="635" b="12065"/>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003935"/>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6C50EA1C" w14:textId="77777777" w:rsidR="00A9433E" w:rsidRPr="00E516DD" w:rsidRDefault="00A9433E" w:rsidP="00286530">
                            <w:pPr>
                              <w:jc w:val="center"/>
                              <w:rPr>
                                <w:b/>
                                <w:sz w:val="26"/>
                                <w:szCs w:val="26"/>
                              </w:rPr>
                            </w:pPr>
                            <w:r w:rsidRPr="00FC3EEB">
                              <w:rPr>
                                <w:b/>
                                <w:sz w:val="26"/>
                                <w:szCs w:val="26"/>
                              </w:rPr>
                              <w:t>Eligibility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1DEF3" id="Casella di testo 10" o:spid="_x0000_s1031" type="#_x0000_t202" style="position:absolute;left:0;text-align:left;margin-left:-49.9pt;margin-top:167.2pt;width:29.95pt;height:7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" stroked="f">
                <v:textbox style="layout-flow:vertical;mso-layout-flow-alt:bottom-to-top">
                  <w:txbxContent>
                    <w:p w14:paraId="6C50EA1C" w14:textId="77777777" w:rsidR="00A9433E" w:rsidRPr="00E516DD" w:rsidRDefault="00A9433E" w:rsidP="00286530">
                      <w:pPr>
                        <w:jc w:val="center"/>
                        <w:rPr>
                          <w:b/>
                          <w:sz w:val="26"/>
                          <w:szCs w:val="26"/>
                        </w:rPr>
                      </w:pPr>
                      <w:r w:rsidRPr="00FC3EEB">
                        <w:rPr>
                          <w:b/>
                          <w:sz w:val="26"/>
                          <w:szCs w:val="26"/>
                        </w:rPr>
                        <w:t>Eligibility</w:t>
                      </w:r>
                    </w:p>
                  </w:txbxContent>
                </v:textbox>
              </v:shape>
            </w:pict>
          </mc:Fallback>
        </mc:AlternateContent>
      </w:r>
      <w:r w:rsidRPr="00B1217B">
        <w:rPr>
          <w:noProof/>
        </w:rPr>
        <mc:AlternateContent>
          <mc:Choice Requires="wps">
            <w:drawing>
              <wp:anchor distT="0" distB="0" distL="114300" distR="114300" simplePos="0" relativeHeight="251678720" behindDoc="0" locked="0" layoutInCell="1" allowOverlap="1" wp14:anchorId="52C4ABB7" wp14:editId="5DFC70A2">
                <wp:simplePos x="0" y="0"/>
                <wp:positionH relativeFrom="column">
                  <wp:posOffset>-633730</wp:posOffset>
                </wp:positionH>
                <wp:positionV relativeFrom="paragraph">
                  <wp:posOffset>637540</wp:posOffset>
                </wp:positionV>
                <wp:extent cx="379730" cy="972820"/>
                <wp:effectExtent l="0" t="0" r="127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9728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24633A" w14:textId="77777777" w:rsidR="00A9433E" w:rsidRPr="00E516DD" w:rsidRDefault="00A9433E" w:rsidP="00286530">
                            <w:pPr>
                              <w:jc w:val="center"/>
                              <w:rPr>
                                <w:b/>
                                <w:sz w:val="26"/>
                                <w:szCs w:val="26"/>
                              </w:rPr>
                            </w:pPr>
                            <w:r w:rsidRPr="00FC3EEB">
                              <w:rPr>
                                <w:b/>
                                <w:sz w:val="26"/>
                                <w:szCs w:val="26"/>
                              </w:rPr>
                              <w:t>Screening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4ABB7" id="Casella di testo 9" o:spid="_x0000_s1032" type="#_x0000_t202" style="position:absolute;left:0;text-align:left;margin-left:-49.9pt;margin-top:50.2pt;width:29.9pt;height:7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" stroked="f">
                <v:textbox style="layout-flow:vertical;mso-layout-flow-alt:bottom-to-top">
                  <w:txbxContent>
                    <w:p w14:paraId="5B24633A" w14:textId="77777777" w:rsidR="00A9433E" w:rsidRPr="00E516DD" w:rsidRDefault="00A9433E" w:rsidP="00286530">
                      <w:pPr>
                        <w:jc w:val="center"/>
                        <w:rPr>
                          <w:b/>
                          <w:sz w:val="26"/>
                          <w:szCs w:val="26"/>
                        </w:rPr>
                      </w:pPr>
                      <w:r w:rsidRPr="00FC3EEB">
                        <w:rPr>
                          <w:b/>
                          <w:sz w:val="26"/>
                          <w:szCs w:val="26"/>
                        </w:rPr>
                        <w:t>Screening</w:t>
                      </w:r>
                    </w:p>
                  </w:txbxContent>
                </v:textbox>
              </v:shape>
            </w:pict>
          </mc:Fallback>
        </mc:AlternateContent>
      </w:r>
    </w:p>
    <w:p w14:paraId="709DE4E9" w14:textId="77777777" w:rsidR="00286530" w:rsidRPr="00B1217B" w:rsidRDefault="00286530" w:rsidP="00286530">
      <w:pPr>
        <w:keepLines/>
        <w:spacing w:line="480" w:lineRule="auto"/>
        <w:ind w:firstLine="709"/>
      </w:pPr>
      <w:r w:rsidRPr="00B1217B">
        <w:rPr>
          <w:noProof/>
        </w:rPr>
        <mc:AlternateContent>
          <mc:Choice Requires="wps">
            <w:drawing>
              <wp:anchor distT="0" distB="0" distL="114299" distR="114299" simplePos="0" relativeHeight="251662336" behindDoc="0" locked="0" layoutInCell="1" allowOverlap="1" wp14:anchorId="3879D8EF" wp14:editId="358419BF">
                <wp:simplePos x="0" y="0"/>
                <wp:positionH relativeFrom="column">
                  <wp:posOffset>2944247</wp:posOffset>
                </wp:positionH>
                <wp:positionV relativeFrom="paragraph">
                  <wp:posOffset>243702</wp:posOffset>
                </wp:positionV>
                <wp:extent cx="4445" cy="190500"/>
                <wp:effectExtent l="76200" t="0" r="71755" b="571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905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B421B" id="Connettore 1 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85pt,19.2pt" to="232.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">
                <v:stroke endarrow="block"/>
              </v:line>
            </w:pict>
          </mc:Fallback>
        </mc:AlternateContent>
      </w:r>
    </w:p>
    <w:p w14:paraId="7463C0CB" w14:textId="77777777" w:rsidR="00286530" w:rsidRPr="00B1217B" w:rsidRDefault="00286530" w:rsidP="00286530">
      <w:pPr>
        <w:keepLines/>
        <w:spacing w:line="480" w:lineRule="auto"/>
        <w:ind w:firstLine="709"/>
      </w:pPr>
      <w:r w:rsidRPr="00B1217B">
        <w:rPr>
          <w:noProof/>
        </w:rPr>
        <mc:AlternateContent>
          <mc:Choice Requires="wps">
            <w:drawing>
              <wp:anchor distT="0" distB="0" distL="114300" distR="114300" simplePos="0" relativeHeight="251661312" behindDoc="0" locked="0" layoutInCell="1" allowOverlap="1" wp14:anchorId="27DC94D2" wp14:editId="54460D5C">
                <wp:simplePos x="0" y="0"/>
                <wp:positionH relativeFrom="column">
                  <wp:posOffset>4386635</wp:posOffset>
                </wp:positionH>
                <wp:positionV relativeFrom="paragraph">
                  <wp:posOffset>103173</wp:posOffset>
                </wp:positionV>
                <wp:extent cx="1952625" cy="737235"/>
                <wp:effectExtent l="0" t="0" r="28575" b="24765"/>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37235"/>
                        </a:xfrm>
                        <a:prstGeom prst="rect">
                          <a:avLst/>
                        </a:prstGeom>
                        <a:solidFill>
                          <a:srgbClr val="FFFFFF"/>
                        </a:solidFill>
                        <a:ln w="19050">
                          <a:solidFill>
                            <a:srgbClr val="000000"/>
                          </a:solidFill>
                          <a:miter lim="800000"/>
                          <a:headEnd/>
                          <a:tailEnd/>
                        </a:ln>
                      </wps:spPr>
                      <wps:txbx>
                        <w:txbxContent>
                          <w:p w14:paraId="6E0ADA9B" w14:textId="77777777" w:rsidR="00A9433E" w:rsidRDefault="00A9433E" w:rsidP="00286530">
                            <w:pPr>
                              <w:jc w:val="center"/>
                            </w:pPr>
                            <w:r w:rsidRPr="002A5571">
                              <w:t xml:space="preserve">Records </w:t>
                            </w:r>
                            <w:r>
                              <w:t>e</w:t>
                            </w:r>
                            <w:r w:rsidRPr="002A5571">
                              <w:t xml:space="preserve">xcluded </w:t>
                            </w:r>
                            <w:r>
                              <w:t xml:space="preserve">based on title and abstract </w:t>
                            </w:r>
                          </w:p>
                          <w:p w14:paraId="31716EE9" w14:textId="77777777" w:rsidR="00A9433E" w:rsidRPr="002A5571" w:rsidRDefault="00A9433E" w:rsidP="00286530">
                            <w:pPr>
                              <w:jc w:val="center"/>
                            </w:pPr>
                            <w:r w:rsidRPr="002A5571">
                              <w:t>(n =</w:t>
                            </w:r>
                            <w:r>
                              <w:t xml:space="preserve"> 1676</w:t>
                            </w:r>
                            <w:r w:rsidRPr="002A5571">
                              <w:t>)</w:t>
                            </w:r>
                          </w:p>
                          <w:p w14:paraId="67B8AB32" w14:textId="77777777" w:rsidR="00A9433E" w:rsidRPr="001F3D55" w:rsidRDefault="00A9433E" w:rsidP="00286530">
                            <w:pPr>
                              <w:jc w:val="center"/>
                            </w:pPr>
                          </w:p>
                          <w:p w14:paraId="328C931A" w14:textId="77777777" w:rsidR="00A9433E" w:rsidRPr="001F3D55" w:rsidRDefault="00A9433E" w:rsidP="00286530"/>
                          <w:p w14:paraId="55F42289" w14:textId="77777777" w:rsidR="00A9433E" w:rsidRPr="001F3D55" w:rsidRDefault="00A9433E" w:rsidP="00286530"/>
                          <w:p w14:paraId="11DDD6A9" w14:textId="77777777" w:rsidR="00A9433E" w:rsidRPr="001F3D55" w:rsidRDefault="00A9433E" w:rsidP="00286530">
                            <w:pPr>
                              <w:jc w:val="center"/>
                            </w:pPr>
                          </w:p>
                          <w:p w14:paraId="0680D2A9" w14:textId="77777777" w:rsidR="00A9433E" w:rsidRDefault="00A9433E" w:rsidP="00286530">
                            <w:pPr>
                              <w:jc w:val="center"/>
                            </w:pPr>
                            <w:r>
                              <w:t>-</w:t>
                            </w:r>
                          </w:p>
                          <w:p w14:paraId="171E58E4" w14:textId="77777777" w:rsidR="00A9433E" w:rsidRPr="00B60E89" w:rsidRDefault="00A9433E" w:rsidP="002865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C94D2" id="Casella di testo 14" o:spid="_x0000_s1033" type="#_x0000_t202" style="position:absolute;left:0;text-align:left;margin-left:345.4pt;margin-top:8.1pt;width:153.75pt;height:5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" strokeweight="1.5pt">
                <v:textbox>
                  <w:txbxContent>
                    <w:p w14:paraId="6E0ADA9B" w14:textId="77777777" w:rsidR="00A9433E" w:rsidRDefault="00A9433E" w:rsidP="00286530">
                      <w:pPr>
                        <w:jc w:val="center"/>
                      </w:pPr>
                      <w:r w:rsidRPr="002A5571">
                        <w:t xml:space="preserve">Records </w:t>
                      </w:r>
                      <w:r>
                        <w:t>e</w:t>
                      </w:r>
                      <w:r w:rsidRPr="002A5571">
                        <w:t xml:space="preserve">xcluded </w:t>
                      </w:r>
                      <w:r>
                        <w:t xml:space="preserve">based on title and abstract </w:t>
                      </w:r>
                    </w:p>
                    <w:p w14:paraId="31716EE9" w14:textId="77777777" w:rsidR="00A9433E" w:rsidRPr="002A5571" w:rsidRDefault="00A9433E" w:rsidP="00286530">
                      <w:pPr>
                        <w:jc w:val="center"/>
                      </w:pPr>
                      <w:r w:rsidRPr="002A5571">
                        <w:t>(n =</w:t>
                      </w:r>
                      <w:r>
                        <w:t xml:space="preserve"> 1676</w:t>
                      </w:r>
                      <w:r w:rsidRPr="002A5571">
                        <w:t>)</w:t>
                      </w:r>
                    </w:p>
                    <w:p w14:paraId="67B8AB32" w14:textId="77777777" w:rsidR="00A9433E" w:rsidRPr="001F3D55" w:rsidRDefault="00A9433E" w:rsidP="00286530">
                      <w:pPr>
                        <w:jc w:val="center"/>
                      </w:pPr>
                    </w:p>
                    <w:p w14:paraId="328C931A" w14:textId="77777777" w:rsidR="00A9433E" w:rsidRPr="001F3D55" w:rsidRDefault="00A9433E" w:rsidP="00286530"/>
                    <w:p w14:paraId="55F42289" w14:textId="77777777" w:rsidR="00A9433E" w:rsidRPr="001F3D55" w:rsidRDefault="00A9433E" w:rsidP="00286530"/>
                    <w:p w14:paraId="11DDD6A9" w14:textId="77777777" w:rsidR="00A9433E" w:rsidRPr="001F3D55" w:rsidRDefault="00A9433E" w:rsidP="00286530">
                      <w:pPr>
                        <w:jc w:val="center"/>
                      </w:pPr>
                    </w:p>
                    <w:p w14:paraId="0680D2A9" w14:textId="77777777" w:rsidR="00A9433E" w:rsidRDefault="00A9433E" w:rsidP="00286530">
                      <w:pPr>
                        <w:jc w:val="center"/>
                      </w:pPr>
                      <w:r>
                        <w:t>-</w:t>
                      </w:r>
                    </w:p>
                    <w:p w14:paraId="171E58E4" w14:textId="77777777" w:rsidR="00A9433E" w:rsidRPr="00B60E89" w:rsidRDefault="00A9433E" w:rsidP="00286530"/>
                  </w:txbxContent>
                </v:textbox>
              </v:shape>
            </w:pict>
          </mc:Fallback>
        </mc:AlternateContent>
      </w:r>
      <w:r w:rsidRPr="00B1217B">
        <w:rPr>
          <w:noProof/>
        </w:rPr>
        <mc:AlternateContent>
          <mc:Choice Requires="wps">
            <w:drawing>
              <wp:anchor distT="0" distB="0" distL="114300" distR="114300" simplePos="0" relativeHeight="251660288" behindDoc="0" locked="0" layoutInCell="1" allowOverlap="1" wp14:anchorId="1E7B70CB" wp14:editId="00A2E495">
                <wp:simplePos x="0" y="0"/>
                <wp:positionH relativeFrom="column">
                  <wp:posOffset>2013337</wp:posOffset>
                </wp:positionH>
                <wp:positionV relativeFrom="paragraph">
                  <wp:posOffset>111760</wp:posOffset>
                </wp:positionV>
                <wp:extent cx="1918970" cy="685800"/>
                <wp:effectExtent l="0" t="0" r="24130" b="1905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85800"/>
                        </a:xfrm>
                        <a:prstGeom prst="rect">
                          <a:avLst/>
                        </a:prstGeom>
                        <a:solidFill>
                          <a:srgbClr val="FFFFFF"/>
                        </a:solidFill>
                        <a:ln w="19050">
                          <a:solidFill>
                            <a:srgbClr val="000000"/>
                          </a:solidFill>
                          <a:miter lim="800000"/>
                          <a:headEnd/>
                          <a:tailEnd/>
                        </a:ln>
                      </wps:spPr>
                      <wps:txbx>
                        <w:txbxContent>
                          <w:p w14:paraId="2725F144" w14:textId="77777777" w:rsidR="00A9433E" w:rsidRDefault="00A9433E" w:rsidP="00286530">
                            <w:r>
                              <w:t>A</w:t>
                            </w:r>
                            <w:r w:rsidRPr="00723CF2">
                              <w:t>bstracts</w:t>
                            </w:r>
                            <w:r>
                              <w:t>/articles</w:t>
                            </w:r>
                            <w:r w:rsidRPr="00723CF2">
                              <w:t xml:space="preserve"> </w:t>
                            </w:r>
                            <w:r>
                              <w:t>screened</w:t>
                            </w:r>
                          </w:p>
                          <w:p w14:paraId="75A58DA7" w14:textId="77777777" w:rsidR="00A9433E" w:rsidRDefault="00A9433E" w:rsidP="00286530">
                            <w:pPr>
                              <w:jc w:val="center"/>
                            </w:pPr>
                            <w:r w:rsidRPr="00723CF2">
                              <w:t xml:space="preserve"> </w:t>
                            </w:r>
                          </w:p>
                          <w:p w14:paraId="6B38293D" w14:textId="77777777" w:rsidR="00A9433E" w:rsidRPr="00723CF2" w:rsidRDefault="00A9433E" w:rsidP="00286530">
                            <w:pPr>
                              <w:jc w:val="center"/>
                            </w:pPr>
                            <w:r w:rsidRPr="00723CF2">
                              <w:t>(n =</w:t>
                            </w:r>
                            <w:r>
                              <w:t xml:space="preserve"> 2780</w:t>
                            </w:r>
                            <w:r w:rsidRPr="00723CF2">
                              <w:t>)</w:t>
                            </w:r>
                          </w:p>
                          <w:p w14:paraId="649306D0" w14:textId="77777777" w:rsidR="00A9433E" w:rsidRPr="00FC3EEB" w:rsidRDefault="00A9433E" w:rsidP="002865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B70CB" id="Casella di testo 5" o:spid="_x0000_s1034" type="#_x0000_t202" style="position:absolute;left:0;text-align:left;margin-left:158.55pt;margin-top:8.8pt;width:151.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" strokeweight="1.5pt">
                <v:textbox>
                  <w:txbxContent>
                    <w:p w14:paraId="2725F144" w14:textId="77777777" w:rsidR="00A9433E" w:rsidRDefault="00A9433E" w:rsidP="00286530">
                      <w:r>
                        <w:t>A</w:t>
                      </w:r>
                      <w:r w:rsidRPr="00723CF2">
                        <w:t>bstracts</w:t>
                      </w:r>
                      <w:r>
                        <w:t>/articles</w:t>
                      </w:r>
                      <w:r w:rsidRPr="00723CF2">
                        <w:t xml:space="preserve"> </w:t>
                      </w:r>
                      <w:r>
                        <w:t>screened</w:t>
                      </w:r>
                    </w:p>
                    <w:p w14:paraId="75A58DA7" w14:textId="77777777" w:rsidR="00A9433E" w:rsidRDefault="00A9433E" w:rsidP="00286530">
                      <w:pPr>
                        <w:jc w:val="center"/>
                      </w:pPr>
                      <w:r w:rsidRPr="00723CF2">
                        <w:t xml:space="preserve"> </w:t>
                      </w:r>
                    </w:p>
                    <w:p w14:paraId="6B38293D" w14:textId="77777777" w:rsidR="00A9433E" w:rsidRPr="00723CF2" w:rsidRDefault="00A9433E" w:rsidP="00286530">
                      <w:pPr>
                        <w:jc w:val="center"/>
                      </w:pPr>
                      <w:r w:rsidRPr="00723CF2">
                        <w:t>(n =</w:t>
                      </w:r>
                      <w:r>
                        <w:t xml:space="preserve"> 2780</w:t>
                      </w:r>
                      <w:r w:rsidRPr="00723CF2">
                        <w:t>)</w:t>
                      </w:r>
                    </w:p>
                    <w:p w14:paraId="649306D0" w14:textId="77777777" w:rsidR="00A9433E" w:rsidRPr="00FC3EEB" w:rsidRDefault="00A9433E" w:rsidP="00286530">
                      <w:pPr>
                        <w:jc w:val="center"/>
                      </w:pPr>
                    </w:p>
                  </w:txbxContent>
                </v:textbox>
              </v:shape>
            </w:pict>
          </mc:Fallback>
        </mc:AlternateContent>
      </w:r>
    </w:p>
    <w:p w14:paraId="31E81938" w14:textId="77777777" w:rsidR="00286530" w:rsidRPr="00B1217B" w:rsidRDefault="00286530" w:rsidP="00286530">
      <w:pPr>
        <w:keepLines/>
        <w:spacing w:line="480" w:lineRule="auto"/>
        <w:ind w:firstLine="709"/>
      </w:pPr>
      <w:r w:rsidRPr="00B1217B">
        <w:rPr>
          <w:noProof/>
        </w:rPr>
        <mc:AlternateContent>
          <mc:Choice Requires="wps">
            <w:drawing>
              <wp:anchor distT="4294967295" distB="4294967295" distL="114300" distR="114300" simplePos="0" relativeHeight="251671552" behindDoc="0" locked="0" layoutInCell="1" allowOverlap="1" wp14:anchorId="0427CA86" wp14:editId="05913879">
                <wp:simplePos x="0" y="0"/>
                <wp:positionH relativeFrom="column">
                  <wp:posOffset>3915769</wp:posOffset>
                </wp:positionH>
                <wp:positionV relativeFrom="paragraph">
                  <wp:posOffset>85311</wp:posOffset>
                </wp:positionV>
                <wp:extent cx="457200" cy="0"/>
                <wp:effectExtent l="0" t="76200" r="50800" b="10160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72BA5" id="Connettore 1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35pt,6.7pt" to="344.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">
                <v:stroke endarrow="block"/>
              </v:line>
            </w:pict>
          </mc:Fallback>
        </mc:AlternateContent>
      </w:r>
    </w:p>
    <w:p w14:paraId="301C3B5B" w14:textId="77777777" w:rsidR="00286530" w:rsidRPr="00B1217B" w:rsidRDefault="00286530" w:rsidP="00286530">
      <w:pPr>
        <w:keepLines/>
        <w:spacing w:line="480" w:lineRule="auto"/>
        <w:ind w:firstLine="709"/>
      </w:pPr>
      <w:r w:rsidRPr="00B1217B">
        <w:rPr>
          <w:noProof/>
        </w:rPr>
        <mc:AlternateContent>
          <mc:Choice Requires="wps">
            <w:drawing>
              <wp:anchor distT="0" distB="0" distL="114299" distR="114299" simplePos="0" relativeHeight="251668480" behindDoc="0" locked="0" layoutInCell="1" allowOverlap="1" wp14:anchorId="2F302500" wp14:editId="65083D8D">
                <wp:simplePos x="0" y="0"/>
                <wp:positionH relativeFrom="column">
                  <wp:posOffset>3000210</wp:posOffset>
                </wp:positionH>
                <wp:positionV relativeFrom="paragraph">
                  <wp:posOffset>117309</wp:posOffset>
                </wp:positionV>
                <wp:extent cx="0" cy="228600"/>
                <wp:effectExtent l="50800" t="0" r="76200" b="7620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9A9CE" id="Connettore 1 3"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25pt,9.25pt" to="236.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">
                <v:stroke endarrow="block"/>
              </v:line>
            </w:pict>
          </mc:Fallback>
        </mc:AlternateContent>
      </w:r>
    </w:p>
    <w:p w14:paraId="461DECDF" w14:textId="77777777" w:rsidR="00286530" w:rsidRPr="00B1217B" w:rsidRDefault="00286530" w:rsidP="00286530">
      <w:pPr>
        <w:keepLines/>
        <w:spacing w:line="480" w:lineRule="auto"/>
        <w:ind w:firstLine="709"/>
      </w:pPr>
      <w:r w:rsidRPr="00B1217B">
        <w:rPr>
          <w:noProof/>
        </w:rPr>
        <mc:AlternateContent>
          <mc:Choice Requires="wps">
            <w:drawing>
              <wp:anchor distT="0" distB="0" distL="114300" distR="114300" simplePos="0" relativeHeight="251670528" behindDoc="0" locked="0" layoutInCell="1" allowOverlap="1" wp14:anchorId="082E3CB8" wp14:editId="70DC00EF">
                <wp:simplePos x="0" y="0"/>
                <wp:positionH relativeFrom="column">
                  <wp:posOffset>4353146</wp:posOffset>
                </wp:positionH>
                <wp:positionV relativeFrom="paragraph">
                  <wp:posOffset>41579</wp:posOffset>
                </wp:positionV>
                <wp:extent cx="1952625" cy="1038225"/>
                <wp:effectExtent l="0" t="0" r="28575" b="2857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38225"/>
                        </a:xfrm>
                        <a:prstGeom prst="rect">
                          <a:avLst/>
                        </a:prstGeom>
                        <a:solidFill>
                          <a:srgbClr val="FFFFFF"/>
                        </a:solidFill>
                        <a:ln w="19050">
                          <a:solidFill>
                            <a:srgbClr val="000000"/>
                          </a:solidFill>
                          <a:miter lim="800000"/>
                          <a:headEnd/>
                          <a:tailEnd/>
                        </a:ln>
                      </wps:spPr>
                      <wps:txbx>
                        <w:txbxContent>
                          <w:p w14:paraId="033C5F7C" w14:textId="57E96FED" w:rsidR="00A9433E" w:rsidRDefault="00A9433E" w:rsidP="00286530">
                            <w:pPr>
                              <w:jc w:val="center"/>
                            </w:pPr>
                            <w:r>
                              <w:t xml:space="preserve">Records </w:t>
                            </w:r>
                            <w:r w:rsidRPr="00F75AB5">
                              <w:t xml:space="preserve">excluded </w:t>
                            </w:r>
                            <w:r>
                              <w:t>(</w:t>
                            </w:r>
                            <w:r w:rsidRPr="0030765D">
                              <w:t>n = 994</w:t>
                            </w:r>
                            <w:r>
                              <w:t>)</w:t>
                            </w:r>
                          </w:p>
                          <w:p w14:paraId="3E27D56A" w14:textId="77777777" w:rsidR="00A9433E" w:rsidRPr="00F75AB5" w:rsidRDefault="00A9433E" w:rsidP="00286530">
                            <w:pPr>
                              <w:jc w:val="center"/>
                            </w:pPr>
                          </w:p>
                          <w:p w14:paraId="19331449" w14:textId="77777777" w:rsidR="00A9433E" w:rsidRDefault="00A9433E" w:rsidP="00286530">
                            <w:r>
                              <w:t xml:space="preserve">-were not pertinent; </w:t>
                            </w:r>
                          </w:p>
                          <w:p w14:paraId="579DF7A7" w14:textId="77777777" w:rsidR="00A9433E" w:rsidRDefault="00A9433E" w:rsidP="00286530">
                            <w:r>
                              <w:t>-not met the inclusion criteria.</w:t>
                            </w:r>
                          </w:p>
                          <w:p w14:paraId="6232B847" w14:textId="77777777" w:rsidR="00A9433E" w:rsidRPr="002A5571" w:rsidRDefault="00A9433E" w:rsidP="00286530">
                            <w:pPr>
                              <w:jc w:val="center"/>
                            </w:pPr>
                          </w:p>
                          <w:p w14:paraId="4ED46A3D" w14:textId="77777777" w:rsidR="00A9433E" w:rsidRPr="002A5571" w:rsidRDefault="00A9433E" w:rsidP="002865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E3CB8" id="Casella di testo 15" o:spid="_x0000_s1035" type="#_x0000_t202" style="position:absolute;left:0;text-align:left;margin-left:342.75pt;margin-top:3.25pt;width:153.75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" strokeweight="1.5pt">
                <v:textbox>
                  <w:txbxContent>
                    <w:p w14:paraId="033C5F7C" w14:textId="57E96FED" w:rsidR="00A9433E" w:rsidRDefault="00A9433E" w:rsidP="00286530">
                      <w:pPr>
                        <w:jc w:val="center"/>
                      </w:pPr>
                      <w:r>
                        <w:t xml:space="preserve">Records </w:t>
                      </w:r>
                      <w:r w:rsidRPr="00F75AB5">
                        <w:t xml:space="preserve">excluded </w:t>
                      </w:r>
                      <w:r>
                        <w:t>(</w:t>
                      </w:r>
                      <w:r w:rsidRPr="0030765D">
                        <w:t>n = 994</w:t>
                      </w:r>
                      <w:r>
                        <w:t>)</w:t>
                      </w:r>
                    </w:p>
                    <w:p w14:paraId="3E27D56A" w14:textId="77777777" w:rsidR="00A9433E" w:rsidRPr="00F75AB5" w:rsidRDefault="00A9433E" w:rsidP="00286530">
                      <w:pPr>
                        <w:jc w:val="center"/>
                      </w:pPr>
                    </w:p>
                    <w:p w14:paraId="19331449" w14:textId="77777777" w:rsidR="00A9433E" w:rsidRDefault="00A9433E" w:rsidP="00286530">
                      <w:r>
                        <w:t xml:space="preserve">-were not pertinent; </w:t>
                      </w:r>
                    </w:p>
                    <w:p w14:paraId="579DF7A7" w14:textId="77777777" w:rsidR="00A9433E" w:rsidRDefault="00A9433E" w:rsidP="00286530">
                      <w:r>
                        <w:t>-not met the inclusion criteria.</w:t>
                      </w:r>
                    </w:p>
                    <w:p w14:paraId="6232B847" w14:textId="77777777" w:rsidR="00A9433E" w:rsidRPr="002A5571" w:rsidRDefault="00A9433E" w:rsidP="00286530">
                      <w:pPr>
                        <w:jc w:val="center"/>
                      </w:pPr>
                    </w:p>
                    <w:p w14:paraId="4ED46A3D" w14:textId="77777777" w:rsidR="00A9433E" w:rsidRPr="002A5571" w:rsidRDefault="00A9433E" w:rsidP="00286530">
                      <w:pPr>
                        <w:jc w:val="both"/>
                      </w:pPr>
                    </w:p>
                  </w:txbxContent>
                </v:textbox>
              </v:shape>
            </w:pict>
          </mc:Fallback>
        </mc:AlternateContent>
      </w:r>
      <w:r w:rsidRPr="00B1217B">
        <w:rPr>
          <w:noProof/>
        </w:rPr>
        <mc:AlternateContent>
          <mc:Choice Requires="wps">
            <w:drawing>
              <wp:anchor distT="0" distB="0" distL="114300" distR="114300" simplePos="0" relativeHeight="251663360" behindDoc="0" locked="0" layoutInCell="1" allowOverlap="1" wp14:anchorId="431CC377" wp14:editId="418382C6">
                <wp:simplePos x="0" y="0"/>
                <wp:positionH relativeFrom="column">
                  <wp:posOffset>2145086</wp:posOffset>
                </wp:positionH>
                <wp:positionV relativeFrom="paragraph">
                  <wp:posOffset>43787</wp:posOffset>
                </wp:positionV>
                <wp:extent cx="1714500" cy="800100"/>
                <wp:effectExtent l="0" t="0" r="38100" b="3810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19050">
                          <a:solidFill>
                            <a:srgbClr val="000000"/>
                          </a:solidFill>
                          <a:miter lim="800000"/>
                          <a:headEnd/>
                          <a:tailEnd/>
                        </a:ln>
                      </wps:spPr>
                      <wps:txbx>
                        <w:txbxContent>
                          <w:p w14:paraId="01462301" w14:textId="77777777" w:rsidR="00A9433E" w:rsidRPr="00F75AB5" w:rsidRDefault="00A9433E" w:rsidP="00286530">
                            <w:pPr>
                              <w:jc w:val="center"/>
                            </w:pPr>
                            <w:r w:rsidRPr="00F75AB5">
                              <w:t xml:space="preserve">Full-text articles assessed for eligibility </w:t>
                            </w:r>
                          </w:p>
                          <w:p w14:paraId="7AB99F86" w14:textId="77777777" w:rsidR="00A9433E" w:rsidRDefault="00A9433E" w:rsidP="00286530">
                            <w:pPr>
                              <w:jc w:val="center"/>
                            </w:pPr>
                          </w:p>
                          <w:p w14:paraId="3E29C06E" w14:textId="7206B737" w:rsidR="00A9433E" w:rsidRPr="002A5571" w:rsidRDefault="00A9433E" w:rsidP="00286530">
                            <w:pPr>
                              <w:jc w:val="center"/>
                            </w:pPr>
                            <w:r w:rsidRPr="00F75AB5">
                              <w:t>(n =</w:t>
                            </w:r>
                            <w:r>
                              <w:t xml:space="preserve"> 1104)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CC377" id="Casella di testo 4" o:spid="_x0000_s1036" type="#_x0000_t202" style="position:absolute;left:0;text-align:left;margin-left:168.9pt;margin-top:3.45pt;width:13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" strokeweight="1.5pt">
                <v:textbox>
                  <w:txbxContent>
                    <w:p w14:paraId="01462301" w14:textId="77777777" w:rsidR="00A9433E" w:rsidRPr="00F75AB5" w:rsidRDefault="00A9433E" w:rsidP="00286530">
                      <w:pPr>
                        <w:jc w:val="center"/>
                      </w:pPr>
                      <w:r w:rsidRPr="00F75AB5">
                        <w:t xml:space="preserve">Full-text articles assessed for eligibility </w:t>
                      </w:r>
                    </w:p>
                    <w:p w14:paraId="7AB99F86" w14:textId="77777777" w:rsidR="00A9433E" w:rsidRDefault="00A9433E" w:rsidP="00286530">
                      <w:pPr>
                        <w:jc w:val="center"/>
                      </w:pPr>
                    </w:p>
                    <w:p w14:paraId="3E29C06E" w14:textId="7206B737" w:rsidR="00A9433E" w:rsidRPr="002A5571" w:rsidRDefault="00A9433E" w:rsidP="00286530">
                      <w:pPr>
                        <w:jc w:val="center"/>
                      </w:pPr>
                      <w:r w:rsidRPr="00F75AB5">
                        <w:t>(n =</w:t>
                      </w:r>
                      <w:r>
                        <w:t xml:space="preserve"> 1104)</w:t>
                      </w:r>
                    </w:p>
                  </w:txbxContent>
                </v:textbox>
              </v:shape>
            </w:pict>
          </mc:Fallback>
        </mc:AlternateContent>
      </w:r>
    </w:p>
    <w:p w14:paraId="0515068D" w14:textId="77777777" w:rsidR="00286530" w:rsidRPr="00B1217B" w:rsidRDefault="00286530" w:rsidP="00286530">
      <w:pPr>
        <w:keepLines/>
        <w:spacing w:line="480" w:lineRule="auto"/>
        <w:ind w:firstLine="709"/>
      </w:pPr>
      <w:r w:rsidRPr="00B1217B">
        <w:rPr>
          <w:noProof/>
        </w:rPr>
        <mc:AlternateContent>
          <mc:Choice Requires="wps">
            <w:drawing>
              <wp:anchor distT="4294967295" distB="4294967295" distL="114300" distR="114300" simplePos="0" relativeHeight="251676672" behindDoc="0" locked="0" layoutInCell="1" allowOverlap="1" wp14:anchorId="6D3CB7E6" wp14:editId="4D67E7D1">
                <wp:simplePos x="0" y="0"/>
                <wp:positionH relativeFrom="column">
                  <wp:posOffset>3876012</wp:posOffset>
                </wp:positionH>
                <wp:positionV relativeFrom="paragraph">
                  <wp:posOffset>112257</wp:posOffset>
                </wp:positionV>
                <wp:extent cx="457200" cy="0"/>
                <wp:effectExtent l="0" t="76200" r="50800" b="101600"/>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CC1A5" id="Connettore 1 1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2pt,8.85pt" to="341.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">
                <v:stroke endarrow="block"/>
              </v:line>
            </w:pict>
          </mc:Fallback>
        </mc:AlternateContent>
      </w:r>
    </w:p>
    <w:p w14:paraId="12A8F30B" w14:textId="77777777" w:rsidR="00286530" w:rsidRPr="00B1217B" w:rsidRDefault="00286530" w:rsidP="00286530">
      <w:pPr>
        <w:keepLines/>
        <w:spacing w:line="480" w:lineRule="auto"/>
        <w:ind w:firstLine="709"/>
      </w:pPr>
      <w:r w:rsidRPr="00B1217B">
        <w:rPr>
          <w:noProof/>
        </w:rPr>
        <mc:AlternateContent>
          <mc:Choice Requires="wps">
            <w:drawing>
              <wp:anchor distT="0" distB="0" distL="114300" distR="114300" simplePos="0" relativeHeight="251674624" behindDoc="0" locked="0" layoutInCell="1" allowOverlap="1" wp14:anchorId="2635211B" wp14:editId="5F43DD07">
                <wp:simplePos x="0" y="0"/>
                <wp:positionH relativeFrom="column">
                  <wp:posOffset>3004351</wp:posOffset>
                </wp:positionH>
                <wp:positionV relativeFrom="paragraph">
                  <wp:posOffset>209246</wp:posOffset>
                </wp:positionV>
                <wp:extent cx="4445" cy="408305"/>
                <wp:effectExtent l="50800" t="0" r="71755" b="74295"/>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40830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C1CD1" id="Connettore 1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6.5pt" to="236.9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">
                <v:stroke endarrow="block"/>
              </v:line>
            </w:pict>
          </mc:Fallback>
        </mc:AlternateContent>
      </w:r>
    </w:p>
    <w:p w14:paraId="768099BA" w14:textId="77777777" w:rsidR="00286530" w:rsidRPr="00B1217B" w:rsidRDefault="00286530" w:rsidP="00286530">
      <w:pPr>
        <w:keepLines/>
        <w:spacing w:line="480" w:lineRule="auto"/>
        <w:ind w:firstLine="709"/>
      </w:pPr>
    </w:p>
    <w:p w14:paraId="3E965F45" w14:textId="77777777" w:rsidR="00286530" w:rsidRPr="0030765D" w:rsidRDefault="00286530" w:rsidP="00286530">
      <w:pPr>
        <w:keepLines/>
        <w:spacing w:line="480" w:lineRule="auto"/>
        <w:ind w:firstLine="709"/>
      </w:pPr>
      <w:r w:rsidRPr="00B1217B">
        <w:rPr>
          <w:noProof/>
        </w:rPr>
        <mc:AlternateContent>
          <mc:Choice Requires="wps">
            <w:drawing>
              <wp:anchor distT="0" distB="0" distL="114300" distR="114300" simplePos="0" relativeHeight="251664384" behindDoc="0" locked="0" layoutInCell="1" allowOverlap="1" wp14:anchorId="498335AD" wp14:editId="49AF0969">
                <wp:simplePos x="0" y="0"/>
                <wp:positionH relativeFrom="column">
                  <wp:posOffset>2158696</wp:posOffset>
                </wp:positionH>
                <wp:positionV relativeFrom="paragraph">
                  <wp:posOffset>9911</wp:posOffset>
                </wp:positionV>
                <wp:extent cx="1714500" cy="694055"/>
                <wp:effectExtent l="0" t="0" r="38100" b="1714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94055"/>
                        </a:xfrm>
                        <a:prstGeom prst="rect">
                          <a:avLst/>
                        </a:prstGeom>
                        <a:solidFill>
                          <a:srgbClr val="FFFFFF"/>
                        </a:solidFill>
                        <a:ln w="19050">
                          <a:solidFill>
                            <a:srgbClr val="000000"/>
                          </a:solidFill>
                          <a:miter lim="800000"/>
                          <a:headEnd/>
                          <a:tailEnd/>
                        </a:ln>
                      </wps:spPr>
                      <wps:txbx>
                        <w:txbxContent>
                          <w:p w14:paraId="32521BA0" w14:textId="77777777" w:rsidR="00A9433E" w:rsidRPr="001F3D55" w:rsidRDefault="00A9433E" w:rsidP="00286530">
                            <w:pPr>
                              <w:jc w:val="center"/>
                            </w:pPr>
                            <w:r>
                              <w:t>Studies included in qualitative synthesis</w:t>
                            </w:r>
                          </w:p>
                          <w:p w14:paraId="12FAA6B7" w14:textId="4E40A975" w:rsidR="00A9433E" w:rsidRPr="001F3D55" w:rsidRDefault="00A9433E" w:rsidP="00286530">
                            <w:pPr>
                              <w:jc w:val="center"/>
                            </w:pPr>
                            <w:r w:rsidRPr="001F3D55">
                              <w:t xml:space="preserve"> </w:t>
                            </w:r>
                            <w:r>
                              <w:t>(n = 1</w:t>
                            </w:r>
                            <w:r w:rsidR="002A44F8">
                              <w:t>10</w:t>
                            </w:r>
                            <w:r w:rsidRPr="001F3D55">
                              <w:t>)</w:t>
                            </w:r>
                          </w:p>
                          <w:p w14:paraId="34DA68F0" w14:textId="77777777" w:rsidR="00A9433E" w:rsidRPr="007C28C5" w:rsidRDefault="00A9433E" w:rsidP="00286530">
                            <w:pPr>
                              <w:jc w:val="center"/>
                              <w:rPr>
                                <w:lang w:val="it-IT"/>
                              </w:rPr>
                            </w:pPr>
                          </w:p>
                          <w:p w14:paraId="39F88A57" w14:textId="77777777" w:rsidR="00A9433E" w:rsidRPr="007C28C5" w:rsidRDefault="00A9433E" w:rsidP="00286530">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335AD" id="Casella di testo 6" o:spid="_x0000_s1037" type="#_x0000_t202" style="position:absolute;left:0;text-align:left;margin-left:170pt;margin-top:.8pt;width:135pt;height:5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" strokeweight="1.5pt">
                <v:textbox>
                  <w:txbxContent>
                    <w:p w14:paraId="32521BA0" w14:textId="77777777" w:rsidR="00A9433E" w:rsidRPr="001F3D55" w:rsidRDefault="00A9433E" w:rsidP="00286530">
                      <w:pPr>
                        <w:jc w:val="center"/>
                      </w:pPr>
                      <w:r>
                        <w:t>Studies included in qualitative synthesis</w:t>
                      </w:r>
                    </w:p>
                    <w:p w14:paraId="12FAA6B7" w14:textId="4E40A975" w:rsidR="00A9433E" w:rsidRPr="001F3D55" w:rsidRDefault="00A9433E" w:rsidP="00286530">
                      <w:pPr>
                        <w:jc w:val="center"/>
                      </w:pPr>
                      <w:r w:rsidRPr="001F3D55">
                        <w:t xml:space="preserve"> </w:t>
                      </w:r>
                      <w:r>
                        <w:t>(n = 1</w:t>
                      </w:r>
                      <w:r w:rsidR="002A44F8">
                        <w:t>10</w:t>
                      </w:r>
                      <w:r w:rsidRPr="001F3D55">
                        <w:t>)</w:t>
                      </w:r>
                    </w:p>
                    <w:p w14:paraId="34DA68F0" w14:textId="77777777" w:rsidR="00A9433E" w:rsidRPr="007C28C5" w:rsidRDefault="00A9433E" w:rsidP="00286530">
                      <w:pPr>
                        <w:jc w:val="center"/>
                        <w:rPr>
                          <w:lang w:val="it-IT"/>
                        </w:rPr>
                      </w:pPr>
                    </w:p>
                    <w:p w14:paraId="39F88A57" w14:textId="77777777" w:rsidR="00A9433E" w:rsidRPr="007C28C5" w:rsidRDefault="00A9433E" w:rsidP="00286530">
                      <w:pPr>
                        <w:rPr>
                          <w:lang w:val="it-IT"/>
                        </w:rPr>
                      </w:pPr>
                    </w:p>
                  </w:txbxContent>
                </v:textbox>
              </v:shape>
            </w:pict>
          </mc:Fallback>
        </mc:AlternateContent>
      </w:r>
    </w:p>
    <w:p w14:paraId="29D1A6B8" w14:textId="77777777" w:rsidR="00286530" w:rsidRPr="0030765D" w:rsidRDefault="00286530" w:rsidP="00286530">
      <w:pPr>
        <w:keepLines/>
        <w:spacing w:line="480" w:lineRule="auto"/>
        <w:ind w:firstLine="709"/>
      </w:pPr>
    </w:p>
    <w:p w14:paraId="77F1C63C" w14:textId="77777777" w:rsidR="002C294B" w:rsidRDefault="002C294B" w:rsidP="00877115">
      <w:pPr>
        <w:spacing w:line="480" w:lineRule="auto"/>
        <w:rPr>
          <w:b/>
          <w:bCs/>
          <w:sz w:val="18"/>
          <w:szCs w:val="18"/>
        </w:rPr>
        <w:sectPr w:rsidR="002C294B" w:rsidSect="00DD12A3">
          <w:headerReference w:type="default" r:id="rId16"/>
          <w:pgSz w:w="12240" w:h="15840"/>
          <w:pgMar w:top="1440" w:right="1440" w:bottom="1440" w:left="1440" w:header="720" w:footer="720" w:gutter="0"/>
          <w:cols w:space="720"/>
          <w:docGrid w:linePitch="360"/>
        </w:sectPr>
      </w:pPr>
    </w:p>
    <w:p w14:paraId="655E9EEF" w14:textId="77777777" w:rsidR="00721E14" w:rsidRPr="00254745" w:rsidRDefault="00721E14" w:rsidP="008253B8">
      <w:pPr>
        <w:spacing w:line="480" w:lineRule="auto"/>
        <w:rPr>
          <w:b/>
          <w:bCs/>
        </w:rPr>
      </w:pPr>
    </w:p>
    <w:sectPr w:rsidR="00721E14" w:rsidRPr="00254745" w:rsidSect="00B97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7BD7" w14:textId="77777777" w:rsidR="00724BC0" w:rsidRDefault="00724BC0" w:rsidP="00DD12A3">
      <w:r>
        <w:separator/>
      </w:r>
    </w:p>
  </w:endnote>
  <w:endnote w:type="continuationSeparator" w:id="0">
    <w:p w14:paraId="269146A4" w14:textId="77777777" w:rsidR="00724BC0" w:rsidRDefault="00724BC0" w:rsidP="00DD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Lotus">
    <w:altName w:val="Arial"/>
    <w:charset w:val="B2"/>
    <w:family w:val="auto"/>
    <w:pitch w:val="variable"/>
    <w:sig w:usb0="00002001" w:usb1="80000000" w:usb2="00000008" w:usb3="00000000" w:csb0="00000040" w:csb1="00000000"/>
  </w:font>
  <w:font w:name="B Tit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Optima LT Std">
    <w:altName w:val="Calibri"/>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Batang"/>
    <w:panose1 w:val="00000000000000000000"/>
    <w:charset w:val="81"/>
    <w:family w:val="roman"/>
    <w:notTrueType/>
    <w:pitch w:val="default"/>
    <w:sig w:usb0="00000001" w:usb1="09060000" w:usb2="00000010" w:usb3="00000000" w:csb0="00080000" w:csb1="00000000"/>
  </w:font>
  <w:font w:name="ArialNarrow">
    <w:altName w:val="MS Mincho"/>
    <w:panose1 w:val="00000000000000000000"/>
    <w:charset w:val="80"/>
    <w:family w:val="auto"/>
    <w:notTrueType/>
    <w:pitch w:val="default"/>
    <w:sig w:usb0="00000001" w:usb1="08070000" w:usb2="00000010" w:usb3="00000000" w:csb0="00020000" w:csb1="00000000"/>
  </w:font>
  <w:font w:name="Euclid">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94CA" w14:textId="77777777" w:rsidR="00724BC0" w:rsidRDefault="00724BC0" w:rsidP="00DD12A3">
      <w:r>
        <w:separator/>
      </w:r>
    </w:p>
  </w:footnote>
  <w:footnote w:type="continuationSeparator" w:id="0">
    <w:p w14:paraId="784DE3FC" w14:textId="77777777" w:rsidR="00724BC0" w:rsidRDefault="00724BC0" w:rsidP="00DD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4750" w14:textId="77777777" w:rsidR="00A9433E" w:rsidRPr="00DD12A3" w:rsidRDefault="00A9433E">
    <w:r w:rsidRPr="00DD12A3">
      <w:t>ACT in Iran</w:t>
    </w:r>
    <w:r>
      <w:tab/>
    </w:r>
    <w:r>
      <w:tab/>
    </w:r>
    <w:r>
      <w:tab/>
    </w:r>
    <w:r>
      <w:tab/>
    </w:r>
    <w:r>
      <w:tab/>
    </w:r>
    <w:r>
      <w:tab/>
    </w:r>
    <w:r>
      <w:tab/>
    </w:r>
    <w:r>
      <w:tab/>
    </w:r>
    <w:r>
      <w:tab/>
    </w:r>
    <w:r>
      <w:tab/>
    </w:r>
    <w:r>
      <w:tab/>
    </w:r>
    <w:r w:rsidRPr="00DD12A3">
      <w:fldChar w:fldCharType="begin"/>
    </w:r>
    <w:r w:rsidRPr="00DD12A3">
      <w:instrText xml:space="preserve"> PAGE   \* MERGEFORMAT </w:instrText>
    </w:r>
    <w:r w:rsidRPr="00DD12A3">
      <w:fldChar w:fldCharType="separate"/>
    </w:r>
    <w:r w:rsidRPr="00DD12A3">
      <w:rPr>
        <w:noProof/>
      </w:rPr>
      <w:t>1</w:t>
    </w:r>
    <w:r w:rsidRPr="00DD12A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76C74"/>
    <w:multiLevelType w:val="hybridMultilevel"/>
    <w:tmpl w:val="C8448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D503B"/>
    <w:multiLevelType w:val="hybridMultilevel"/>
    <w:tmpl w:val="212299E6"/>
    <w:lvl w:ilvl="0" w:tplc="F95600D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F0280"/>
    <w:multiLevelType w:val="multilevel"/>
    <w:tmpl w:val="0AF0EC2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E1075F"/>
    <w:multiLevelType w:val="hybridMultilevel"/>
    <w:tmpl w:val="DE28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13C4C"/>
    <w:multiLevelType w:val="hybridMultilevel"/>
    <w:tmpl w:val="C0A4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71425">
    <w:abstractNumId w:val="2"/>
  </w:num>
  <w:num w:numId="2" w16cid:durableId="585647367">
    <w:abstractNumId w:val="4"/>
  </w:num>
  <w:num w:numId="3" w16cid:durableId="1169442468">
    <w:abstractNumId w:val="3"/>
  </w:num>
  <w:num w:numId="4" w16cid:durableId="926187295">
    <w:abstractNumId w:val="1"/>
  </w:num>
  <w:num w:numId="5" w16cid:durableId="286477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ysTAzNDY3NzUyNzVT0lEKTi0uzszPAykwNqoFAG+4brotAAAA"/>
  </w:docVars>
  <w:rsids>
    <w:rsidRoot w:val="00C1658C"/>
    <w:rsid w:val="00001FD8"/>
    <w:rsid w:val="000022BF"/>
    <w:rsid w:val="00004748"/>
    <w:rsid w:val="000053E6"/>
    <w:rsid w:val="00007F1F"/>
    <w:rsid w:val="000108D9"/>
    <w:rsid w:val="00011DB7"/>
    <w:rsid w:val="00013032"/>
    <w:rsid w:val="000150F9"/>
    <w:rsid w:val="000159F4"/>
    <w:rsid w:val="0002004F"/>
    <w:rsid w:val="00020EC2"/>
    <w:rsid w:val="000238FA"/>
    <w:rsid w:val="00024C80"/>
    <w:rsid w:val="000250BD"/>
    <w:rsid w:val="000252CE"/>
    <w:rsid w:val="000253DE"/>
    <w:rsid w:val="00030511"/>
    <w:rsid w:val="000308B3"/>
    <w:rsid w:val="00030EDD"/>
    <w:rsid w:val="00032367"/>
    <w:rsid w:val="00032A8E"/>
    <w:rsid w:val="000378ED"/>
    <w:rsid w:val="0003792A"/>
    <w:rsid w:val="00042A38"/>
    <w:rsid w:val="00046D41"/>
    <w:rsid w:val="000506A6"/>
    <w:rsid w:val="00051533"/>
    <w:rsid w:val="000533D2"/>
    <w:rsid w:val="0005679B"/>
    <w:rsid w:val="0005704E"/>
    <w:rsid w:val="00062AEE"/>
    <w:rsid w:val="00062DDE"/>
    <w:rsid w:val="00066603"/>
    <w:rsid w:val="00071EBA"/>
    <w:rsid w:val="00072CB3"/>
    <w:rsid w:val="00073B24"/>
    <w:rsid w:val="000755F7"/>
    <w:rsid w:val="0008161E"/>
    <w:rsid w:val="000824C8"/>
    <w:rsid w:val="00082A1B"/>
    <w:rsid w:val="00082C54"/>
    <w:rsid w:val="00082CE7"/>
    <w:rsid w:val="0008366A"/>
    <w:rsid w:val="000878B2"/>
    <w:rsid w:val="00092E26"/>
    <w:rsid w:val="000945BA"/>
    <w:rsid w:val="000961C4"/>
    <w:rsid w:val="00097DBA"/>
    <w:rsid w:val="000A0F2F"/>
    <w:rsid w:val="000A4E73"/>
    <w:rsid w:val="000A579D"/>
    <w:rsid w:val="000B281D"/>
    <w:rsid w:val="000B2850"/>
    <w:rsid w:val="000B543E"/>
    <w:rsid w:val="000B5AEC"/>
    <w:rsid w:val="000B6669"/>
    <w:rsid w:val="000C10EB"/>
    <w:rsid w:val="000C1700"/>
    <w:rsid w:val="000C1F21"/>
    <w:rsid w:val="000C30B4"/>
    <w:rsid w:val="000C5C7F"/>
    <w:rsid w:val="000C7EFF"/>
    <w:rsid w:val="000D0DAA"/>
    <w:rsid w:val="000D19E3"/>
    <w:rsid w:val="000D312B"/>
    <w:rsid w:val="000D4138"/>
    <w:rsid w:val="000E085C"/>
    <w:rsid w:val="000E2D20"/>
    <w:rsid w:val="000E3867"/>
    <w:rsid w:val="000E4312"/>
    <w:rsid w:val="000E46C4"/>
    <w:rsid w:val="000E57F2"/>
    <w:rsid w:val="000F0724"/>
    <w:rsid w:val="000F0DE9"/>
    <w:rsid w:val="000F0F73"/>
    <w:rsid w:val="000F19AB"/>
    <w:rsid w:val="000F1C0D"/>
    <w:rsid w:val="000F251F"/>
    <w:rsid w:val="000F2D5D"/>
    <w:rsid w:val="000F3BE3"/>
    <w:rsid w:val="000F5C3B"/>
    <w:rsid w:val="000F6A18"/>
    <w:rsid w:val="00100531"/>
    <w:rsid w:val="00103757"/>
    <w:rsid w:val="00106A00"/>
    <w:rsid w:val="00115066"/>
    <w:rsid w:val="00115BDD"/>
    <w:rsid w:val="00115C7A"/>
    <w:rsid w:val="00117A9F"/>
    <w:rsid w:val="001202B0"/>
    <w:rsid w:val="00121B5A"/>
    <w:rsid w:val="00124711"/>
    <w:rsid w:val="0012754F"/>
    <w:rsid w:val="00130300"/>
    <w:rsid w:val="0013222F"/>
    <w:rsid w:val="00132E34"/>
    <w:rsid w:val="001333ED"/>
    <w:rsid w:val="00136E58"/>
    <w:rsid w:val="0013700F"/>
    <w:rsid w:val="00140351"/>
    <w:rsid w:val="001413A6"/>
    <w:rsid w:val="001475C0"/>
    <w:rsid w:val="001503DD"/>
    <w:rsid w:val="00152CDE"/>
    <w:rsid w:val="0015502B"/>
    <w:rsid w:val="0015543C"/>
    <w:rsid w:val="00155952"/>
    <w:rsid w:val="00160FE7"/>
    <w:rsid w:val="00161721"/>
    <w:rsid w:val="0016498D"/>
    <w:rsid w:val="00166914"/>
    <w:rsid w:val="00167C9D"/>
    <w:rsid w:val="001709F0"/>
    <w:rsid w:val="001729C2"/>
    <w:rsid w:val="00172F6A"/>
    <w:rsid w:val="00172FA5"/>
    <w:rsid w:val="00173496"/>
    <w:rsid w:val="001813CC"/>
    <w:rsid w:val="00181811"/>
    <w:rsid w:val="00181F25"/>
    <w:rsid w:val="0018266B"/>
    <w:rsid w:val="00182F79"/>
    <w:rsid w:val="00183834"/>
    <w:rsid w:val="00183B2B"/>
    <w:rsid w:val="00184B66"/>
    <w:rsid w:val="00185081"/>
    <w:rsid w:val="00187C76"/>
    <w:rsid w:val="00191A4A"/>
    <w:rsid w:val="0019319B"/>
    <w:rsid w:val="001934EF"/>
    <w:rsid w:val="00194DB1"/>
    <w:rsid w:val="00194F51"/>
    <w:rsid w:val="00195B72"/>
    <w:rsid w:val="00195E73"/>
    <w:rsid w:val="00197FE3"/>
    <w:rsid w:val="001A0FA7"/>
    <w:rsid w:val="001A12AD"/>
    <w:rsid w:val="001A20F4"/>
    <w:rsid w:val="001A30CB"/>
    <w:rsid w:val="001A35F7"/>
    <w:rsid w:val="001A507E"/>
    <w:rsid w:val="001A5A27"/>
    <w:rsid w:val="001A67A1"/>
    <w:rsid w:val="001A74AE"/>
    <w:rsid w:val="001A7B1A"/>
    <w:rsid w:val="001B2454"/>
    <w:rsid w:val="001B2C7B"/>
    <w:rsid w:val="001B5C84"/>
    <w:rsid w:val="001B6160"/>
    <w:rsid w:val="001C02AE"/>
    <w:rsid w:val="001C2485"/>
    <w:rsid w:val="001C348A"/>
    <w:rsid w:val="001C4E78"/>
    <w:rsid w:val="001C532D"/>
    <w:rsid w:val="001C53BC"/>
    <w:rsid w:val="001C63AD"/>
    <w:rsid w:val="001C725A"/>
    <w:rsid w:val="001D0BB3"/>
    <w:rsid w:val="001D0F33"/>
    <w:rsid w:val="001D2853"/>
    <w:rsid w:val="001D437E"/>
    <w:rsid w:val="001D6F90"/>
    <w:rsid w:val="001E2506"/>
    <w:rsid w:val="001E381E"/>
    <w:rsid w:val="001E47E5"/>
    <w:rsid w:val="001E4DB7"/>
    <w:rsid w:val="001E50FB"/>
    <w:rsid w:val="001E5FA8"/>
    <w:rsid w:val="001F0307"/>
    <w:rsid w:val="001F4415"/>
    <w:rsid w:val="001F6D11"/>
    <w:rsid w:val="001F758A"/>
    <w:rsid w:val="001F7794"/>
    <w:rsid w:val="001F79D2"/>
    <w:rsid w:val="00200134"/>
    <w:rsid w:val="00200213"/>
    <w:rsid w:val="00200BEF"/>
    <w:rsid w:val="00203ED4"/>
    <w:rsid w:val="00205373"/>
    <w:rsid w:val="00205A1F"/>
    <w:rsid w:val="00207022"/>
    <w:rsid w:val="0020786F"/>
    <w:rsid w:val="00213EF8"/>
    <w:rsid w:val="002144FF"/>
    <w:rsid w:val="00215598"/>
    <w:rsid w:val="00215F90"/>
    <w:rsid w:val="002161B1"/>
    <w:rsid w:val="00216C4E"/>
    <w:rsid w:val="002172C1"/>
    <w:rsid w:val="00221DB2"/>
    <w:rsid w:val="00221E22"/>
    <w:rsid w:val="00223768"/>
    <w:rsid w:val="002271DF"/>
    <w:rsid w:val="00230213"/>
    <w:rsid w:val="0023078F"/>
    <w:rsid w:val="00235C25"/>
    <w:rsid w:val="00236BAB"/>
    <w:rsid w:val="00240529"/>
    <w:rsid w:val="00242EEC"/>
    <w:rsid w:val="00245944"/>
    <w:rsid w:val="00247559"/>
    <w:rsid w:val="00253220"/>
    <w:rsid w:val="00254663"/>
    <w:rsid w:val="00254745"/>
    <w:rsid w:val="00256077"/>
    <w:rsid w:val="002602A4"/>
    <w:rsid w:val="002610E7"/>
    <w:rsid w:val="00261A44"/>
    <w:rsid w:val="002633D4"/>
    <w:rsid w:val="002634DE"/>
    <w:rsid w:val="002704B6"/>
    <w:rsid w:val="002718A9"/>
    <w:rsid w:val="00273897"/>
    <w:rsid w:val="00273F65"/>
    <w:rsid w:val="00274AF5"/>
    <w:rsid w:val="00276BF8"/>
    <w:rsid w:val="00277720"/>
    <w:rsid w:val="002778D1"/>
    <w:rsid w:val="00277F7D"/>
    <w:rsid w:val="00283090"/>
    <w:rsid w:val="00283945"/>
    <w:rsid w:val="00283ACA"/>
    <w:rsid w:val="00286530"/>
    <w:rsid w:val="00290110"/>
    <w:rsid w:val="00290342"/>
    <w:rsid w:val="00292809"/>
    <w:rsid w:val="00292C08"/>
    <w:rsid w:val="00294978"/>
    <w:rsid w:val="00294D8D"/>
    <w:rsid w:val="002965D9"/>
    <w:rsid w:val="002968AB"/>
    <w:rsid w:val="002A0068"/>
    <w:rsid w:val="002A06BA"/>
    <w:rsid w:val="002A22E1"/>
    <w:rsid w:val="002A44F8"/>
    <w:rsid w:val="002A457A"/>
    <w:rsid w:val="002A4C63"/>
    <w:rsid w:val="002A6E73"/>
    <w:rsid w:val="002B01CE"/>
    <w:rsid w:val="002B26DF"/>
    <w:rsid w:val="002B3830"/>
    <w:rsid w:val="002B4CC1"/>
    <w:rsid w:val="002B5C46"/>
    <w:rsid w:val="002B601F"/>
    <w:rsid w:val="002B6916"/>
    <w:rsid w:val="002C031B"/>
    <w:rsid w:val="002C0AB8"/>
    <w:rsid w:val="002C199F"/>
    <w:rsid w:val="002C294B"/>
    <w:rsid w:val="002C5CC4"/>
    <w:rsid w:val="002C79D1"/>
    <w:rsid w:val="002D0E80"/>
    <w:rsid w:val="002D4CD4"/>
    <w:rsid w:val="002D5B7E"/>
    <w:rsid w:val="002D6620"/>
    <w:rsid w:val="002D736E"/>
    <w:rsid w:val="002E0ADD"/>
    <w:rsid w:val="002E2F79"/>
    <w:rsid w:val="002E33ED"/>
    <w:rsid w:val="002E3546"/>
    <w:rsid w:val="002E51BA"/>
    <w:rsid w:val="002E6510"/>
    <w:rsid w:val="002F09AC"/>
    <w:rsid w:val="002F37D0"/>
    <w:rsid w:val="002F5CBC"/>
    <w:rsid w:val="002F6953"/>
    <w:rsid w:val="002F7099"/>
    <w:rsid w:val="002F7FC7"/>
    <w:rsid w:val="00300797"/>
    <w:rsid w:val="00303A90"/>
    <w:rsid w:val="0030427D"/>
    <w:rsid w:val="00305291"/>
    <w:rsid w:val="0030540F"/>
    <w:rsid w:val="00306207"/>
    <w:rsid w:val="00306C26"/>
    <w:rsid w:val="0030765D"/>
    <w:rsid w:val="003144AC"/>
    <w:rsid w:val="0031726A"/>
    <w:rsid w:val="003179F2"/>
    <w:rsid w:val="00317F54"/>
    <w:rsid w:val="00321051"/>
    <w:rsid w:val="003211E6"/>
    <w:rsid w:val="00322D12"/>
    <w:rsid w:val="0032367C"/>
    <w:rsid w:val="00323BF9"/>
    <w:rsid w:val="003248BA"/>
    <w:rsid w:val="003253B0"/>
    <w:rsid w:val="00325C29"/>
    <w:rsid w:val="003262DF"/>
    <w:rsid w:val="00331BEC"/>
    <w:rsid w:val="00333897"/>
    <w:rsid w:val="003363A5"/>
    <w:rsid w:val="00336BD9"/>
    <w:rsid w:val="003374D8"/>
    <w:rsid w:val="003457FE"/>
    <w:rsid w:val="00345827"/>
    <w:rsid w:val="00347D31"/>
    <w:rsid w:val="003519F6"/>
    <w:rsid w:val="003553C6"/>
    <w:rsid w:val="00355BA9"/>
    <w:rsid w:val="00355CFC"/>
    <w:rsid w:val="00360AD2"/>
    <w:rsid w:val="00360E73"/>
    <w:rsid w:val="00362928"/>
    <w:rsid w:val="00363BD1"/>
    <w:rsid w:val="00364B95"/>
    <w:rsid w:val="00364CCE"/>
    <w:rsid w:val="00365084"/>
    <w:rsid w:val="0037026D"/>
    <w:rsid w:val="00374A80"/>
    <w:rsid w:val="003778E9"/>
    <w:rsid w:val="00380840"/>
    <w:rsid w:val="003816C8"/>
    <w:rsid w:val="00382A6F"/>
    <w:rsid w:val="00382D18"/>
    <w:rsid w:val="003841B2"/>
    <w:rsid w:val="00386D4D"/>
    <w:rsid w:val="00390C9B"/>
    <w:rsid w:val="003973AD"/>
    <w:rsid w:val="003A1B11"/>
    <w:rsid w:val="003A21D6"/>
    <w:rsid w:val="003A40EB"/>
    <w:rsid w:val="003A4C7F"/>
    <w:rsid w:val="003B0948"/>
    <w:rsid w:val="003B0B7B"/>
    <w:rsid w:val="003B0D77"/>
    <w:rsid w:val="003B4E7E"/>
    <w:rsid w:val="003B541C"/>
    <w:rsid w:val="003C1A09"/>
    <w:rsid w:val="003C28AB"/>
    <w:rsid w:val="003C33BC"/>
    <w:rsid w:val="003C366F"/>
    <w:rsid w:val="003C3CD0"/>
    <w:rsid w:val="003C4F12"/>
    <w:rsid w:val="003C510B"/>
    <w:rsid w:val="003C6DED"/>
    <w:rsid w:val="003D2A22"/>
    <w:rsid w:val="003D33DF"/>
    <w:rsid w:val="003D3E9C"/>
    <w:rsid w:val="003E1CB9"/>
    <w:rsid w:val="003E2453"/>
    <w:rsid w:val="003E682F"/>
    <w:rsid w:val="003E6CA9"/>
    <w:rsid w:val="003E6F01"/>
    <w:rsid w:val="003F1143"/>
    <w:rsid w:val="003F3F8B"/>
    <w:rsid w:val="003F43E9"/>
    <w:rsid w:val="003F66AC"/>
    <w:rsid w:val="003F72EA"/>
    <w:rsid w:val="003F7319"/>
    <w:rsid w:val="004024C2"/>
    <w:rsid w:val="00402F69"/>
    <w:rsid w:val="004032C7"/>
    <w:rsid w:val="004037FE"/>
    <w:rsid w:val="00403D64"/>
    <w:rsid w:val="004043A1"/>
    <w:rsid w:val="0040578F"/>
    <w:rsid w:val="004068F1"/>
    <w:rsid w:val="00407028"/>
    <w:rsid w:val="00410A08"/>
    <w:rsid w:val="00411160"/>
    <w:rsid w:val="00413602"/>
    <w:rsid w:val="00413C7D"/>
    <w:rsid w:val="004175D0"/>
    <w:rsid w:val="004202E5"/>
    <w:rsid w:val="004315D4"/>
    <w:rsid w:val="00431D4A"/>
    <w:rsid w:val="00432B7B"/>
    <w:rsid w:val="00432DEA"/>
    <w:rsid w:val="004366EA"/>
    <w:rsid w:val="004370DF"/>
    <w:rsid w:val="004405A6"/>
    <w:rsid w:val="004410E1"/>
    <w:rsid w:val="00443670"/>
    <w:rsid w:val="00444BA4"/>
    <w:rsid w:val="00444D1C"/>
    <w:rsid w:val="00445029"/>
    <w:rsid w:val="00446890"/>
    <w:rsid w:val="00446FDB"/>
    <w:rsid w:val="0045001C"/>
    <w:rsid w:val="00450066"/>
    <w:rsid w:val="0045059B"/>
    <w:rsid w:val="004505A8"/>
    <w:rsid w:val="00454677"/>
    <w:rsid w:val="00457070"/>
    <w:rsid w:val="00460AAF"/>
    <w:rsid w:val="00463319"/>
    <w:rsid w:val="00464013"/>
    <w:rsid w:val="00464D3A"/>
    <w:rsid w:val="004651F2"/>
    <w:rsid w:val="004677CC"/>
    <w:rsid w:val="00472902"/>
    <w:rsid w:val="00473157"/>
    <w:rsid w:val="00473793"/>
    <w:rsid w:val="004804BB"/>
    <w:rsid w:val="00481611"/>
    <w:rsid w:val="0048276C"/>
    <w:rsid w:val="00484012"/>
    <w:rsid w:val="0048479E"/>
    <w:rsid w:val="00485899"/>
    <w:rsid w:val="00485F5B"/>
    <w:rsid w:val="004861BB"/>
    <w:rsid w:val="0048751A"/>
    <w:rsid w:val="0049070E"/>
    <w:rsid w:val="00493711"/>
    <w:rsid w:val="00494616"/>
    <w:rsid w:val="00494DFB"/>
    <w:rsid w:val="00496796"/>
    <w:rsid w:val="004A2A93"/>
    <w:rsid w:val="004A2DCA"/>
    <w:rsid w:val="004A4D52"/>
    <w:rsid w:val="004B00BB"/>
    <w:rsid w:val="004B1F37"/>
    <w:rsid w:val="004B240A"/>
    <w:rsid w:val="004B6726"/>
    <w:rsid w:val="004C4D8D"/>
    <w:rsid w:val="004C55C6"/>
    <w:rsid w:val="004D1462"/>
    <w:rsid w:val="004D1D6B"/>
    <w:rsid w:val="004D354A"/>
    <w:rsid w:val="004D5082"/>
    <w:rsid w:val="004D616A"/>
    <w:rsid w:val="004E1385"/>
    <w:rsid w:val="004E2D0A"/>
    <w:rsid w:val="004E2F7A"/>
    <w:rsid w:val="004E4D65"/>
    <w:rsid w:val="004E619A"/>
    <w:rsid w:val="004E733C"/>
    <w:rsid w:val="004F13C5"/>
    <w:rsid w:val="004F3594"/>
    <w:rsid w:val="004F57FC"/>
    <w:rsid w:val="004F5F0B"/>
    <w:rsid w:val="004F6B76"/>
    <w:rsid w:val="00500EC1"/>
    <w:rsid w:val="0050263C"/>
    <w:rsid w:val="005032EE"/>
    <w:rsid w:val="005036ED"/>
    <w:rsid w:val="00504A1A"/>
    <w:rsid w:val="00504B1D"/>
    <w:rsid w:val="00505EBB"/>
    <w:rsid w:val="00507ED1"/>
    <w:rsid w:val="005102DB"/>
    <w:rsid w:val="005118F0"/>
    <w:rsid w:val="00511AB4"/>
    <w:rsid w:val="00511F3E"/>
    <w:rsid w:val="00514360"/>
    <w:rsid w:val="00514C15"/>
    <w:rsid w:val="005156CE"/>
    <w:rsid w:val="00515F3E"/>
    <w:rsid w:val="0052119A"/>
    <w:rsid w:val="00521EA4"/>
    <w:rsid w:val="005228E5"/>
    <w:rsid w:val="00524346"/>
    <w:rsid w:val="00524653"/>
    <w:rsid w:val="00525D30"/>
    <w:rsid w:val="00526E15"/>
    <w:rsid w:val="005302AC"/>
    <w:rsid w:val="00532F99"/>
    <w:rsid w:val="00535A6A"/>
    <w:rsid w:val="00540C95"/>
    <w:rsid w:val="00545C8E"/>
    <w:rsid w:val="005471DD"/>
    <w:rsid w:val="00550E54"/>
    <w:rsid w:val="005533AB"/>
    <w:rsid w:val="00554D0C"/>
    <w:rsid w:val="005560BA"/>
    <w:rsid w:val="005567A8"/>
    <w:rsid w:val="00556F14"/>
    <w:rsid w:val="005579B9"/>
    <w:rsid w:val="005603F9"/>
    <w:rsid w:val="00560E57"/>
    <w:rsid w:val="005625F8"/>
    <w:rsid w:val="00562A20"/>
    <w:rsid w:val="00563FD6"/>
    <w:rsid w:val="00566846"/>
    <w:rsid w:val="0056743E"/>
    <w:rsid w:val="00570558"/>
    <w:rsid w:val="00571143"/>
    <w:rsid w:val="0057496E"/>
    <w:rsid w:val="00577D47"/>
    <w:rsid w:val="00580407"/>
    <w:rsid w:val="00582B72"/>
    <w:rsid w:val="005840C7"/>
    <w:rsid w:val="00584EA8"/>
    <w:rsid w:val="00585A03"/>
    <w:rsid w:val="005865FC"/>
    <w:rsid w:val="005866D9"/>
    <w:rsid w:val="00587DB6"/>
    <w:rsid w:val="005917CF"/>
    <w:rsid w:val="00595226"/>
    <w:rsid w:val="00595918"/>
    <w:rsid w:val="00596A3C"/>
    <w:rsid w:val="005A0231"/>
    <w:rsid w:val="005A0508"/>
    <w:rsid w:val="005A0985"/>
    <w:rsid w:val="005A4F40"/>
    <w:rsid w:val="005A5F6C"/>
    <w:rsid w:val="005B0393"/>
    <w:rsid w:val="005B06A7"/>
    <w:rsid w:val="005B2BA1"/>
    <w:rsid w:val="005B2E0A"/>
    <w:rsid w:val="005B39A3"/>
    <w:rsid w:val="005B3A33"/>
    <w:rsid w:val="005B6CBF"/>
    <w:rsid w:val="005B7DF7"/>
    <w:rsid w:val="005C034C"/>
    <w:rsid w:val="005C11CC"/>
    <w:rsid w:val="005C227A"/>
    <w:rsid w:val="005C27E2"/>
    <w:rsid w:val="005C2C3E"/>
    <w:rsid w:val="005C2E6B"/>
    <w:rsid w:val="005C305D"/>
    <w:rsid w:val="005C5230"/>
    <w:rsid w:val="005D1AF8"/>
    <w:rsid w:val="005D40AA"/>
    <w:rsid w:val="005D5474"/>
    <w:rsid w:val="005D7E5F"/>
    <w:rsid w:val="005E1535"/>
    <w:rsid w:val="005E197E"/>
    <w:rsid w:val="005E2AF5"/>
    <w:rsid w:val="005F1DF5"/>
    <w:rsid w:val="005F1FB0"/>
    <w:rsid w:val="005F672B"/>
    <w:rsid w:val="005F6C1C"/>
    <w:rsid w:val="00600D3A"/>
    <w:rsid w:val="006025B1"/>
    <w:rsid w:val="006037FE"/>
    <w:rsid w:val="00603F88"/>
    <w:rsid w:val="00610B2B"/>
    <w:rsid w:val="00612B67"/>
    <w:rsid w:val="00613B19"/>
    <w:rsid w:val="00615469"/>
    <w:rsid w:val="00616A76"/>
    <w:rsid w:val="0061743E"/>
    <w:rsid w:val="00617F6B"/>
    <w:rsid w:val="0062200D"/>
    <w:rsid w:val="00622F08"/>
    <w:rsid w:val="00624083"/>
    <w:rsid w:val="00624BC2"/>
    <w:rsid w:val="00626680"/>
    <w:rsid w:val="00627BC0"/>
    <w:rsid w:val="00630AF3"/>
    <w:rsid w:val="00631C52"/>
    <w:rsid w:val="00631CC3"/>
    <w:rsid w:val="00632C8D"/>
    <w:rsid w:val="006342D7"/>
    <w:rsid w:val="00635495"/>
    <w:rsid w:val="0063668A"/>
    <w:rsid w:val="006407F2"/>
    <w:rsid w:val="00643BA7"/>
    <w:rsid w:val="00644A90"/>
    <w:rsid w:val="00644CA8"/>
    <w:rsid w:val="00645204"/>
    <w:rsid w:val="006466BC"/>
    <w:rsid w:val="006511C6"/>
    <w:rsid w:val="00652068"/>
    <w:rsid w:val="00653A23"/>
    <w:rsid w:val="00653C6C"/>
    <w:rsid w:val="006547CE"/>
    <w:rsid w:val="00654BC4"/>
    <w:rsid w:val="006552D8"/>
    <w:rsid w:val="006559EA"/>
    <w:rsid w:val="00656E18"/>
    <w:rsid w:val="006574E1"/>
    <w:rsid w:val="006607C9"/>
    <w:rsid w:val="00665F3B"/>
    <w:rsid w:val="00666754"/>
    <w:rsid w:val="00671A5E"/>
    <w:rsid w:val="006723C8"/>
    <w:rsid w:val="00675939"/>
    <w:rsid w:val="006819EB"/>
    <w:rsid w:val="00681E27"/>
    <w:rsid w:val="00683103"/>
    <w:rsid w:val="006836F1"/>
    <w:rsid w:val="00684567"/>
    <w:rsid w:val="006860AD"/>
    <w:rsid w:val="00686F27"/>
    <w:rsid w:val="00686F91"/>
    <w:rsid w:val="00690F04"/>
    <w:rsid w:val="00690F98"/>
    <w:rsid w:val="006911D7"/>
    <w:rsid w:val="00691DB0"/>
    <w:rsid w:val="00693684"/>
    <w:rsid w:val="00694094"/>
    <w:rsid w:val="00694537"/>
    <w:rsid w:val="006A00EA"/>
    <w:rsid w:val="006A137A"/>
    <w:rsid w:val="006A714A"/>
    <w:rsid w:val="006A7EB4"/>
    <w:rsid w:val="006B1C33"/>
    <w:rsid w:val="006B3F37"/>
    <w:rsid w:val="006B463D"/>
    <w:rsid w:val="006B4C7C"/>
    <w:rsid w:val="006C06DC"/>
    <w:rsid w:val="006C134D"/>
    <w:rsid w:val="006C1B11"/>
    <w:rsid w:val="006C1E6F"/>
    <w:rsid w:val="006C3C76"/>
    <w:rsid w:val="006C3EB8"/>
    <w:rsid w:val="006C4F76"/>
    <w:rsid w:val="006C5CE3"/>
    <w:rsid w:val="006C60DE"/>
    <w:rsid w:val="006D351A"/>
    <w:rsid w:val="006D51A9"/>
    <w:rsid w:val="006E100D"/>
    <w:rsid w:val="006E13C9"/>
    <w:rsid w:val="006E2A89"/>
    <w:rsid w:val="006E549D"/>
    <w:rsid w:val="006F05C3"/>
    <w:rsid w:val="006F0935"/>
    <w:rsid w:val="006F0E14"/>
    <w:rsid w:val="006F3D22"/>
    <w:rsid w:val="006F5213"/>
    <w:rsid w:val="006F6958"/>
    <w:rsid w:val="006F73E8"/>
    <w:rsid w:val="00703AFE"/>
    <w:rsid w:val="00703DB1"/>
    <w:rsid w:val="00704FB6"/>
    <w:rsid w:val="00705348"/>
    <w:rsid w:val="00705F16"/>
    <w:rsid w:val="00706EAF"/>
    <w:rsid w:val="00710DEE"/>
    <w:rsid w:val="0071117F"/>
    <w:rsid w:val="00713227"/>
    <w:rsid w:val="007216C7"/>
    <w:rsid w:val="00721E14"/>
    <w:rsid w:val="00724BC0"/>
    <w:rsid w:val="007264B7"/>
    <w:rsid w:val="00730667"/>
    <w:rsid w:val="00734B10"/>
    <w:rsid w:val="0073598B"/>
    <w:rsid w:val="00735D4B"/>
    <w:rsid w:val="007363E3"/>
    <w:rsid w:val="00736466"/>
    <w:rsid w:val="00736FC7"/>
    <w:rsid w:val="00737521"/>
    <w:rsid w:val="00740D38"/>
    <w:rsid w:val="007463DA"/>
    <w:rsid w:val="007464A5"/>
    <w:rsid w:val="0075003F"/>
    <w:rsid w:val="00750386"/>
    <w:rsid w:val="00754A26"/>
    <w:rsid w:val="00754F24"/>
    <w:rsid w:val="0076049E"/>
    <w:rsid w:val="007626C9"/>
    <w:rsid w:val="00763D64"/>
    <w:rsid w:val="0076430D"/>
    <w:rsid w:val="00764C8E"/>
    <w:rsid w:val="00765A64"/>
    <w:rsid w:val="00772BB5"/>
    <w:rsid w:val="00772FDD"/>
    <w:rsid w:val="00773A2C"/>
    <w:rsid w:val="00773EB1"/>
    <w:rsid w:val="0077531E"/>
    <w:rsid w:val="0077570A"/>
    <w:rsid w:val="00776B09"/>
    <w:rsid w:val="00777D6A"/>
    <w:rsid w:val="00780260"/>
    <w:rsid w:val="00780293"/>
    <w:rsid w:val="00780456"/>
    <w:rsid w:val="007806E5"/>
    <w:rsid w:val="00780B55"/>
    <w:rsid w:val="00780BED"/>
    <w:rsid w:val="00783566"/>
    <w:rsid w:val="00793E5A"/>
    <w:rsid w:val="00793F12"/>
    <w:rsid w:val="00794061"/>
    <w:rsid w:val="00796DA5"/>
    <w:rsid w:val="00797881"/>
    <w:rsid w:val="00797894"/>
    <w:rsid w:val="00797B33"/>
    <w:rsid w:val="00797E01"/>
    <w:rsid w:val="007A167E"/>
    <w:rsid w:val="007A22C0"/>
    <w:rsid w:val="007A69DD"/>
    <w:rsid w:val="007A7BE3"/>
    <w:rsid w:val="007B72E7"/>
    <w:rsid w:val="007C2EE0"/>
    <w:rsid w:val="007C338E"/>
    <w:rsid w:val="007C5304"/>
    <w:rsid w:val="007C6FD6"/>
    <w:rsid w:val="007C772B"/>
    <w:rsid w:val="007C7B3B"/>
    <w:rsid w:val="007D019A"/>
    <w:rsid w:val="007D142A"/>
    <w:rsid w:val="007D4BF4"/>
    <w:rsid w:val="007D4CD5"/>
    <w:rsid w:val="007D4EED"/>
    <w:rsid w:val="007D6F5E"/>
    <w:rsid w:val="007E0B98"/>
    <w:rsid w:val="007E21B2"/>
    <w:rsid w:val="007E2CE9"/>
    <w:rsid w:val="007E3693"/>
    <w:rsid w:val="007F2729"/>
    <w:rsid w:val="007F59AA"/>
    <w:rsid w:val="008041EF"/>
    <w:rsid w:val="008053CC"/>
    <w:rsid w:val="00805942"/>
    <w:rsid w:val="00810E7A"/>
    <w:rsid w:val="0081647F"/>
    <w:rsid w:val="008204BB"/>
    <w:rsid w:val="008215B5"/>
    <w:rsid w:val="00821813"/>
    <w:rsid w:val="00822F36"/>
    <w:rsid w:val="008231D7"/>
    <w:rsid w:val="00824237"/>
    <w:rsid w:val="0082430C"/>
    <w:rsid w:val="00824FB2"/>
    <w:rsid w:val="008253B8"/>
    <w:rsid w:val="008266E0"/>
    <w:rsid w:val="0082772F"/>
    <w:rsid w:val="008315F8"/>
    <w:rsid w:val="00831A65"/>
    <w:rsid w:val="00833526"/>
    <w:rsid w:val="008342B6"/>
    <w:rsid w:val="00836443"/>
    <w:rsid w:val="00837AF2"/>
    <w:rsid w:val="0084159B"/>
    <w:rsid w:val="00841BF6"/>
    <w:rsid w:val="00842490"/>
    <w:rsid w:val="00843835"/>
    <w:rsid w:val="00843D6A"/>
    <w:rsid w:val="00847937"/>
    <w:rsid w:val="00850DFF"/>
    <w:rsid w:val="00851523"/>
    <w:rsid w:val="00851A2E"/>
    <w:rsid w:val="008537D8"/>
    <w:rsid w:val="0085573A"/>
    <w:rsid w:val="00855753"/>
    <w:rsid w:val="00856BC0"/>
    <w:rsid w:val="00860712"/>
    <w:rsid w:val="00862826"/>
    <w:rsid w:val="008642AD"/>
    <w:rsid w:val="008711D4"/>
    <w:rsid w:val="00872C63"/>
    <w:rsid w:val="00874BD8"/>
    <w:rsid w:val="00877115"/>
    <w:rsid w:val="00883432"/>
    <w:rsid w:val="0088419F"/>
    <w:rsid w:val="00887632"/>
    <w:rsid w:val="008911BF"/>
    <w:rsid w:val="00891B53"/>
    <w:rsid w:val="0089278C"/>
    <w:rsid w:val="00893113"/>
    <w:rsid w:val="00895379"/>
    <w:rsid w:val="00896FFA"/>
    <w:rsid w:val="0089788B"/>
    <w:rsid w:val="008A2B31"/>
    <w:rsid w:val="008A335D"/>
    <w:rsid w:val="008A3C73"/>
    <w:rsid w:val="008A3D29"/>
    <w:rsid w:val="008A57C2"/>
    <w:rsid w:val="008A64BA"/>
    <w:rsid w:val="008A7775"/>
    <w:rsid w:val="008B05F4"/>
    <w:rsid w:val="008B5656"/>
    <w:rsid w:val="008B7359"/>
    <w:rsid w:val="008C5520"/>
    <w:rsid w:val="008C6F96"/>
    <w:rsid w:val="008D0B05"/>
    <w:rsid w:val="008D1F97"/>
    <w:rsid w:val="008D279E"/>
    <w:rsid w:val="008D4CC6"/>
    <w:rsid w:val="008D5BDB"/>
    <w:rsid w:val="008D6498"/>
    <w:rsid w:val="008E0928"/>
    <w:rsid w:val="008E1253"/>
    <w:rsid w:val="008E3B70"/>
    <w:rsid w:val="008E4ABD"/>
    <w:rsid w:val="008E6980"/>
    <w:rsid w:val="008E7DF7"/>
    <w:rsid w:val="008E7FEB"/>
    <w:rsid w:val="008F1176"/>
    <w:rsid w:val="008F16E3"/>
    <w:rsid w:val="008F51CB"/>
    <w:rsid w:val="008F594D"/>
    <w:rsid w:val="008F6361"/>
    <w:rsid w:val="008F7B10"/>
    <w:rsid w:val="00900E79"/>
    <w:rsid w:val="00900F24"/>
    <w:rsid w:val="00903F2C"/>
    <w:rsid w:val="009078EC"/>
    <w:rsid w:val="00910ED8"/>
    <w:rsid w:val="00913454"/>
    <w:rsid w:val="00914E85"/>
    <w:rsid w:val="0091540C"/>
    <w:rsid w:val="0091680C"/>
    <w:rsid w:val="00916C2A"/>
    <w:rsid w:val="0091780C"/>
    <w:rsid w:val="009244F8"/>
    <w:rsid w:val="009245B9"/>
    <w:rsid w:val="00927855"/>
    <w:rsid w:val="00927EE9"/>
    <w:rsid w:val="009325B9"/>
    <w:rsid w:val="00936BF5"/>
    <w:rsid w:val="0094184B"/>
    <w:rsid w:val="009420E0"/>
    <w:rsid w:val="009423C7"/>
    <w:rsid w:val="00942B26"/>
    <w:rsid w:val="00942D0B"/>
    <w:rsid w:val="00943460"/>
    <w:rsid w:val="00943A89"/>
    <w:rsid w:val="0094437B"/>
    <w:rsid w:val="00950856"/>
    <w:rsid w:val="00951020"/>
    <w:rsid w:val="00952683"/>
    <w:rsid w:val="00954420"/>
    <w:rsid w:val="00954D74"/>
    <w:rsid w:val="009560F5"/>
    <w:rsid w:val="00956BE6"/>
    <w:rsid w:val="009607BD"/>
    <w:rsid w:val="00960A30"/>
    <w:rsid w:val="00961641"/>
    <w:rsid w:val="0096380E"/>
    <w:rsid w:val="00964E18"/>
    <w:rsid w:val="009653AD"/>
    <w:rsid w:val="0096584E"/>
    <w:rsid w:val="00965ABF"/>
    <w:rsid w:val="00965D7D"/>
    <w:rsid w:val="009669CB"/>
    <w:rsid w:val="00971768"/>
    <w:rsid w:val="00972C03"/>
    <w:rsid w:val="00975CBF"/>
    <w:rsid w:val="00976CE6"/>
    <w:rsid w:val="00980476"/>
    <w:rsid w:val="009808E1"/>
    <w:rsid w:val="00980D33"/>
    <w:rsid w:val="00980EBB"/>
    <w:rsid w:val="009818D2"/>
    <w:rsid w:val="009827A5"/>
    <w:rsid w:val="00984225"/>
    <w:rsid w:val="00987FE6"/>
    <w:rsid w:val="009934C7"/>
    <w:rsid w:val="009A0140"/>
    <w:rsid w:val="009A077A"/>
    <w:rsid w:val="009A0F9F"/>
    <w:rsid w:val="009A1410"/>
    <w:rsid w:val="009A38B1"/>
    <w:rsid w:val="009A4232"/>
    <w:rsid w:val="009A54CC"/>
    <w:rsid w:val="009A58A1"/>
    <w:rsid w:val="009B012A"/>
    <w:rsid w:val="009B117B"/>
    <w:rsid w:val="009B592C"/>
    <w:rsid w:val="009B6B56"/>
    <w:rsid w:val="009B7ADB"/>
    <w:rsid w:val="009C48C1"/>
    <w:rsid w:val="009C75FE"/>
    <w:rsid w:val="009D0F85"/>
    <w:rsid w:val="009D425E"/>
    <w:rsid w:val="009D50B9"/>
    <w:rsid w:val="009D51CC"/>
    <w:rsid w:val="009D5455"/>
    <w:rsid w:val="009D646E"/>
    <w:rsid w:val="009D70EB"/>
    <w:rsid w:val="009E2413"/>
    <w:rsid w:val="009E7436"/>
    <w:rsid w:val="009E7D4B"/>
    <w:rsid w:val="009F2922"/>
    <w:rsid w:val="009F39EE"/>
    <w:rsid w:val="009F40C9"/>
    <w:rsid w:val="009F4A61"/>
    <w:rsid w:val="009F7E7C"/>
    <w:rsid w:val="00A0220A"/>
    <w:rsid w:val="00A02942"/>
    <w:rsid w:val="00A03F80"/>
    <w:rsid w:val="00A04615"/>
    <w:rsid w:val="00A05793"/>
    <w:rsid w:val="00A057AA"/>
    <w:rsid w:val="00A063BE"/>
    <w:rsid w:val="00A07C9F"/>
    <w:rsid w:val="00A07EC2"/>
    <w:rsid w:val="00A114F1"/>
    <w:rsid w:val="00A13B59"/>
    <w:rsid w:val="00A17074"/>
    <w:rsid w:val="00A20431"/>
    <w:rsid w:val="00A213D7"/>
    <w:rsid w:val="00A23C4C"/>
    <w:rsid w:val="00A243B7"/>
    <w:rsid w:val="00A316F3"/>
    <w:rsid w:val="00A32E5A"/>
    <w:rsid w:val="00A37D70"/>
    <w:rsid w:val="00A4287D"/>
    <w:rsid w:val="00A44020"/>
    <w:rsid w:val="00A50562"/>
    <w:rsid w:val="00A50C36"/>
    <w:rsid w:val="00A5104A"/>
    <w:rsid w:val="00A513FB"/>
    <w:rsid w:val="00A52C74"/>
    <w:rsid w:val="00A5317C"/>
    <w:rsid w:val="00A532F0"/>
    <w:rsid w:val="00A53C6B"/>
    <w:rsid w:val="00A55F8E"/>
    <w:rsid w:val="00A5712A"/>
    <w:rsid w:val="00A57FA0"/>
    <w:rsid w:val="00A61CF9"/>
    <w:rsid w:val="00A63AE6"/>
    <w:rsid w:val="00A66B18"/>
    <w:rsid w:val="00A66D85"/>
    <w:rsid w:val="00A67AF5"/>
    <w:rsid w:val="00A67C19"/>
    <w:rsid w:val="00A720EA"/>
    <w:rsid w:val="00A73D3A"/>
    <w:rsid w:val="00A75D4E"/>
    <w:rsid w:val="00A76F35"/>
    <w:rsid w:val="00A8333A"/>
    <w:rsid w:val="00A84A93"/>
    <w:rsid w:val="00A854E0"/>
    <w:rsid w:val="00A87049"/>
    <w:rsid w:val="00A87F40"/>
    <w:rsid w:val="00A902B6"/>
    <w:rsid w:val="00A90E42"/>
    <w:rsid w:val="00A9212D"/>
    <w:rsid w:val="00A925C1"/>
    <w:rsid w:val="00A9433E"/>
    <w:rsid w:val="00A94E83"/>
    <w:rsid w:val="00A9542E"/>
    <w:rsid w:val="00A959A9"/>
    <w:rsid w:val="00A961E8"/>
    <w:rsid w:val="00A962F2"/>
    <w:rsid w:val="00A964A3"/>
    <w:rsid w:val="00A96E44"/>
    <w:rsid w:val="00A9763B"/>
    <w:rsid w:val="00AA029A"/>
    <w:rsid w:val="00AA5122"/>
    <w:rsid w:val="00AA66CA"/>
    <w:rsid w:val="00AB096C"/>
    <w:rsid w:val="00AB11F6"/>
    <w:rsid w:val="00AC03CD"/>
    <w:rsid w:val="00AC124A"/>
    <w:rsid w:val="00AC227E"/>
    <w:rsid w:val="00AC3B57"/>
    <w:rsid w:val="00AC414D"/>
    <w:rsid w:val="00AC41CD"/>
    <w:rsid w:val="00AC5B8A"/>
    <w:rsid w:val="00AC79EC"/>
    <w:rsid w:val="00AD0579"/>
    <w:rsid w:val="00AD2DBA"/>
    <w:rsid w:val="00AD724D"/>
    <w:rsid w:val="00AD761B"/>
    <w:rsid w:val="00AE185F"/>
    <w:rsid w:val="00AE4298"/>
    <w:rsid w:val="00AE4521"/>
    <w:rsid w:val="00AE6F93"/>
    <w:rsid w:val="00AF137A"/>
    <w:rsid w:val="00AF1B5F"/>
    <w:rsid w:val="00AF2CFF"/>
    <w:rsid w:val="00AF3301"/>
    <w:rsid w:val="00AF54EA"/>
    <w:rsid w:val="00AF5E23"/>
    <w:rsid w:val="00AF6931"/>
    <w:rsid w:val="00B012C6"/>
    <w:rsid w:val="00B021E3"/>
    <w:rsid w:val="00B031E0"/>
    <w:rsid w:val="00B0537F"/>
    <w:rsid w:val="00B054DC"/>
    <w:rsid w:val="00B078E8"/>
    <w:rsid w:val="00B10871"/>
    <w:rsid w:val="00B10C7C"/>
    <w:rsid w:val="00B11C03"/>
    <w:rsid w:val="00B1217B"/>
    <w:rsid w:val="00B12AA7"/>
    <w:rsid w:val="00B21570"/>
    <w:rsid w:val="00B252FA"/>
    <w:rsid w:val="00B25936"/>
    <w:rsid w:val="00B2737D"/>
    <w:rsid w:val="00B27FF7"/>
    <w:rsid w:val="00B30DE9"/>
    <w:rsid w:val="00B30DF0"/>
    <w:rsid w:val="00B30F85"/>
    <w:rsid w:val="00B32949"/>
    <w:rsid w:val="00B343C0"/>
    <w:rsid w:val="00B35CB2"/>
    <w:rsid w:val="00B379E4"/>
    <w:rsid w:val="00B409AB"/>
    <w:rsid w:val="00B4145C"/>
    <w:rsid w:val="00B41E06"/>
    <w:rsid w:val="00B421A4"/>
    <w:rsid w:val="00B43C40"/>
    <w:rsid w:val="00B43D5E"/>
    <w:rsid w:val="00B44257"/>
    <w:rsid w:val="00B4445A"/>
    <w:rsid w:val="00B4560C"/>
    <w:rsid w:val="00B52B32"/>
    <w:rsid w:val="00B54CA6"/>
    <w:rsid w:val="00B55B1E"/>
    <w:rsid w:val="00B563F8"/>
    <w:rsid w:val="00B577BB"/>
    <w:rsid w:val="00B631CE"/>
    <w:rsid w:val="00B645ED"/>
    <w:rsid w:val="00B65341"/>
    <w:rsid w:val="00B662AC"/>
    <w:rsid w:val="00B70B35"/>
    <w:rsid w:val="00B72238"/>
    <w:rsid w:val="00B72B99"/>
    <w:rsid w:val="00B76933"/>
    <w:rsid w:val="00B770A8"/>
    <w:rsid w:val="00B775C7"/>
    <w:rsid w:val="00B80818"/>
    <w:rsid w:val="00B80C18"/>
    <w:rsid w:val="00B82806"/>
    <w:rsid w:val="00B8453A"/>
    <w:rsid w:val="00B8475B"/>
    <w:rsid w:val="00B848CB"/>
    <w:rsid w:val="00B84BFB"/>
    <w:rsid w:val="00B86A0E"/>
    <w:rsid w:val="00B87872"/>
    <w:rsid w:val="00B87F74"/>
    <w:rsid w:val="00B90118"/>
    <w:rsid w:val="00B93A48"/>
    <w:rsid w:val="00B968C1"/>
    <w:rsid w:val="00B974EC"/>
    <w:rsid w:val="00BA0477"/>
    <w:rsid w:val="00BA0BD1"/>
    <w:rsid w:val="00BA1461"/>
    <w:rsid w:val="00BA1F41"/>
    <w:rsid w:val="00BA2628"/>
    <w:rsid w:val="00BA5B3F"/>
    <w:rsid w:val="00BA5F03"/>
    <w:rsid w:val="00BA668D"/>
    <w:rsid w:val="00BB1FAA"/>
    <w:rsid w:val="00BB2541"/>
    <w:rsid w:val="00BB25B7"/>
    <w:rsid w:val="00BB3A4F"/>
    <w:rsid w:val="00BB5A20"/>
    <w:rsid w:val="00BC0C01"/>
    <w:rsid w:val="00BC234C"/>
    <w:rsid w:val="00BC2853"/>
    <w:rsid w:val="00BC2BF5"/>
    <w:rsid w:val="00BC5B91"/>
    <w:rsid w:val="00BC6C1A"/>
    <w:rsid w:val="00BD2B19"/>
    <w:rsid w:val="00BD41D5"/>
    <w:rsid w:val="00BD4D9A"/>
    <w:rsid w:val="00BE0C0A"/>
    <w:rsid w:val="00BE12B1"/>
    <w:rsid w:val="00BE15E7"/>
    <w:rsid w:val="00BE1967"/>
    <w:rsid w:val="00BE1AE8"/>
    <w:rsid w:val="00BE2B30"/>
    <w:rsid w:val="00BE2B64"/>
    <w:rsid w:val="00BE2BAF"/>
    <w:rsid w:val="00BE331E"/>
    <w:rsid w:val="00BE3AF5"/>
    <w:rsid w:val="00BE5EAA"/>
    <w:rsid w:val="00BE5F01"/>
    <w:rsid w:val="00BE7496"/>
    <w:rsid w:val="00BF06E4"/>
    <w:rsid w:val="00BF205D"/>
    <w:rsid w:val="00BF2691"/>
    <w:rsid w:val="00BF306C"/>
    <w:rsid w:val="00BF36D3"/>
    <w:rsid w:val="00BF6564"/>
    <w:rsid w:val="00BF6B3A"/>
    <w:rsid w:val="00BF6F61"/>
    <w:rsid w:val="00C01425"/>
    <w:rsid w:val="00C032A0"/>
    <w:rsid w:val="00C03A3C"/>
    <w:rsid w:val="00C05FAD"/>
    <w:rsid w:val="00C06819"/>
    <w:rsid w:val="00C105F6"/>
    <w:rsid w:val="00C1111B"/>
    <w:rsid w:val="00C11580"/>
    <w:rsid w:val="00C1159C"/>
    <w:rsid w:val="00C139D6"/>
    <w:rsid w:val="00C15155"/>
    <w:rsid w:val="00C15971"/>
    <w:rsid w:val="00C1658C"/>
    <w:rsid w:val="00C17578"/>
    <w:rsid w:val="00C209C4"/>
    <w:rsid w:val="00C211DB"/>
    <w:rsid w:val="00C2201A"/>
    <w:rsid w:val="00C220BD"/>
    <w:rsid w:val="00C229B7"/>
    <w:rsid w:val="00C2633F"/>
    <w:rsid w:val="00C269F9"/>
    <w:rsid w:val="00C271EE"/>
    <w:rsid w:val="00C30271"/>
    <w:rsid w:val="00C315B8"/>
    <w:rsid w:val="00C328ED"/>
    <w:rsid w:val="00C32CDB"/>
    <w:rsid w:val="00C34F86"/>
    <w:rsid w:val="00C36D59"/>
    <w:rsid w:val="00C36DB0"/>
    <w:rsid w:val="00C3763D"/>
    <w:rsid w:val="00C40511"/>
    <w:rsid w:val="00C41B9C"/>
    <w:rsid w:val="00C43F2B"/>
    <w:rsid w:val="00C44F51"/>
    <w:rsid w:val="00C46295"/>
    <w:rsid w:val="00C500B4"/>
    <w:rsid w:val="00C5185A"/>
    <w:rsid w:val="00C51B44"/>
    <w:rsid w:val="00C543B4"/>
    <w:rsid w:val="00C5496A"/>
    <w:rsid w:val="00C549DE"/>
    <w:rsid w:val="00C54D4F"/>
    <w:rsid w:val="00C5505A"/>
    <w:rsid w:val="00C57007"/>
    <w:rsid w:val="00C620AC"/>
    <w:rsid w:val="00C6230A"/>
    <w:rsid w:val="00C660F9"/>
    <w:rsid w:val="00C67D1A"/>
    <w:rsid w:val="00C70DCF"/>
    <w:rsid w:val="00C71231"/>
    <w:rsid w:val="00C71754"/>
    <w:rsid w:val="00C71ABF"/>
    <w:rsid w:val="00C731AE"/>
    <w:rsid w:val="00C7328F"/>
    <w:rsid w:val="00C765F8"/>
    <w:rsid w:val="00C81626"/>
    <w:rsid w:val="00C831F9"/>
    <w:rsid w:val="00C84140"/>
    <w:rsid w:val="00C8436D"/>
    <w:rsid w:val="00C876F3"/>
    <w:rsid w:val="00C9498A"/>
    <w:rsid w:val="00C95CFF"/>
    <w:rsid w:val="00C96965"/>
    <w:rsid w:val="00CA07CD"/>
    <w:rsid w:val="00CA1719"/>
    <w:rsid w:val="00CA34FA"/>
    <w:rsid w:val="00CA3EA1"/>
    <w:rsid w:val="00CA6A39"/>
    <w:rsid w:val="00CB09A7"/>
    <w:rsid w:val="00CB1EFD"/>
    <w:rsid w:val="00CB43EF"/>
    <w:rsid w:val="00CB57DC"/>
    <w:rsid w:val="00CB6562"/>
    <w:rsid w:val="00CC31CB"/>
    <w:rsid w:val="00CC3D83"/>
    <w:rsid w:val="00CC478C"/>
    <w:rsid w:val="00CC6524"/>
    <w:rsid w:val="00CC7278"/>
    <w:rsid w:val="00CD2956"/>
    <w:rsid w:val="00CD489B"/>
    <w:rsid w:val="00CD5A3B"/>
    <w:rsid w:val="00CD6A68"/>
    <w:rsid w:val="00CE0E26"/>
    <w:rsid w:val="00CE34A3"/>
    <w:rsid w:val="00CE4BB3"/>
    <w:rsid w:val="00CE6473"/>
    <w:rsid w:val="00CF0274"/>
    <w:rsid w:val="00CF0504"/>
    <w:rsid w:val="00CF079C"/>
    <w:rsid w:val="00CF1D37"/>
    <w:rsid w:val="00CF27B6"/>
    <w:rsid w:val="00CF312D"/>
    <w:rsid w:val="00CF71E1"/>
    <w:rsid w:val="00D00092"/>
    <w:rsid w:val="00D00479"/>
    <w:rsid w:val="00D0159D"/>
    <w:rsid w:val="00D02DF1"/>
    <w:rsid w:val="00D05B8E"/>
    <w:rsid w:val="00D06F3B"/>
    <w:rsid w:val="00D11427"/>
    <w:rsid w:val="00D159FA"/>
    <w:rsid w:val="00D21370"/>
    <w:rsid w:val="00D22942"/>
    <w:rsid w:val="00D24828"/>
    <w:rsid w:val="00D24971"/>
    <w:rsid w:val="00D249CC"/>
    <w:rsid w:val="00D24FB8"/>
    <w:rsid w:val="00D2676F"/>
    <w:rsid w:val="00D27FA0"/>
    <w:rsid w:val="00D32B20"/>
    <w:rsid w:val="00D34C3C"/>
    <w:rsid w:val="00D36BAC"/>
    <w:rsid w:val="00D3798D"/>
    <w:rsid w:val="00D40DD9"/>
    <w:rsid w:val="00D4347F"/>
    <w:rsid w:val="00D44473"/>
    <w:rsid w:val="00D44F4D"/>
    <w:rsid w:val="00D4526A"/>
    <w:rsid w:val="00D4577B"/>
    <w:rsid w:val="00D512B5"/>
    <w:rsid w:val="00D575B1"/>
    <w:rsid w:val="00D57E3F"/>
    <w:rsid w:val="00D6001E"/>
    <w:rsid w:val="00D61068"/>
    <w:rsid w:val="00D64731"/>
    <w:rsid w:val="00D71EDA"/>
    <w:rsid w:val="00D725B8"/>
    <w:rsid w:val="00D727A5"/>
    <w:rsid w:val="00D765C8"/>
    <w:rsid w:val="00D76E8C"/>
    <w:rsid w:val="00D82B96"/>
    <w:rsid w:val="00D90877"/>
    <w:rsid w:val="00D910BA"/>
    <w:rsid w:val="00D92049"/>
    <w:rsid w:val="00D922DB"/>
    <w:rsid w:val="00D9494B"/>
    <w:rsid w:val="00D95628"/>
    <w:rsid w:val="00D95B8E"/>
    <w:rsid w:val="00D97DEB"/>
    <w:rsid w:val="00DA1B8A"/>
    <w:rsid w:val="00DA2B42"/>
    <w:rsid w:val="00DA2EEC"/>
    <w:rsid w:val="00DA337E"/>
    <w:rsid w:val="00DA4621"/>
    <w:rsid w:val="00DA4A28"/>
    <w:rsid w:val="00DA6652"/>
    <w:rsid w:val="00DB17CB"/>
    <w:rsid w:val="00DB2868"/>
    <w:rsid w:val="00DB33F4"/>
    <w:rsid w:val="00DB4533"/>
    <w:rsid w:val="00DB4675"/>
    <w:rsid w:val="00DB4E1A"/>
    <w:rsid w:val="00DB530C"/>
    <w:rsid w:val="00DB5DE4"/>
    <w:rsid w:val="00DC1830"/>
    <w:rsid w:val="00DC26B2"/>
    <w:rsid w:val="00DC443D"/>
    <w:rsid w:val="00DC473B"/>
    <w:rsid w:val="00DC5AA5"/>
    <w:rsid w:val="00DC6AB5"/>
    <w:rsid w:val="00DD0045"/>
    <w:rsid w:val="00DD006A"/>
    <w:rsid w:val="00DD12A3"/>
    <w:rsid w:val="00DD633F"/>
    <w:rsid w:val="00DD7DB2"/>
    <w:rsid w:val="00DE058A"/>
    <w:rsid w:val="00DE0784"/>
    <w:rsid w:val="00DE2493"/>
    <w:rsid w:val="00DE2A78"/>
    <w:rsid w:val="00DE7059"/>
    <w:rsid w:val="00DE7D3A"/>
    <w:rsid w:val="00DF2D17"/>
    <w:rsid w:val="00E01927"/>
    <w:rsid w:val="00E02600"/>
    <w:rsid w:val="00E03A0F"/>
    <w:rsid w:val="00E05B01"/>
    <w:rsid w:val="00E067DC"/>
    <w:rsid w:val="00E1307E"/>
    <w:rsid w:val="00E137AD"/>
    <w:rsid w:val="00E14295"/>
    <w:rsid w:val="00E16D33"/>
    <w:rsid w:val="00E171AE"/>
    <w:rsid w:val="00E22E52"/>
    <w:rsid w:val="00E270EC"/>
    <w:rsid w:val="00E27B8F"/>
    <w:rsid w:val="00E30602"/>
    <w:rsid w:val="00E3414B"/>
    <w:rsid w:val="00E34A99"/>
    <w:rsid w:val="00E35067"/>
    <w:rsid w:val="00E40447"/>
    <w:rsid w:val="00E41630"/>
    <w:rsid w:val="00E41BAA"/>
    <w:rsid w:val="00E4469D"/>
    <w:rsid w:val="00E44751"/>
    <w:rsid w:val="00E45DD8"/>
    <w:rsid w:val="00E47FA3"/>
    <w:rsid w:val="00E55756"/>
    <w:rsid w:val="00E57E8E"/>
    <w:rsid w:val="00E62B1C"/>
    <w:rsid w:val="00E62CAE"/>
    <w:rsid w:val="00E65C4E"/>
    <w:rsid w:val="00E67A14"/>
    <w:rsid w:val="00E67D3C"/>
    <w:rsid w:val="00E70713"/>
    <w:rsid w:val="00E7269A"/>
    <w:rsid w:val="00E72973"/>
    <w:rsid w:val="00E72E27"/>
    <w:rsid w:val="00E74CD2"/>
    <w:rsid w:val="00E75199"/>
    <w:rsid w:val="00E76971"/>
    <w:rsid w:val="00E76B31"/>
    <w:rsid w:val="00E76BFC"/>
    <w:rsid w:val="00E77462"/>
    <w:rsid w:val="00E775A4"/>
    <w:rsid w:val="00E81B23"/>
    <w:rsid w:val="00E853EF"/>
    <w:rsid w:val="00E855FB"/>
    <w:rsid w:val="00E9019A"/>
    <w:rsid w:val="00E91237"/>
    <w:rsid w:val="00E925EE"/>
    <w:rsid w:val="00E94145"/>
    <w:rsid w:val="00E969B9"/>
    <w:rsid w:val="00E9745C"/>
    <w:rsid w:val="00EA01BA"/>
    <w:rsid w:val="00EA25E3"/>
    <w:rsid w:val="00EA56B7"/>
    <w:rsid w:val="00EA5DB1"/>
    <w:rsid w:val="00EA5E04"/>
    <w:rsid w:val="00EA6FD5"/>
    <w:rsid w:val="00EA78B4"/>
    <w:rsid w:val="00EB0095"/>
    <w:rsid w:val="00EB1E8A"/>
    <w:rsid w:val="00EB45D7"/>
    <w:rsid w:val="00EB4615"/>
    <w:rsid w:val="00EB4769"/>
    <w:rsid w:val="00EB5828"/>
    <w:rsid w:val="00EB6630"/>
    <w:rsid w:val="00EB779D"/>
    <w:rsid w:val="00EC31D3"/>
    <w:rsid w:val="00EC461F"/>
    <w:rsid w:val="00EC4DF5"/>
    <w:rsid w:val="00EC5447"/>
    <w:rsid w:val="00EC70E0"/>
    <w:rsid w:val="00EC792C"/>
    <w:rsid w:val="00ED369D"/>
    <w:rsid w:val="00ED3BAE"/>
    <w:rsid w:val="00ED686B"/>
    <w:rsid w:val="00ED6A86"/>
    <w:rsid w:val="00ED771E"/>
    <w:rsid w:val="00EE011B"/>
    <w:rsid w:val="00EE0260"/>
    <w:rsid w:val="00EE184E"/>
    <w:rsid w:val="00EE2796"/>
    <w:rsid w:val="00EE2AFC"/>
    <w:rsid w:val="00EE3558"/>
    <w:rsid w:val="00EE46F0"/>
    <w:rsid w:val="00EE61AD"/>
    <w:rsid w:val="00EE6A3B"/>
    <w:rsid w:val="00EE7922"/>
    <w:rsid w:val="00EF0DA4"/>
    <w:rsid w:val="00EF29AE"/>
    <w:rsid w:val="00EF6EAB"/>
    <w:rsid w:val="00EF71E6"/>
    <w:rsid w:val="00EF7A36"/>
    <w:rsid w:val="00F0150D"/>
    <w:rsid w:val="00F041C0"/>
    <w:rsid w:val="00F043E1"/>
    <w:rsid w:val="00F06677"/>
    <w:rsid w:val="00F12830"/>
    <w:rsid w:val="00F153D8"/>
    <w:rsid w:val="00F17938"/>
    <w:rsid w:val="00F20505"/>
    <w:rsid w:val="00F23323"/>
    <w:rsid w:val="00F261CE"/>
    <w:rsid w:val="00F279D1"/>
    <w:rsid w:val="00F30408"/>
    <w:rsid w:val="00F30F0F"/>
    <w:rsid w:val="00F33085"/>
    <w:rsid w:val="00F338B6"/>
    <w:rsid w:val="00F356A7"/>
    <w:rsid w:val="00F37EAC"/>
    <w:rsid w:val="00F41237"/>
    <w:rsid w:val="00F4123A"/>
    <w:rsid w:val="00F41C65"/>
    <w:rsid w:val="00F42677"/>
    <w:rsid w:val="00F42931"/>
    <w:rsid w:val="00F44308"/>
    <w:rsid w:val="00F46372"/>
    <w:rsid w:val="00F51215"/>
    <w:rsid w:val="00F52AD8"/>
    <w:rsid w:val="00F52BEA"/>
    <w:rsid w:val="00F54881"/>
    <w:rsid w:val="00F54BE5"/>
    <w:rsid w:val="00F54C14"/>
    <w:rsid w:val="00F55A0E"/>
    <w:rsid w:val="00F572B0"/>
    <w:rsid w:val="00F624BB"/>
    <w:rsid w:val="00F62687"/>
    <w:rsid w:val="00F63CE7"/>
    <w:rsid w:val="00F63F91"/>
    <w:rsid w:val="00F648D9"/>
    <w:rsid w:val="00F65649"/>
    <w:rsid w:val="00F675EB"/>
    <w:rsid w:val="00F67A56"/>
    <w:rsid w:val="00F708DA"/>
    <w:rsid w:val="00F71F0D"/>
    <w:rsid w:val="00F72735"/>
    <w:rsid w:val="00F73EC4"/>
    <w:rsid w:val="00F74DE5"/>
    <w:rsid w:val="00F77667"/>
    <w:rsid w:val="00F81C48"/>
    <w:rsid w:val="00F821D9"/>
    <w:rsid w:val="00F82AB5"/>
    <w:rsid w:val="00F840FA"/>
    <w:rsid w:val="00F84702"/>
    <w:rsid w:val="00F84F02"/>
    <w:rsid w:val="00F86220"/>
    <w:rsid w:val="00F8640B"/>
    <w:rsid w:val="00F94671"/>
    <w:rsid w:val="00F94983"/>
    <w:rsid w:val="00F95481"/>
    <w:rsid w:val="00F9570B"/>
    <w:rsid w:val="00F9570F"/>
    <w:rsid w:val="00F957C8"/>
    <w:rsid w:val="00F96BA7"/>
    <w:rsid w:val="00F971DC"/>
    <w:rsid w:val="00FA1BF6"/>
    <w:rsid w:val="00FA3655"/>
    <w:rsid w:val="00FA3E0B"/>
    <w:rsid w:val="00FB1606"/>
    <w:rsid w:val="00FB27F5"/>
    <w:rsid w:val="00FB2F67"/>
    <w:rsid w:val="00FB59E4"/>
    <w:rsid w:val="00FB6CE2"/>
    <w:rsid w:val="00FB7AD8"/>
    <w:rsid w:val="00FC235C"/>
    <w:rsid w:val="00FC27F9"/>
    <w:rsid w:val="00FC305C"/>
    <w:rsid w:val="00FC31C1"/>
    <w:rsid w:val="00FC335B"/>
    <w:rsid w:val="00FC536E"/>
    <w:rsid w:val="00FC7592"/>
    <w:rsid w:val="00FD2CD5"/>
    <w:rsid w:val="00FD4806"/>
    <w:rsid w:val="00FD4BF5"/>
    <w:rsid w:val="00FD50DD"/>
    <w:rsid w:val="00FE03E4"/>
    <w:rsid w:val="00FE0B2D"/>
    <w:rsid w:val="00FE0D03"/>
    <w:rsid w:val="00FE7F63"/>
    <w:rsid w:val="00FF2B49"/>
    <w:rsid w:val="00FF53CD"/>
    <w:rsid w:val="00FF75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4E2B1"/>
  <w15:chartTrackingRefBased/>
  <w15:docId w15:val="{AACF7CCD-88D0-4869-BC03-AC4B32B7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BA"/>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F12830"/>
    <w:pPr>
      <w:keepNext w:val="0"/>
      <w:keepLines w:val="0"/>
      <w:numPr>
        <w:numId w:val="1"/>
      </w:numPr>
      <w:bidi/>
      <w:spacing w:before="240" w:after="120" w:line="240" w:lineRule="auto"/>
      <w:outlineLvl w:val="0"/>
    </w:pPr>
    <w:rPr>
      <w:rFonts w:ascii="B Lotus" w:eastAsia="Times New Roman" w:hAnsi="B Lotus" w:cs="B Titr"/>
      <w:b/>
      <w:bCs/>
      <w:color w:val="000000"/>
      <w:szCs w:val="30"/>
      <w:lang w:bidi="fa-IR"/>
    </w:rPr>
  </w:style>
  <w:style w:type="paragraph" w:styleId="Heading2">
    <w:name w:val="heading 2"/>
    <w:basedOn w:val="Normal"/>
    <w:next w:val="Normal"/>
    <w:link w:val="Heading2Char"/>
    <w:uiPriority w:val="9"/>
    <w:semiHidden/>
    <w:unhideWhenUsed/>
    <w:qFormat/>
    <w:rsid w:val="00F1283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1283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12830"/>
    <w:rPr>
      <w:rFonts w:ascii="B Lotus" w:eastAsia="Times New Roman" w:hAnsi="B Lotus" w:cs="B Titr"/>
      <w:b/>
      <w:bCs/>
      <w:color w:val="000000"/>
      <w:sz w:val="26"/>
      <w:szCs w:val="30"/>
      <w:lang w:bidi="fa-IR"/>
    </w:rPr>
  </w:style>
  <w:style w:type="character" w:customStyle="1" w:styleId="fontstyle01">
    <w:name w:val="fontstyle01"/>
    <w:basedOn w:val="DefaultParagraphFont"/>
    <w:rsid w:val="00E34A99"/>
    <w:rPr>
      <w:rFonts w:ascii="Calibri" w:hAnsi="Calibri" w:cs="Calibri" w:hint="default"/>
      <w:b w:val="0"/>
      <w:bCs w:val="0"/>
      <w:i w:val="0"/>
      <w:iCs w:val="0"/>
      <w:color w:val="000000"/>
      <w:sz w:val="18"/>
      <w:szCs w:val="18"/>
    </w:rPr>
  </w:style>
  <w:style w:type="paragraph" w:styleId="Header">
    <w:name w:val="header"/>
    <w:basedOn w:val="Normal"/>
    <w:link w:val="HeaderChar"/>
    <w:uiPriority w:val="99"/>
    <w:unhideWhenUsed/>
    <w:rsid w:val="00DD12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D12A3"/>
  </w:style>
  <w:style w:type="paragraph" w:styleId="Footer">
    <w:name w:val="footer"/>
    <w:basedOn w:val="Normal"/>
    <w:link w:val="FooterChar"/>
    <w:uiPriority w:val="99"/>
    <w:unhideWhenUsed/>
    <w:rsid w:val="00DD12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12A3"/>
  </w:style>
  <w:style w:type="character" w:styleId="Hyperlink">
    <w:name w:val="Hyperlink"/>
    <w:basedOn w:val="DefaultParagraphFont"/>
    <w:uiPriority w:val="99"/>
    <w:unhideWhenUsed/>
    <w:rsid w:val="00F12830"/>
    <w:rPr>
      <w:color w:val="0000FF"/>
      <w:u w:val="single"/>
    </w:rPr>
  </w:style>
  <w:style w:type="character" w:customStyle="1" w:styleId="gd">
    <w:name w:val="gd"/>
    <w:basedOn w:val="DefaultParagraphFont"/>
    <w:rsid w:val="00F12830"/>
  </w:style>
  <w:style w:type="character" w:customStyle="1" w:styleId="go">
    <w:name w:val="go"/>
    <w:basedOn w:val="DefaultParagraphFont"/>
    <w:rsid w:val="00F12830"/>
  </w:style>
  <w:style w:type="character" w:styleId="UnresolvedMention">
    <w:name w:val="Unresolved Mention"/>
    <w:basedOn w:val="DefaultParagraphFont"/>
    <w:uiPriority w:val="99"/>
    <w:semiHidden/>
    <w:unhideWhenUsed/>
    <w:rsid w:val="00A67C19"/>
    <w:rPr>
      <w:color w:val="605E5C"/>
      <w:shd w:val="clear" w:color="auto" w:fill="E1DFDD"/>
    </w:rPr>
  </w:style>
  <w:style w:type="paragraph" w:styleId="ListParagraph">
    <w:name w:val="List Paragraph"/>
    <w:basedOn w:val="Normal"/>
    <w:uiPriority w:val="34"/>
    <w:qFormat/>
    <w:rsid w:val="00A854E0"/>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CB57DC"/>
    <w:rPr>
      <w:i/>
      <w:iCs/>
    </w:rPr>
  </w:style>
  <w:style w:type="table" w:styleId="TableGrid">
    <w:name w:val="Table Grid"/>
    <w:basedOn w:val="TableNormal"/>
    <w:uiPriority w:val="39"/>
    <w:rsid w:val="00F9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570B"/>
    <w:pPr>
      <w:autoSpaceDE w:val="0"/>
      <w:autoSpaceDN w:val="0"/>
      <w:adjustRightInd w:val="0"/>
      <w:spacing w:after="0" w:line="240" w:lineRule="auto"/>
    </w:pPr>
    <w:rPr>
      <w:rFonts w:ascii="Optima LT Std" w:hAnsi="Optima LT Std" w:cs="Optima LT Std"/>
      <w:color w:val="000000"/>
      <w:sz w:val="24"/>
      <w:szCs w:val="24"/>
    </w:rPr>
  </w:style>
  <w:style w:type="character" w:customStyle="1" w:styleId="A3">
    <w:name w:val="A3"/>
    <w:uiPriority w:val="99"/>
    <w:rsid w:val="00F9570B"/>
    <w:rPr>
      <w:rFonts w:cs="Optima LT Std"/>
      <w:b/>
      <w:bCs/>
      <w:color w:val="000000"/>
      <w:sz w:val="36"/>
      <w:szCs w:val="36"/>
    </w:rPr>
  </w:style>
  <w:style w:type="character" w:customStyle="1" w:styleId="A7">
    <w:name w:val="A7"/>
    <w:uiPriority w:val="99"/>
    <w:rsid w:val="00F9570B"/>
    <w:rPr>
      <w:rFonts w:cs="Adobe Garamond Pro"/>
      <w:color w:val="000000"/>
      <w:sz w:val="20"/>
      <w:szCs w:val="20"/>
    </w:rPr>
  </w:style>
  <w:style w:type="character" w:customStyle="1" w:styleId="A1">
    <w:name w:val="A1"/>
    <w:uiPriority w:val="99"/>
    <w:rsid w:val="00F9570B"/>
    <w:rPr>
      <w:rFonts w:cs="Optima LT Std"/>
      <w:color w:val="000000"/>
      <w:sz w:val="16"/>
      <w:szCs w:val="16"/>
    </w:rPr>
  </w:style>
  <w:style w:type="character" w:customStyle="1" w:styleId="articletitle">
    <w:name w:val="article_title"/>
    <w:basedOn w:val="DefaultParagraphFont"/>
    <w:rsid w:val="002E3546"/>
  </w:style>
  <w:style w:type="paragraph" w:styleId="Revision">
    <w:name w:val="Revision"/>
    <w:hidden/>
    <w:uiPriority w:val="99"/>
    <w:semiHidden/>
    <w:rsid w:val="00AF54EA"/>
    <w:pPr>
      <w:spacing w:after="0" w:line="240" w:lineRule="auto"/>
    </w:pPr>
  </w:style>
  <w:style w:type="character" w:styleId="CommentReference">
    <w:name w:val="annotation reference"/>
    <w:basedOn w:val="DefaultParagraphFont"/>
    <w:uiPriority w:val="99"/>
    <w:semiHidden/>
    <w:unhideWhenUsed/>
    <w:rsid w:val="00AF54EA"/>
    <w:rPr>
      <w:sz w:val="16"/>
      <w:szCs w:val="16"/>
    </w:rPr>
  </w:style>
  <w:style w:type="paragraph" w:styleId="CommentText">
    <w:name w:val="annotation text"/>
    <w:basedOn w:val="Normal"/>
    <w:link w:val="CommentTextChar"/>
    <w:uiPriority w:val="99"/>
    <w:unhideWhenUsed/>
    <w:rsid w:val="00AF54E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F54EA"/>
    <w:rPr>
      <w:sz w:val="20"/>
      <w:szCs w:val="20"/>
    </w:rPr>
  </w:style>
  <w:style w:type="paragraph" w:styleId="CommentSubject">
    <w:name w:val="annotation subject"/>
    <w:basedOn w:val="CommentText"/>
    <w:next w:val="CommentText"/>
    <w:link w:val="CommentSubjectChar"/>
    <w:uiPriority w:val="99"/>
    <w:semiHidden/>
    <w:unhideWhenUsed/>
    <w:rsid w:val="00AF54EA"/>
    <w:rPr>
      <w:b/>
      <w:bCs/>
    </w:rPr>
  </w:style>
  <w:style w:type="character" w:customStyle="1" w:styleId="CommentSubjectChar">
    <w:name w:val="Comment Subject Char"/>
    <w:basedOn w:val="CommentTextChar"/>
    <w:link w:val="CommentSubject"/>
    <w:uiPriority w:val="99"/>
    <w:semiHidden/>
    <w:rsid w:val="00AF54EA"/>
    <w:rPr>
      <w:b/>
      <w:bCs/>
      <w:sz w:val="20"/>
      <w:szCs w:val="20"/>
    </w:rPr>
  </w:style>
  <w:style w:type="paragraph" w:styleId="BalloonText">
    <w:name w:val="Balloon Text"/>
    <w:basedOn w:val="Normal"/>
    <w:link w:val="BalloonTextChar"/>
    <w:uiPriority w:val="99"/>
    <w:semiHidden/>
    <w:unhideWhenUsed/>
    <w:rsid w:val="007F59A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F59AA"/>
    <w:rPr>
      <w:rFonts w:ascii="Segoe UI" w:hAnsi="Segoe UI" w:cs="Segoe UI"/>
      <w:sz w:val="18"/>
      <w:szCs w:val="18"/>
    </w:rPr>
  </w:style>
  <w:style w:type="character" w:customStyle="1" w:styleId="apple-converted-space">
    <w:name w:val="apple-converted-space"/>
    <w:basedOn w:val="DefaultParagraphFont"/>
    <w:rsid w:val="00BA1F41"/>
  </w:style>
  <w:style w:type="character" w:styleId="FollowedHyperlink">
    <w:name w:val="FollowedHyperlink"/>
    <w:basedOn w:val="DefaultParagraphFont"/>
    <w:uiPriority w:val="99"/>
    <w:semiHidden/>
    <w:unhideWhenUsed/>
    <w:rsid w:val="00BA1F41"/>
    <w:rPr>
      <w:color w:val="954F72" w:themeColor="followedHyperlink"/>
      <w:u w:val="single"/>
    </w:rPr>
  </w:style>
  <w:style w:type="paragraph" w:styleId="NormalWeb">
    <w:name w:val="Normal (Web)"/>
    <w:basedOn w:val="Normal"/>
    <w:uiPriority w:val="99"/>
    <w:semiHidden/>
    <w:unhideWhenUsed/>
    <w:rsid w:val="004111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8377">
      <w:bodyDiv w:val="1"/>
      <w:marLeft w:val="0"/>
      <w:marRight w:val="0"/>
      <w:marTop w:val="0"/>
      <w:marBottom w:val="0"/>
      <w:divBdr>
        <w:top w:val="none" w:sz="0" w:space="0" w:color="auto"/>
        <w:left w:val="none" w:sz="0" w:space="0" w:color="auto"/>
        <w:bottom w:val="none" w:sz="0" w:space="0" w:color="auto"/>
        <w:right w:val="none" w:sz="0" w:space="0" w:color="auto"/>
      </w:divBdr>
    </w:div>
    <w:div w:id="435953602">
      <w:bodyDiv w:val="1"/>
      <w:marLeft w:val="0"/>
      <w:marRight w:val="0"/>
      <w:marTop w:val="0"/>
      <w:marBottom w:val="0"/>
      <w:divBdr>
        <w:top w:val="none" w:sz="0" w:space="0" w:color="auto"/>
        <w:left w:val="none" w:sz="0" w:space="0" w:color="auto"/>
        <w:bottom w:val="none" w:sz="0" w:space="0" w:color="auto"/>
        <w:right w:val="none" w:sz="0" w:space="0" w:color="auto"/>
      </w:divBdr>
    </w:div>
    <w:div w:id="652686183">
      <w:bodyDiv w:val="1"/>
      <w:marLeft w:val="0"/>
      <w:marRight w:val="0"/>
      <w:marTop w:val="0"/>
      <w:marBottom w:val="0"/>
      <w:divBdr>
        <w:top w:val="none" w:sz="0" w:space="0" w:color="auto"/>
        <w:left w:val="none" w:sz="0" w:space="0" w:color="auto"/>
        <w:bottom w:val="none" w:sz="0" w:space="0" w:color="auto"/>
        <w:right w:val="none" w:sz="0" w:space="0" w:color="auto"/>
      </w:divBdr>
    </w:div>
    <w:div w:id="694967352">
      <w:bodyDiv w:val="1"/>
      <w:marLeft w:val="0"/>
      <w:marRight w:val="0"/>
      <w:marTop w:val="0"/>
      <w:marBottom w:val="0"/>
      <w:divBdr>
        <w:top w:val="none" w:sz="0" w:space="0" w:color="auto"/>
        <w:left w:val="none" w:sz="0" w:space="0" w:color="auto"/>
        <w:bottom w:val="none" w:sz="0" w:space="0" w:color="auto"/>
        <w:right w:val="none" w:sz="0" w:space="0" w:color="auto"/>
      </w:divBdr>
    </w:div>
    <w:div w:id="1119183710">
      <w:bodyDiv w:val="1"/>
      <w:marLeft w:val="0"/>
      <w:marRight w:val="0"/>
      <w:marTop w:val="0"/>
      <w:marBottom w:val="0"/>
      <w:divBdr>
        <w:top w:val="none" w:sz="0" w:space="0" w:color="auto"/>
        <w:left w:val="none" w:sz="0" w:space="0" w:color="auto"/>
        <w:bottom w:val="none" w:sz="0" w:space="0" w:color="auto"/>
        <w:right w:val="none" w:sz="0" w:space="0" w:color="auto"/>
      </w:divBdr>
    </w:div>
    <w:div w:id="1273170920">
      <w:bodyDiv w:val="1"/>
      <w:marLeft w:val="0"/>
      <w:marRight w:val="0"/>
      <w:marTop w:val="0"/>
      <w:marBottom w:val="0"/>
      <w:divBdr>
        <w:top w:val="none" w:sz="0" w:space="0" w:color="auto"/>
        <w:left w:val="none" w:sz="0" w:space="0" w:color="auto"/>
        <w:bottom w:val="none" w:sz="0" w:space="0" w:color="auto"/>
        <w:right w:val="none" w:sz="0" w:space="0" w:color="auto"/>
      </w:divBdr>
    </w:div>
    <w:div w:id="1423726000">
      <w:bodyDiv w:val="1"/>
      <w:marLeft w:val="0"/>
      <w:marRight w:val="0"/>
      <w:marTop w:val="0"/>
      <w:marBottom w:val="0"/>
      <w:divBdr>
        <w:top w:val="none" w:sz="0" w:space="0" w:color="auto"/>
        <w:left w:val="none" w:sz="0" w:space="0" w:color="auto"/>
        <w:bottom w:val="none" w:sz="0" w:space="0" w:color="auto"/>
        <w:right w:val="none" w:sz="0" w:space="0" w:color="auto"/>
      </w:divBdr>
    </w:div>
    <w:div w:id="1569077191">
      <w:bodyDiv w:val="1"/>
      <w:marLeft w:val="0"/>
      <w:marRight w:val="0"/>
      <w:marTop w:val="0"/>
      <w:marBottom w:val="0"/>
      <w:divBdr>
        <w:top w:val="none" w:sz="0" w:space="0" w:color="auto"/>
        <w:left w:val="none" w:sz="0" w:space="0" w:color="auto"/>
        <w:bottom w:val="none" w:sz="0" w:space="0" w:color="auto"/>
        <w:right w:val="none" w:sz="0" w:space="0" w:color="auto"/>
      </w:divBdr>
    </w:div>
    <w:div w:id="1711801506">
      <w:bodyDiv w:val="1"/>
      <w:marLeft w:val="0"/>
      <w:marRight w:val="0"/>
      <w:marTop w:val="0"/>
      <w:marBottom w:val="0"/>
      <w:divBdr>
        <w:top w:val="none" w:sz="0" w:space="0" w:color="auto"/>
        <w:left w:val="none" w:sz="0" w:space="0" w:color="auto"/>
        <w:bottom w:val="none" w:sz="0" w:space="0" w:color="auto"/>
        <w:right w:val="none" w:sz="0" w:space="0" w:color="auto"/>
      </w:divBdr>
    </w:div>
    <w:div w:id="1716348381">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 w:id="2095392493">
      <w:bodyDiv w:val="1"/>
      <w:marLeft w:val="0"/>
      <w:marRight w:val="0"/>
      <w:marTop w:val="0"/>
      <w:marBottom w:val="0"/>
      <w:divBdr>
        <w:top w:val="none" w:sz="0" w:space="0" w:color="auto"/>
        <w:left w:val="none" w:sz="0" w:space="0" w:color="auto"/>
        <w:bottom w:val="none" w:sz="0" w:space="0" w:color="auto"/>
        <w:right w:val="none" w:sz="0" w:space="0" w:color="auto"/>
      </w:divBdr>
    </w:div>
    <w:div w:id="2114472695">
      <w:bodyDiv w:val="1"/>
      <w:marLeft w:val="0"/>
      <w:marRight w:val="0"/>
      <w:marTop w:val="0"/>
      <w:marBottom w:val="0"/>
      <w:divBdr>
        <w:top w:val="none" w:sz="0" w:space="0" w:color="auto"/>
        <w:left w:val="none" w:sz="0" w:space="0" w:color="auto"/>
        <w:bottom w:val="none" w:sz="0" w:space="0" w:color="auto"/>
        <w:right w:val="none" w:sz="0" w:space="0" w:color="auto"/>
      </w:divBdr>
    </w:div>
    <w:div w:id="21365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bari@khu.ac.ir" TargetMode="External"/><Relationship Id="rId13" Type="http://schemas.openxmlformats.org/officeDocument/2006/relationships/hyperlink" Target="https://doi.org/10.1590/2237-6089-2019-00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bari.psy@gmail.com/" TargetMode="External"/><Relationship Id="rId12" Type="http://schemas.openxmlformats.org/officeDocument/2006/relationships/hyperlink" Target="https://doi.org/10.4103%2Fjehp.jehp_512_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extualscience.org/act_studies_in_low_and_middle_income_countries" TargetMode="External"/><Relationship Id="rId5" Type="http://schemas.openxmlformats.org/officeDocument/2006/relationships/footnotes" Target="footnotes.xml"/><Relationship Id="rId15" Type="http://schemas.openxmlformats.org/officeDocument/2006/relationships/hyperlink" Target="https://www.who.int/publications/i/item/9789240017870" TargetMode="External"/><Relationship Id="rId10" Type="http://schemas.openxmlformats.org/officeDocument/2006/relationships/hyperlink" Target="https://contextualscience.org/files/2021%20ACBS%20Annual%20Report.pdf" TargetMode="External"/><Relationship Id="rId4" Type="http://schemas.openxmlformats.org/officeDocument/2006/relationships/webSettings" Target="webSettings.xml"/><Relationship Id="rId9" Type="http://schemas.openxmlformats.org/officeDocument/2006/relationships/hyperlink" Target="https://digitalcommons.usu.edu/etd/7975" TargetMode="External"/><Relationship Id="rId14" Type="http://schemas.openxmlformats.org/officeDocument/2006/relationships/hyperlink" Target="https://WWW.irna.ir/xjJkX7%20at%206/3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14315</Words>
  <Characters>81602</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M-Seydavi</dc:creator>
  <cp:keywords/>
  <dc:description/>
  <cp:lastModifiedBy>Michael Levin</cp:lastModifiedBy>
  <cp:revision>2</cp:revision>
  <cp:lastPrinted>2022-03-02T08:37:00Z</cp:lastPrinted>
  <dcterms:created xsi:type="dcterms:W3CDTF">2022-08-22T14:06:00Z</dcterms:created>
  <dcterms:modified xsi:type="dcterms:W3CDTF">2022-08-22T14:06:00Z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1759297169</vt:i4>
  </property>
</Properties>
</file>