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551" w:rsidRPr="001B1056" w:rsidRDefault="00870551" w:rsidP="00870551">
      <w:pPr>
        <w:autoSpaceDE w:val="0"/>
        <w:autoSpaceDN w:val="0"/>
        <w:spacing w:after="0"/>
        <w:ind w:left="0" w:firstLine="0"/>
        <w:rPr>
          <w:rFonts w:ascii="Times New Roman" w:hAnsi="Times New Roman"/>
          <w:sz w:val="24"/>
        </w:rPr>
      </w:pPr>
      <w:bookmarkStart w:id="0" w:name="_GoBack"/>
      <w:bookmarkEnd w:id="0"/>
      <w:r w:rsidRPr="001B1056">
        <w:rPr>
          <w:rFonts w:ascii="Times New Roman" w:hAnsi="Times New Roman"/>
          <w:sz w:val="24"/>
        </w:rPr>
        <w:t>Running head: Exposure vs. Acceptance for Obsessional Thoughts</w:t>
      </w:r>
    </w:p>
    <w:p w:rsidR="00870551" w:rsidRPr="001B1056" w:rsidRDefault="00870551" w:rsidP="00870551">
      <w:pPr>
        <w:autoSpaceDE w:val="0"/>
        <w:autoSpaceDN w:val="0"/>
        <w:spacing w:after="0"/>
        <w:ind w:left="0" w:firstLine="0"/>
        <w:jc w:val="center"/>
        <w:rPr>
          <w:rFonts w:ascii="Times New Roman" w:hAnsi="Times New Roman"/>
          <w:sz w:val="24"/>
        </w:rPr>
      </w:pPr>
    </w:p>
    <w:p w:rsidR="00870551" w:rsidRPr="001B1056" w:rsidRDefault="00870551" w:rsidP="00870551">
      <w:pPr>
        <w:autoSpaceDE w:val="0"/>
        <w:autoSpaceDN w:val="0"/>
        <w:spacing w:after="0"/>
        <w:ind w:left="0" w:firstLine="0"/>
        <w:jc w:val="center"/>
        <w:rPr>
          <w:rFonts w:ascii="Times New Roman" w:hAnsi="Times New Roman"/>
          <w:sz w:val="24"/>
        </w:rPr>
      </w:pPr>
    </w:p>
    <w:p w:rsidR="00870551" w:rsidRPr="001B1056" w:rsidRDefault="00870551" w:rsidP="00870551">
      <w:pPr>
        <w:autoSpaceDE w:val="0"/>
        <w:autoSpaceDN w:val="0"/>
        <w:spacing w:after="0"/>
        <w:ind w:left="0" w:firstLine="0"/>
        <w:jc w:val="center"/>
        <w:rPr>
          <w:rFonts w:ascii="Times New Roman" w:hAnsi="Times New Roman"/>
          <w:sz w:val="24"/>
        </w:rPr>
      </w:pPr>
    </w:p>
    <w:p w:rsidR="00870551" w:rsidRPr="001B1056" w:rsidRDefault="00870551" w:rsidP="00870551">
      <w:pPr>
        <w:autoSpaceDE w:val="0"/>
        <w:autoSpaceDN w:val="0"/>
        <w:spacing w:after="0"/>
        <w:ind w:left="0" w:firstLine="0"/>
        <w:jc w:val="center"/>
        <w:rPr>
          <w:rFonts w:ascii="Times New Roman" w:hAnsi="Times New Roman"/>
          <w:sz w:val="24"/>
        </w:rPr>
      </w:pPr>
    </w:p>
    <w:p w:rsidR="00870551" w:rsidRPr="001B1056" w:rsidRDefault="00870551" w:rsidP="00870551">
      <w:pPr>
        <w:autoSpaceDE w:val="0"/>
        <w:autoSpaceDN w:val="0"/>
        <w:spacing w:after="0"/>
        <w:ind w:left="0" w:firstLine="0"/>
        <w:jc w:val="center"/>
        <w:rPr>
          <w:rFonts w:ascii="Times New Roman" w:hAnsi="Times New Roman"/>
          <w:sz w:val="24"/>
        </w:rPr>
      </w:pPr>
    </w:p>
    <w:p w:rsidR="00870551" w:rsidRPr="001B1056" w:rsidRDefault="00870551" w:rsidP="00870551">
      <w:pPr>
        <w:autoSpaceDE w:val="0"/>
        <w:autoSpaceDN w:val="0"/>
        <w:spacing w:after="0"/>
        <w:ind w:left="0" w:firstLine="0"/>
        <w:jc w:val="center"/>
        <w:rPr>
          <w:rFonts w:ascii="Times New Roman" w:hAnsi="Times New Roman"/>
          <w:sz w:val="24"/>
        </w:rPr>
      </w:pPr>
    </w:p>
    <w:p w:rsidR="00870551" w:rsidRPr="001B1056" w:rsidRDefault="00870551" w:rsidP="00870551">
      <w:pPr>
        <w:autoSpaceDE w:val="0"/>
        <w:autoSpaceDN w:val="0"/>
        <w:spacing w:after="0"/>
        <w:ind w:left="0" w:firstLine="0"/>
        <w:jc w:val="center"/>
        <w:rPr>
          <w:rFonts w:ascii="Times New Roman" w:hAnsi="Times New Roman"/>
          <w:sz w:val="24"/>
        </w:rPr>
      </w:pPr>
    </w:p>
    <w:p w:rsidR="00870551" w:rsidRPr="001B1056" w:rsidRDefault="00870551" w:rsidP="00870551">
      <w:pPr>
        <w:autoSpaceDE w:val="0"/>
        <w:autoSpaceDN w:val="0"/>
        <w:spacing w:after="0"/>
        <w:ind w:left="0" w:firstLine="0"/>
        <w:jc w:val="center"/>
        <w:rPr>
          <w:rFonts w:ascii="Times New Roman" w:hAnsi="Times New Roman"/>
          <w:sz w:val="24"/>
        </w:rPr>
      </w:pPr>
    </w:p>
    <w:p w:rsidR="00870551" w:rsidRPr="001B1056" w:rsidRDefault="00870551" w:rsidP="00870551">
      <w:pPr>
        <w:autoSpaceDE w:val="0"/>
        <w:autoSpaceDN w:val="0"/>
        <w:spacing w:after="0"/>
        <w:ind w:left="0" w:firstLine="0"/>
        <w:jc w:val="center"/>
        <w:rPr>
          <w:rFonts w:ascii="Times New Roman" w:hAnsi="Times New Roman"/>
          <w:sz w:val="24"/>
        </w:rPr>
      </w:pPr>
    </w:p>
    <w:p w:rsidR="00870551" w:rsidRPr="001B1056" w:rsidRDefault="00870551" w:rsidP="00870551">
      <w:pPr>
        <w:autoSpaceDE w:val="0"/>
        <w:autoSpaceDN w:val="0"/>
        <w:spacing w:after="0"/>
        <w:ind w:left="0" w:firstLine="0"/>
        <w:jc w:val="center"/>
        <w:rPr>
          <w:rFonts w:ascii="Times New Roman" w:hAnsi="Times New Roman"/>
          <w:sz w:val="24"/>
        </w:rPr>
      </w:pPr>
    </w:p>
    <w:p w:rsidR="00870551" w:rsidRPr="001B1056" w:rsidRDefault="00870551" w:rsidP="00870551">
      <w:pPr>
        <w:autoSpaceDE w:val="0"/>
        <w:autoSpaceDN w:val="0"/>
        <w:spacing w:after="0" w:line="480" w:lineRule="auto"/>
        <w:ind w:left="0" w:firstLine="0"/>
        <w:jc w:val="center"/>
        <w:rPr>
          <w:rFonts w:ascii="Times New Roman" w:hAnsi="Times New Roman"/>
          <w:sz w:val="24"/>
        </w:rPr>
      </w:pPr>
    </w:p>
    <w:p w:rsidR="00870551" w:rsidRPr="001B1056" w:rsidRDefault="00870551" w:rsidP="00870551">
      <w:pPr>
        <w:spacing w:after="0"/>
        <w:ind w:left="0" w:firstLine="0"/>
        <w:rPr>
          <w:rFonts w:ascii="Times New Roman" w:hAnsi="Times New Roman"/>
          <w:sz w:val="24"/>
          <w:szCs w:val="24"/>
        </w:rPr>
      </w:pPr>
      <w:r w:rsidRPr="001B1056">
        <w:rPr>
          <w:rFonts w:ascii="Times New Roman" w:hAnsi="Times New Roman"/>
          <w:sz w:val="24"/>
          <w:szCs w:val="24"/>
        </w:rPr>
        <w:t>A Comparison of Two Brief Interventions for Obsessional Thoughts: Exposure and Acceptance</w:t>
      </w:r>
    </w:p>
    <w:p w:rsidR="00870551" w:rsidRPr="001B1056" w:rsidRDefault="00870551" w:rsidP="00870551">
      <w:pPr>
        <w:spacing w:after="0"/>
        <w:ind w:left="0" w:firstLine="0"/>
        <w:rPr>
          <w:rFonts w:ascii="Times New Roman" w:hAnsi="Times New Roman"/>
          <w:sz w:val="24"/>
          <w:szCs w:val="24"/>
        </w:rPr>
      </w:pPr>
    </w:p>
    <w:p w:rsidR="00870551" w:rsidRPr="001B1056" w:rsidRDefault="00870551" w:rsidP="00870551">
      <w:pPr>
        <w:autoSpaceDE w:val="0"/>
        <w:autoSpaceDN w:val="0"/>
        <w:spacing w:after="0"/>
        <w:ind w:left="0" w:firstLine="0"/>
        <w:jc w:val="center"/>
        <w:rPr>
          <w:rFonts w:ascii="Times New Roman" w:hAnsi="Times New Roman"/>
          <w:sz w:val="24"/>
        </w:rPr>
      </w:pPr>
    </w:p>
    <w:p w:rsidR="008E0887" w:rsidRDefault="00870551" w:rsidP="008E0887">
      <w:pPr>
        <w:autoSpaceDE w:val="0"/>
        <w:autoSpaceDN w:val="0"/>
        <w:spacing w:after="0" w:line="480" w:lineRule="auto"/>
        <w:ind w:left="0" w:firstLine="0"/>
        <w:jc w:val="center"/>
        <w:rPr>
          <w:rFonts w:ascii="Times New Roman" w:hAnsi="Times New Roman"/>
          <w:sz w:val="24"/>
        </w:rPr>
      </w:pPr>
      <w:r w:rsidRPr="001B1056">
        <w:rPr>
          <w:rFonts w:ascii="Times New Roman" w:hAnsi="Times New Roman"/>
          <w:sz w:val="24"/>
        </w:rPr>
        <w:t>Laura E. Fabricant</w:t>
      </w:r>
      <w:r w:rsidR="000A7848">
        <w:rPr>
          <w:rFonts w:ascii="Times New Roman" w:hAnsi="Times New Roman"/>
          <w:sz w:val="24"/>
        </w:rPr>
        <w:t xml:space="preserve">, </w:t>
      </w:r>
      <w:r w:rsidR="00F249EC">
        <w:rPr>
          <w:rFonts w:ascii="Times New Roman" w:hAnsi="Times New Roman"/>
          <w:sz w:val="24"/>
        </w:rPr>
        <w:t xml:space="preserve">Jonathan S. Abramowitz, </w:t>
      </w:r>
    </w:p>
    <w:p w:rsidR="008E0887" w:rsidRDefault="00CB21B6" w:rsidP="008E0887">
      <w:pPr>
        <w:autoSpaceDE w:val="0"/>
        <w:autoSpaceDN w:val="0"/>
        <w:spacing w:after="0" w:line="480" w:lineRule="auto"/>
        <w:ind w:left="0" w:firstLine="0"/>
        <w:jc w:val="center"/>
        <w:rPr>
          <w:rFonts w:ascii="Times New Roman" w:hAnsi="Times New Roman"/>
          <w:sz w:val="24"/>
        </w:rPr>
      </w:pPr>
      <w:r>
        <w:rPr>
          <w:rFonts w:ascii="Times New Roman" w:hAnsi="Times New Roman"/>
          <w:sz w:val="24"/>
        </w:rPr>
        <w:t xml:space="preserve">University of </w:t>
      </w:r>
      <w:r w:rsidR="00B87F5F">
        <w:rPr>
          <w:rFonts w:ascii="Times New Roman" w:hAnsi="Times New Roman"/>
          <w:sz w:val="24"/>
        </w:rPr>
        <w:t>N</w:t>
      </w:r>
      <w:r>
        <w:rPr>
          <w:rFonts w:ascii="Times New Roman" w:hAnsi="Times New Roman"/>
          <w:sz w:val="24"/>
        </w:rPr>
        <w:t>orth Carolina</w:t>
      </w:r>
      <w:r w:rsidR="009D47FE">
        <w:rPr>
          <w:rFonts w:ascii="Times New Roman" w:hAnsi="Times New Roman"/>
          <w:sz w:val="24"/>
        </w:rPr>
        <w:t xml:space="preserve"> at</w:t>
      </w:r>
      <w:r>
        <w:rPr>
          <w:rFonts w:ascii="Times New Roman" w:hAnsi="Times New Roman"/>
          <w:sz w:val="24"/>
        </w:rPr>
        <w:t xml:space="preserve"> Chapel Hill</w:t>
      </w:r>
    </w:p>
    <w:p w:rsidR="008E0887" w:rsidRDefault="000A7848" w:rsidP="008E0887">
      <w:pPr>
        <w:autoSpaceDE w:val="0"/>
        <w:autoSpaceDN w:val="0"/>
        <w:spacing w:after="0" w:line="480" w:lineRule="auto"/>
        <w:ind w:left="0" w:firstLine="0"/>
        <w:jc w:val="center"/>
        <w:rPr>
          <w:rFonts w:ascii="Times New Roman" w:hAnsi="Times New Roman"/>
          <w:sz w:val="24"/>
        </w:rPr>
      </w:pPr>
      <w:r>
        <w:rPr>
          <w:rFonts w:ascii="Times New Roman" w:hAnsi="Times New Roman"/>
          <w:sz w:val="24"/>
        </w:rPr>
        <w:t xml:space="preserve">John </w:t>
      </w:r>
      <w:r w:rsidR="00CB21B6">
        <w:rPr>
          <w:rFonts w:ascii="Times New Roman" w:hAnsi="Times New Roman"/>
          <w:sz w:val="24"/>
        </w:rPr>
        <w:t xml:space="preserve">P. </w:t>
      </w:r>
      <w:r>
        <w:rPr>
          <w:rFonts w:ascii="Times New Roman" w:hAnsi="Times New Roman"/>
          <w:sz w:val="24"/>
        </w:rPr>
        <w:t xml:space="preserve">Dehlin, </w:t>
      </w:r>
      <w:r w:rsidR="00F249EC">
        <w:rPr>
          <w:rFonts w:ascii="Times New Roman" w:hAnsi="Times New Roman"/>
          <w:sz w:val="24"/>
        </w:rPr>
        <w:t xml:space="preserve">Michael </w:t>
      </w:r>
      <w:r w:rsidR="00CB21B6">
        <w:rPr>
          <w:rFonts w:ascii="Times New Roman" w:hAnsi="Times New Roman"/>
          <w:sz w:val="24"/>
        </w:rPr>
        <w:t xml:space="preserve">P. </w:t>
      </w:r>
      <w:r w:rsidR="00F249EC">
        <w:rPr>
          <w:rFonts w:ascii="Times New Roman" w:hAnsi="Times New Roman"/>
          <w:sz w:val="24"/>
        </w:rPr>
        <w:t>Twohig</w:t>
      </w:r>
    </w:p>
    <w:p w:rsidR="008E0887" w:rsidRDefault="00C02D9A" w:rsidP="008E0887">
      <w:pPr>
        <w:autoSpaceDE w:val="0"/>
        <w:autoSpaceDN w:val="0"/>
        <w:spacing w:after="0" w:line="480" w:lineRule="auto"/>
        <w:ind w:left="0" w:firstLine="0"/>
        <w:jc w:val="center"/>
        <w:rPr>
          <w:rFonts w:ascii="Times New Roman" w:hAnsi="Times New Roman"/>
          <w:sz w:val="24"/>
        </w:rPr>
      </w:pPr>
      <w:r>
        <w:rPr>
          <w:rFonts w:ascii="Times New Roman" w:hAnsi="Times New Roman"/>
          <w:sz w:val="24"/>
        </w:rPr>
        <w:t>Utah State University</w:t>
      </w:r>
    </w:p>
    <w:p w:rsidR="008E0887" w:rsidRDefault="008E0887" w:rsidP="008E0887">
      <w:pPr>
        <w:spacing w:after="0" w:line="480" w:lineRule="auto"/>
        <w:ind w:left="0" w:firstLine="0"/>
        <w:rPr>
          <w:rFonts w:ascii="Times New Roman" w:hAnsi="Times New Roman"/>
          <w:sz w:val="24"/>
          <w:szCs w:val="24"/>
        </w:rPr>
      </w:pPr>
    </w:p>
    <w:p w:rsidR="00D313BC" w:rsidRDefault="00FD6828">
      <w:pPr>
        <w:spacing w:after="0" w:line="480" w:lineRule="auto"/>
        <w:ind w:left="0" w:firstLine="0"/>
        <w:rPr>
          <w:rFonts w:ascii="Times New Roman" w:hAnsi="Times New Roman"/>
          <w:sz w:val="24"/>
          <w:szCs w:val="24"/>
        </w:rPr>
      </w:pPr>
      <w:r>
        <w:rPr>
          <w:rFonts w:ascii="Times New Roman" w:hAnsi="Times New Roman"/>
          <w:sz w:val="24"/>
          <w:szCs w:val="24"/>
        </w:rPr>
        <w:t>Author for Correspondence:</w:t>
      </w:r>
    </w:p>
    <w:p w:rsidR="00D313BC" w:rsidRDefault="00FD6828">
      <w:pPr>
        <w:spacing w:after="0" w:line="480" w:lineRule="auto"/>
        <w:ind w:left="0" w:firstLine="0"/>
        <w:rPr>
          <w:rFonts w:ascii="Times New Roman" w:hAnsi="Times New Roman"/>
          <w:sz w:val="24"/>
          <w:szCs w:val="24"/>
        </w:rPr>
      </w:pPr>
      <w:r>
        <w:rPr>
          <w:rFonts w:ascii="Times New Roman" w:hAnsi="Times New Roman"/>
          <w:sz w:val="24"/>
          <w:szCs w:val="24"/>
        </w:rPr>
        <w:t>Laura Fabricant</w:t>
      </w:r>
    </w:p>
    <w:p w:rsidR="00D313BC" w:rsidRDefault="00FD6828">
      <w:pPr>
        <w:spacing w:after="0" w:line="480" w:lineRule="auto"/>
        <w:ind w:left="0" w:firstLine="0"/>
        <w:rPr>
          <w:rFonts w:ascii="Times New Roman" w:hAnsi="Times New Roman"/>
          <w:sz w:val="24"/>
          <w:szCs w:val="24"/>
        </w:rPr>
      </w:pPr>
      <w:r>
        <w:rPr>
          <w:rFonts w:ascii="Times New Roman" w:hAnsi="Times New Roman"/>
          <w:sz w:val="24"/>
          <w:szCs w:val="24"/>
        </w:rPr>
        <w:t>Department of Psychology</w:t>
      </w:r>
    </w:p>
    <w:p w:rsidR="00D313BC" w:rsidRDefault="00FD6828">
      <w:pPr>
        <w:spacing w:after="0" w:line="480" w:lineRule="auto"/>
        <w:ind w:left="0" w:firstLine="0"/>
        <w:rPr>
          <w:rFonts w:ascii="Times New Roman" w:hAnsi="Times New Roman"/>
          <w:sz w:val="24"/>
          <w:szCs w:val="24"/>
        </w:rPr>
      </w:pPr>
      <w:r>
        <w:rPr>
          <w:rFonts w:ascii="Times New Roman" w:hAnsi="Times New Roman"/>
          <w:sz w:val="24"/>
          <w:szCs w:val="24"/>
        </w:rPr>
        <w:t>University of North Carolina at Chapel Hill</w:t>
      </w:r>
    </w:p>
    <w:p w:rsidR="00D313BC" w:rsidRDefault="00FD6828">
      <w:pPr>
        <w:spacing w:after="0" w:line="480" w:lineRule="auto"/>
        <w:ind w:left="0" w:firstLine="0"/>
        <w:rPr>
          <w:rFonts w:ascii="Times New Roman" w:hAnsi="Times New Roman"/>
          <w:sz w:val="24"/>
          <w:szCs w:val="24"/>
        </w:rPr>
      </w:pPr>
      <w:r>
        <w:rPr>
          <w:rFonts w:ascii="Times New Roman" w:hAnsi="Times New Roman"/>
          <w:sz w:val="24"/>
          <w:szCs w:val="24"/>
        </w:rPr>
        <w:t>CB# 3270 (Davie Hall)</w:t>
      </w:r>
    </w:p>
    <w:p w:rsidR="00D313BC" w:rsidRDefault="00FD6828">
      <w:pPr>
        <w:spacing w:after="0" w:line="480" w:lineRule="auto"/>
        <w:ind w:left="0" w:firstLine="0"/>
        <w:rPr>
          <w:rFonts w:ascii="Times New Roman" w:hAnsi="Times New Roman"/>
          <w:sz w:val="24"/>
          <w:szCs w:val="24"/>
        </w:rPr>
      </w:pPr>
      <w:r>
        <w:rPr>
          <w:rFonts w:ascii="Times New Roman" w:hAnsi="Times New Roman"/>
          <w:sz w:val="24"/>
          <w:szCs w:val="24"/>
        </w:rPr>
        <w:t>Chapel Hill, NC 27599</w:t>
      </w:r>
    </w:p>
    <w:p w:rsidR="00D313BC" w:rsidRDefault="00FD6828">
      <w:pPr>
        <w:spacing w:after="0" w:line="480" w:lineRule="auto"/>
        <w:ind w:left="0" w:firstLine="0"/>
        <w:rPr>
          <w:rFonts w:ascii="Times New Roman" w:hAnsi="Times New Roman"/>
          <w:sz w:val="24"/>
          <w:szCs w:val="24"/>
        </w:rPr>
      </w:pPr>
      <w:r>
        <w:rPr>
          <w:rFonts w:ascii="Times New Roman" w:hAnsi="Times New Roman"/>
          <w:sz w:val="24"/>
          <w:szCs w:val="24"/>
        </w:rPr>
        <w:t>Tel: 919-843-</w:t>
      </w:r>
      <w:r w:rsidR="00526DD2">
        <w:rPr>
          <w:rFonts w:ascii="Times New Roman" w:hAnsi="Times New Roman"/>
          <w:sz w:val="24"/>
          <w:szCs w:val="24"/>
        </w:rPr>
        <w:t>3951</w:t>
      </w:r>
    </w:p>
    <w:p w:rsidR="00D313BC" w:rsidRDefault="00FD6828">
      <w:pPr>
        <w:spacing w:after="0" w:line="480" w:lineRule="auto"/>
        <w:ind w:left="0" w:firstLine="0"/>
        <w:rPr>
          <w:rFonts w:ascii="Times New Roman" w:hAnsi="Times New Roman"/>
          <w:sz w:val="24"/>
          <w:szCs w:val="24"/>
        </w:rPr>
      </w:pPr>
      <w:r>
        <w:rPr>
          <w:rFonts w:ascii="Times New Roman" w:hAnsi="Times New Roman"/>
          <w:sz w:val="24"/>
          <w:szCs w:val="24"/>
        </w:rPr>
        <w:t>Email: laura.fabricant@</w:t>
      </w:r>
      <w:r w:rsidR="00526DD2">
        <w:rPr>
          <w:rFonts w:ascii="Times New Roman" w:hAnsi="Times New Roman"/>
          <w:sz w:val="24"/>
          <w:szCs w:val="24"/>
        </w:rPr>
        <w:t>unc.edu</w:t>
      </w:r>
    </w:p>
    <w:p w:rsidR="00870551" w:rsidRPr="001B1056" w:rsidRDefault="00870551" w:rsidP="00870551">
      <w:pPr>
        <w:spacing w:after="0"/>
        <w:ind w:left="0" w:firstLine="0"/>
        <w:rPr>
          <w:rFonts w:ascii="Times New Roman" w:hAnsi="Times New Roman"/>
          <w:sz w:val="24"/>
          <w:szCs w:val="24"/>
        </w:rPr>
      </w:pPr>
      <w:r>
        <w:rPr>
          <w:rFonts w:ascii="Times New Roman" w:hAnsi="Times New Roman"/>
          <w:sz w:val="24"/>
          <w:szCs w:val="24"/>
        </w:rPr>
        <w:br w:type="page"/>
      </w:r>
    </w:p>
    <w:p w:rsidR="00870551" w:rsidRPr="004206E9" w:rsidRDefault="00870551" w:rsidP="00870551">
      <w:pPr>
        <w:spacing w:after="0" w:line="480" w:lineRule="auto"/>
        <w:ind w:left="0" w:firstLine="0"/>
        <w:jc w:val="center"/>
        <w:rPr>
          <w:rFonts w:ascii="Times New Roman" w:hAnsi="Times New Roman"/>
          <w:b/>
          <w:sz w:val="24"/>
          <w:szCs w:val="24"/>
        </w:rPr>
      </w:pPr>
      <w:r w:rsidRPr="004206E9">
        <w:rPr>
          <w:rFonts w:ascii="Times New Roman" w:hAnsi="Times New Roman"/>
          <w:b/>
          <w:sz w:val="24"/>
          <w:szCs w:val="24"/>
        </w:rPr>
        <w:lastRenderedPageBreak/>
        <w:t>Abstract</w:t>
      </w:r>
    </w:p>
    <w:p w:rsidR="004B7571" w:rsidRPr="004B7571" w:rsidRDefault="004B7571" w:rsidP="004B7571">
      <w:pPr>
        <w:spacing w:after="0" w:line="480" w:lineRule="auto"/>
        <w:ind w:left="0" w:firstLine="0"/>
        <w:rPr>
          <w:rFonts w:ascii="Times New Roman" w:hAnsi="Times New Roman"/>
          <w:sz w:val="24"/>
          <w:szCs w:val="24"/>
        </w:rPr>
      </w:pPr>
      <w:r w:rsidRPr="004B7571">
        <w:rPr>
          <w:rFonts w:ascii="Times New Roman" w:hAnsi="Times New Roman"/>
          <w:sz w:val="24"/>
          <w:szCs w:val="24"/>
        </w:rPr>
        <w:t xml:space="preserve">Exposure and response prevention (ERP) is currently the most effective psychological treatment for unwanted, intrusive thoughts associated with Obsessive Compulsive Disorder (OCD). However, the procedures involved in ERP (i.e. exposure) are challenging, provoke high levels of anxiety, and may contribute to treatment refusal and drop-out (Franklin &amp; Foa, 1998). To address this problem, researchers have begun to evaluate alternative treatments for OCD, such as Acceptance and Commitment Therapy (ACT). ACT encourages individuals to </w:t>
      </w:r>
      <w:r w:rsidR="00C02D9A">
        <w:rPr>
          <w:rFonts w:ascii="Times New Roman" w:hAnsi="Times New Roman"/>
          <w:sz w:val="24"/>
          <w:szCs w:val="24"/>
        </w:rPr>
        <w:t xml:space="preserve">allow </w:t>
      </w:r>
      <w:r w:rsidRPr="004B7571">
        <w:rPr>
          <w:rFonts w:ascii="Times New Roman" w:hAnsi="Times New Roman"/>
          <w:sz w:val="24"/>
          <w:szCs w:val="24"/>
        </w:rPr>
        <w:t xml:space="preserve"> their obsessional thoughts</w:t>
      </w:r>
      <w:r w:rsidR="00C02D9A">
        <w:rPr>
          <w:rFonts w:ascii="Times New Roman" w:hAnsi="Times New Roman"/>
          <w:sz w:val="24"/>
          <w:szCs w:val="24"/>
        </w:rPr>
        <w:t xml:space="preserve"> to continue occurring</w:t>
      </w:r>
      <w:r w:rsidRPr="004B7571">
        <w:rPr>
          <w:rFonts w:ascii="Times New Roman" w:hAnsi="Times New Roman"/>
          <w:sz w:val="24"/>
          <w:szCs w:val="24"/>
        </w:rPr>
        <w:t>, see them as just thoughts, and continue in valued directions while they are present (Twohig, 2009). Despite the value of both techniques, little is known about the differential impact of these strategies. The purpose of the present study was th</w:t>
      </w:r>
      <w:r w:rsidR="00FD6828">
        <w:rPr>
          <w:rFonts w:ascii="Times New Roman" w:hAnsi="Times New Roman"/>
          <w:sz w:val="24"/>
          <w:szCs w:val="24"/>
        </w:rPr>
        <w:t>erefore</w:t>
      </w:r>
      <w:r w:rsidRPr="004B7571">
        <w:rPr>
          <w:rFonts w:ascii="Times New Roman" w:hAnsi="Times New Roman"/>
          <w:sz w:val="24"/>
          <w:szCs w:val="24"/>
        </w:rPr>
        <w:t xml:space="preserve"> to examine the relative effects of a single session of ACT or ERP for intrusive, obsession-like thoughts. </w:t>
      </w:r>
      <w:r w:rsidRPr="00FB3BDE">
        <w:rPr>
          <w:rFonts w:ascii="Times New Roman" w:hAnsi="Times New Roman"/>
          <w:sz w:val="24"/>
          <w:szCs w:val="24"/>
        </w:rPr>
        <w:t xml:space="preserve">Fifty-six undergraduate participants who scored highly on a measure of unwanted intrusive thoughts were randomly assigned to receive a brief (45-minute) intervention with the core components of </w:t>
      </w:r>
      <w:r w:rsidR="00C7186C" w:rsidRPr="00FB3BDE">
        <w:rPr>
          <w:rFonts w:ascii="Times New Roman" w:hAnsi="Times New Roman"/>
          <w:sz w:val="24"/>
          <w:szCs w:val="24"/>
        </w:rPr>
        <w:t>ERP, ACT, or an expressive writing control condition</w:t>
      </w:r>
      <w:r w:rsidRPr="00FB3BDE">
        <w:rPr>
          <w:rFonts w:ascii="Times New Roman" w:hAnsi="Times New Roman"/>
          <w:sz w:val="24"/>
          <w:szCs w:val="24"/>
        </w:rPr>
        <w:t>.</w:t>
      </w:r>
      <w:r w:rsidRPr="004B7571">
        <w:rPr>
          <w:rFonts w:ascii="Times New Roman" w:hAnsi="Times New Roman"/>
          <w:sz w:val="24"/>
          <w:szCs w:val="24"/>
        </w:rPr>
        <w:t xml:space="preserve">  Obsessional symptoms and related cognitive-behavioral and acceptance-based variables were assessed at baseline and one-week follow-up. </w:t>
      </w:r>
      <w:r w:rsidR="00C02D9A">
        <w:rPr>
          <w:rFonts w:ascii="Times New Roman" w:hAnsi="Times New Roman"/>
          <w:sz w:val="24"/>
          <w:szCs w:val="24"/>
        </w:rPr>
        <w:t xml:space="preserve">There were no statistical differences in believability or acceptability of </w:t>
      </w:r>
      <w:r w:rsidR="00FD6828">
        <w:rPr>
          <w:rFonts w:ascii="Times New Roman" w:hAnsi="Times New Roman"/>
          <w:sz w:val="24"/>
          <w:szCs w:val="24"/>
        </w:rPr>
        <w:t xml:space="preserve">the three </w:t>
      </w:r>
      <w:r w:rsidR="00C02D9A">
        <w:rPr>
          <w:rFonts w:ascii="Times New Roman" w:hAnsi="Times New Roman"/>
          <w:sz w:val="24"/>
          <w:szCs w:val="24"/>
        </w:rPr>
        <w:t xml:space="preserve">conditions. Significant reductions in obsessive thought severity, behavioral tests of avoidance, and </w:t>
      </w:r>
      <w:r w:rsidR="0080410B">
        <w:rPr>
          <w:rFonts w:ascii="Times New Roman" w:hAnsi="Times New Roman"/>
          <w:sz w:val="24"/>
          <w:szCs w:val="24"/>
        </w:rPr>
        <w:t xml:space="preserve">negative appraisals </w:t>
      </w:r>
      <w:r w:rsidR="00FD6828">
        <w:rPr>
          <w:rFonts w:ascii="Times New Roman" w:hAnsi="Times New Roman"/>
          <w:sz w:val="24"/>
          <w:szCs w:val="24"/>
        </w:rPr>
        <w:t xml:space="preserve">of intrusive thoughts </w:t>
      </w:r>
      <w:r w:rsidR="0080410B">
        <w:rPr>
          <w:rFonts w:ascii="Times New Roman" w:hAnsi="Times New Roman"/>
          <w:sz w:val="24"/>
          <w:szCs w:val="24"/>
        </w:rPr>
        <w:t xml:space="preserve">occurred in all conditions, but no differences were found between these conditions. Results of this study suggest that a brief intervention, regardless of type, can have an effect on unwanted intrusive thoughts. The study failed to offer evidence as to the processes through which these treatments work, but offer a methodology that might be useful for future research.  </w:t>
      </w:r>
      <w:r w:rsidRPr="004B7571">
        <w:rPr>
          <w:rFonts w:ascii="Times New Roman" w:hAnsi="Times New Roman"/>
          <w:sz w:val="24"/>
          <w:szCs w:val="24"/>
        </w:rPr>
        <w:t xml:space="preserve"> </w:t>
      </w:r>
    </w:p>
    <w:p w:rsidR="00870551" w:rsidRDefault="00870551" w:rsidP="00526DD2">
      <w:pPr>
        <w:spacing w:after="0" w:line="480" w:lineRule="auto"/>
        <w:ind w:left="0" w:firstLine="0"/>
        <w:rPr>
          <w:rFonts w:ascii="Times New Roman" w:hAnsi="Times New Roman"/>
          <w:sz w:val="24"/>
          <w:szCs w:val="24"/>
        </w:rPr>
      </w:pPr>
    </w:p>
    <w:p w:rsidR="00870551" w:rsidRDefault="00870551" w:rsidP="00870551">
      <w:pPr>
        <w:spacing w:after="0" w:line="480" w:lineRule="auto"/>
        <w:ind w:left="0" w:firstLine="0"/>
        <w:jc w:val="center"/>
        <w:rPr>
          <w:rFonts w:ascii="Times New Roman" w:hAnsi="Times New Roman"/>
          <w:b/>
          <w:sz w:val="24"/>
          <w:szCs w:val="24"/>
        </w:rPr>
      </w:pPr>
      <w:r>
        <w:rPr>
          <w:rFonts w:ascii="Times New Roman" w:hAnsi="Times New Roman"/>
          <w:b/>
          <w:sz w:val="24"/>
          <w:szCs w:val="24"/>
        </w:rPr>
        <w:br w:type="page"/>
      </w:r>
      <w:r w:rsidRPr="004206E9">
        <w:rPr>
          <w:rFonts w:ascii="Times New Roman" w:hAnsi="Times New Roman"/>
          <w:b/>
          <w:sz w:val="24"/>
          <w:szCs w:val="24"/>
        </w:rPr>
        <w:lastRenderedPageBreak/>
        <w:t>A Comparison of Two Brief Interventions for Obsessional Thoughts:</w:t>
      </w:r>
    </w:p>
    <w:p w:rsidR="00870551" w:rsidRPr="004206E9" w:rsidRDefault="00870551" w:rsidP="00870551">
      <w:pPr>
        <w:spacing w:after="0" w:line="480" w:lineRule="auto"/>
        <w:ind w:left="0" w:firstLine="0"/>
        <w:jc w:val="center"/>
        <w:rPr>
          <w:rFonts w:ascii="Times New Roman" w:hAnsi="Times New Roman"/>
          <w:b/>
          <w:sz w:val="24"/>
          <w:szCs w:val="24"/>
        </w:rPr>
      </w:pPr>
      <w:r w:rsidRPr="004206E9">
        <w:rPr>
          <w:rFonts w:ascii="Times New Roman" w:hAnsi="Times New Roman"/>
          <w:b/>
          <w:sz w:val="24"/>
          <w:szCs w:val="24"/>
        </w:rPr>
        <w:t>Exposure and Acceptance</w:t>
      </w:r>
    </w:p>
    <w:p w:rsidR="00870551" w:rsidRPr="007B113F" w:rsidRDefault="00A13CEB" w:rsidP="00870551">
      <w:pPr>
        <w:spacing w:after="0" w:line="480" w:lineRule="auto"/>
        <w:ind w:left="0" w:firstLine="720"/>
        <w:rPr>
          <w:rFonts w:ascii="Times New Roman" w:hAnsi="Times New Roman"/>
          <w:sz w:val="24"/>
          <w:szCs w:val="24"/>
        </w:rPr>
      </w:pPr>
      <w:r>
        <w:rPr>
          <w:rFonts w:ascii="Times New Roman" w:hAnsi="Times New Roman"/>
          <w:sz w:val="24"/>
          <w:szCs w:val="24"/>
        </w:rPr>
        <w:t xml:space="preserve">Although obsessive-compulsive disorder </w:t>
      </w:r>
      <w:r w:rsidR="00870551" w:rsidRPr="001B1056">
        <w:rPr>
          <w:rFonts w:ascii="Times New Roman" w:hAnsi="Times New Roman"/>
          <w:sz w:val="24"/>
          <w:szCs w:val="24"/>
        </w:rPr>
        <w:t>affect</w:t>
      </w:r>
      <w:r w:rsidR="001401A9">
        <w:rPr>
          <w:rFonts w:ascii="Times New Roman" w:hAnsi="Times New Roman"/>
          <w:sz w:val="24"/>
          <w:szCs w:val="24"/>
        </w:rPr>
        <w:t>s</w:t>
      </w:r>
      <w:r w:rsidR="00870551" w:rsidRPr="001B1056">
        <w:rPr>
          <w:rFonts w:ascii="Times New Roman" w:hAnsi="Times New Roman"/>
          <w:sz w:val="24"/>
          <w:szCs w:val="24"/>
        </w:rPr>
        <w:t xml:space="preserve"> 2-3% of adults (Karno, Golding, Sorenson, &amp; Burnam, 1988), research shows that 80-90% of the population </w:t>
      </w:r>
      <w:r>
        <w:rPr>
          <w:rFonts w:ascii="Times New Roman" w:hAnsi="Times New Roman"/>
          <w:sz w:val="24"/>
          <w:szCs w:val="24"/>
        </w:rPr>
        <w:t xml:space="preserve">at large </w:t>
      </w:r>
      <w:r w:rsidR="00870551" w:rsidRPr="001B1056">
        <w:rPr>
          <w:rFonts w:ascii="Times New Roman" w:hAnsi="Times New Roman"/>
          <w:sz w:val="24"/>
          <w:szCs w:val="24"/>
        </w:rPr>
        <w:t>experiences unwanted, negative intrusive “obsession-like” thoughts (Rachman &amp; de Silva, 1978). While</w:t>
      </w:r>
      <w:r w:rsidR="001401A9">
        <w:rPr>
          <w:rFonts w:ascii="Times New Roman" w:hAnsi="Times New Roman"/>
          <w:sz w:val="24"/>
          <w:szCs w:val="24"/>
        </w:rPr>
        <w:t xml:space="preserve"> such “normal obsessions” are less frequent and intense relative to their clinical </w:t>
      </w:r>
      <w:r w:rsidR="00C267B1">
        <w:rPr>
          <w:rFonts w:ascii="Times New Roman" w:hAnsi="Times New Roman"/>
          <w:sz w:val="24"/>
          <w:szCs w:val="24"/>
        </w:rPr>
        <w:t>counterparts</w:t>
      </w:r>
      <w:r w:rsidR="00C267B1" w:rsidRPr="001B1056">
        <w:rPr>
          <w:rFonts w:ascii="Times New Roman" w:hAnsi="Times New Roman"/>
          <w:sz w:val="24"/>
          <w:szCs w:val="24"/>
        </w:rPr>
        <w:t>,</w:t>
      </w:r>
      <w:r w:rsidR="00870551" w:rsidRPr="001B1056">
        <w:rPr>
          <w:rFonts w:ascii="Times New Roman" w:hAnsi="Times New Roman"/>
          <w:sz w:val="24"/>
          <w:szCs w:val="24"/>
        </w:rPr>
        <w:t xml:space="preserve"> they are similar in content and form to clinical obsessions. That is, they can be </w:t>
      </w:r>
      <w:r w:rsidR="00C267B1">
        <w:rPr>
          <w:rFonts w:ascii="Times New Roman" w:hAnsi="Times New Roman"/>
          <w:sz w:val="24"/>
          <w:szCs w:val="24"/>
        </w:rPr>
        <w:t xml:space="preserve">unwanted and/or </w:t>
      </w:r>
      <w:r w:rsidR="001401A9">
        <w:rPr>
          <w:rFonts w:ascii="Times New Roman" w:hAnsi="Times New Roman"/>
          <w:sz w:val="24"/>
          <w:szCs w:val="24"/>
        </w:rPr>
        <w:t xml:space="preserve">unacceptable personally relevant </w:t>
      </w:r>
      <w:r w:rsidR="00870551" w:rsidRPr="001B1056">
        <w:rPr>
          <w:rFonts w:ascii="Times New Roman" w:hAnsi="Times New Roman"/>
          <w:sz w:val="24"/>
          <w:szCs w:val="24"/>
        </w:rPr>
        <w:t>images, impulses,</w:t>
      </w:r>
      <w:r w:rsidR="001401A9">
        <w:rPr>
          <w:rFonts w:ascii="Times New Roman" w:hAnsi="Times New Roman"/>
          <w:sz w:val="24"/>
          <w:szCs w:val="24"/>
        </w:rPr>
        <w:t xml:space="preserve"> or</w:t>
      </w:r>
      <w:r w:rsidR="00870551" w:rsidRPr="001B1056">
        <w:rPr>
          <w:rFonts w:ascii="Times New Roman" w:hAnsi="Times New Roman"/>
          <w:sz w:val="24"/>
          <w:szCs w:val="24"/>
        </w:rPr>
        <w:t xml:space="preserve"> doubts (e.g. the thought of stabbing a loved one, the image of having sex with one’s sibling). Furthermore, many individuals who do not have OCD report experiencing distress associated with </w:t>
      </w:r>
      <w:r w:rsidR="001401A9">
        <w:rPr>
          <w:rFonts w:ascii="Times New Roman" w:hAnsi="Times New Roman"/>
          <w:sz w:val="24"/>
          <w:szCs w:val="24"/>
        </w:rPr>
        <w:t>such</w:t>
      </w:r>
      <w:r w:rsidR="001401A9" w:rsidRPr="001B1056">
        <w:rPr>
          <w:rFonts w:ascii="Times New Roman" w:hAnsi="Times New Roman"/>
          <w:sz w:val="24"/>
          <w:szCs w:val="24"/>
        </w:rPr>
        <w:t xml:space="preserve"> </w:t>
      </w:r>
      <w:r w:rsidR="00870551" w:rsidRPr="001B1056">
        <w:rPr>
          <w:rFonts w:ascii="Times New Roman" w:hAnsi="Times New Roman"/>
          <w:sz w:val="24"/>
          <w:szCs w:val="24"/>
        </w:rPr>
        <w:t xml:space="preserve">intrusive thoughts, and they attempt to resist these thoughts as do people with OCD (Ladouceur et al., 2000).  </w:t>
      </w:r>
    </w:p>
    <w:p w:rsidR="00870551" w:rsidRPr="001B1056" w:rsidRDefault="00870551" w:rsidP="00870551">
      <w:pPr>
        <w:spacing w:after="0" w:line="480" w:lineRule="auto"/>
        <w:ind w:left="0" w:firstLine="0"/>
        <w:rPr>
          <w:rFonts w:ascii="Times New Roman" w:hAnsi="Times New Roman"/>
          <w:sz w:val="24"/>
          <w:szCs w:val="24"/>
        </w:rPr>
      </w:pPr>
      <w:r w:rsidRPr="001B1056">
        <w:rPr>
          <w:rFonts w:ascii="Times New Roman" w:hAnsi="Times New Roman"/>
          <w:sz w:val="24"/>
          <w:szCs w:val="24"/>
        </w:rPr>
        <w:tab/>
        <w:t xml:space="preserve">The most </w:t>
      </w:r>
      <w:r w:rsidR="00477255">
        <w:rPr>
          <w:rFonts w:ascii="Times New Roman" w:hAnsi="Times New Roman"/>
          <w:sz w:val="24"/>
          <w:szCs w:val="24"/>
        </w:rPr>
        <w:t>espoused</w:t>
      </w:r>
      <w:r w:rsidRPr="001B1056">
        <w:rPr>
          <w:rFonts w:ascii="Times New Roman" w:hAnsi="Times New Roman"/>
          <w:sz w:val="24"/>
          <w:szCs w:val="24"/>
        </w:rPr>
        <w:t xml:space="preserve"> psychological </w:t>
      </w:r>
      <w:r w:rsidR="00A13CEB">
        <w:rPr>
          <w:rFonts w:ascii="Times New Roman" w:hAnsi="Times New Roman"/>
          <w:sz w:val="24"/>
          <w:szCs w:val="24"/>
        </w:rPr>
        <w:t xml:space="preserve">model </w:t>
      </w:r>
      <w:r w:rsidRPr="001B1056">
        <w:rPr>
          <w:rFonts w:ascii="Times New Roman" w:hAnsi="Times New Roman"/>
          <w:sz w:val="24"/>
          <w:szCs w:val="24"/>
        </w:rPr>
        <w:t>of obsessional problems</w:t>
      </w:r>
      <w:r w:rsidR="00D65AB8">
        <w:rPr>
          <w:rFonts w:ascii="Times New Roman" w:hAnsi="Times New Roman"/>
          <w:sz w:val="24"/>
          <w:szCs w:val="24"/>
        </w:rPr>
        <w:t>, which is derived from Beck’s (1976) cognitive model of emotion,</w:t>
      </w:r>
      <w:r w:rsidRPr="001B1056">
        <w:rPr>
          <w:rFonts w:ascii="Times New Roman" w:hAnsi="Times New Roman"/>
          <w:sz w:val="24"/>
          <w:szCs w:val="24"/>
        </w:rPr>
        <w:t xml:space="preserve"> posits that obsessions develop </w:t>
      </w:r>
      <w:r w:rsidR="00606DEA">
        <w:rPr>
          <w:rFonts w:ascii="Times New Roman" w:hAnsi="Times New Roman"/>
          <w:sz w:val="24"/>
          <w:szCs w:val="24"/>
        </w:rPr>
        <w:t xml:space="preserve">when </w:t>
      </w:r>
      <w:r w:rsidR="00A13CEB">
        <w:rPr>
          <w:rFonts w:ascii="Times New Roman" w:hAnsi="Times New Roman"/>
          <w:sz w:val="24"/>
          <w:szCs w:val="24"/>
        </w:rPr>
        <w:t xml:space="preserve">unwanted intrusive </w:t>
      </w:r>
      <w:r w:rsidR="00606DEA">
        <w:rPr>
          <w:rFonts w:ascii="Times New Roman" w:hAnsi="Times New Roman"/>
          <w:sz w:val="24"/>
          <w:szCs w:val="24"/>
        </w:rPr>
        <w:t>thoughts are catastrophically</w:t>
      </w:r>
      <w:r w:rsidRPr="001B1056">
        <w:rPr>
          <w:rFonts w:ascii="Times New Roman" w:hAnsi="Times New Roman"/>
          <w:sz w:val="24"/>
          <w:szCs w:val="24"/>
        </w:rPr>
        <w:t xml:space="preserve"> misinterpret</w:t>
      </w:r>
      <w:r w:rsidR="00606DEA">
        <w:rPr>
          <w:rFonts w:ascii="Times New Roman" w:hAnsi="Times New Roman"/>
          <w:sz w:val="24"/>
          <w:szCs w:val="24"/>
        </w:rPr>
        <w:t>ed</w:t>
      </w:r>
      <w:r w:rsidR="004B7571">
        <w:rPr>
          <w:rFonts w:ascii="Times New Roman" w:hAnsi="Times New Roman"/>
          <w:sz w:val="24"/>
          <w:szCs w:val="24"/>
        </w:rPr>
        <w:t xml:space="preserve"> </w:t>
      </w:r>
      <w:r w:rsidRPr="001B1056">
        <w:rPr>
          <w:rFonts w:ascii="Times New Roman" w:hAnsi="Times New Roman"/>
          <w:sz w:val="24"/>
          <w:szCs w:val="24"/>
        </w:rPr>
        <w:t>(Rachman, 1997)</w:t>
      </w:r>
      <w:r w:rsidR="00A13CEB">
        <w:rPr>
          <w:rFonts w:ascii="Times New Roman" w:hAnsi="Times New Roman"/>
          <w:sz w:val="24"/>
          <w:szCs w:val="24"/>
        </w:rPr>
        <w:t xml:space="preserve"> as </w:t>
      </w:r>
      <w:r w:rsidRPr="001B1056">
        <w:rPr>
          <w:rFonts w:ascii="Times New Roman" w:hAnsi="Times New Roman"/>
          <w:sz w:val="24"/>
          <w:szCs w:val="24"/>
        </w:rPr>
        <w:t xml:space="preserve">overly important or </w:t>
      </w:r>
      <w:r w:rsidR="00A13CEB">
        <w:rPr>
          <w:rFonts w:ascii="Times New Roman" w:hAnsi="Times New Roman"/>
          <w:sz w:val="24"/>
          <w:szCs w:val="24"/>
        </w:rPr>
        <w:t>threatening</w:t>
      </w:r>
      <w:r w:rsidR="00D65AB8">
        <w:rPr>
          <w:rFonts w:ascii="Times New Roman" w:hAnsi="Times New Roman"/>
          <w:sz w:val="24"/>
          <w:szCs w:val="24"/>
        </w:rPr>
        <w:t>. This misinterpretation evokes</w:t>
      </w:r>
      <w:r w:rsidRPr="001B1056">
        <w:rPr>
          <w:rFonts w:ascii="Times New Roman" w:hAnsi="Times New Roman"/>
          <w:sz w:val="24"/>
          <w:szCs w:val="24"/>
        </w:rPr>
        <w:t xml:space="preserve"> anxiety and a preoccupation with the thought</w:t>
      </w:r>
      <w:r w:rsidR="00D65AB8">
        <w:rPr>
          <w:rFonts w:ascii="Times New Roman" w:hAnsi="Times New Roman"/>
          <w:sz w:val="24"/>
          <w:szCs w:val="24"/>
        </w:rPr>
        <w:t>; f</w:t>
      </w:r>
      <w:r w:rsidRPr="001B1056">
        <w:rPr>
          <w:rFonts w:ascii="Times New Roman" w:hAnsi="Times New Roman"/>
          <w:sz w:val="24"/>
          <w:szCs w:val="24"/>
        </w:rPr>
        <w:t xml:space="preserve">or example, one might believe that </w:t>
      </w:r>
      <w:r w:rsidR="00DD380C">
        <w:rPr>
          <w:rFonts w:ascii="Times New Roman" w:hAnsi="Times New Roman"/>
          <w:sz w:val="24"/>
          <w:szCs w:val="24"/>
        </w:rPr>
        <w:t xml:space="preserve">an unwanted thought of harming </w:t>
      </w:r>
      <w:r w:rsidR="00A13CEB">
        <w:rPr>
          <w:rFonts w:ascii="Times New Roman" w:hAnsi="Times New Roman"/>
          <w:sz w:val="24"/>
          <w:szCs w:val="24"/>
        </w:rPr>
        <w:t xml:space="preserve">a loved one </w:t>
      </w:r>
      <w:r w:rsidRPr="001B1056">
        <w:rPr>
          <w:rFonts w:ascii="Times New Roman" w:hAnsi="Times New Roman"/>
          <w:sz w:val="24"/>
          <w:szCs w:val="24"/>
        </w:rPr>
        <w:t>is actually indicative of deep-seated violent ten</w:t>
      </w:r>
      <w:r w:rsidR="00D65AB8">
        <w:rPr>
          <w:rFonts w:ascii="Times New Roman" w:hAnsi="Times New Roman"/>
          <w:sz w:val="24"/>
          <w:szCs w:val="24"/>
        </w:rPr>
        <w:t>dencies</w:t>
      </w:r>
      <w:r w:rsidRPr="001B1056">
        <w:rPr>
          <w:rFonts w:ascii="Times New Roman" w:hAnsi="Times New Roman"/>
          <w:sz w:val="24"/>
          <w:szCs w:val="24"/>
        </w:rPr>
        <w:t xml:space="preserve"> or that </w:t>
      </w:r>
      <w:r w:rsidR="00DD380C">
        <w:rPr>
          <w:rFonts w:ascii="Times New Roman" w:hAnsi="Times New Roman"/>
          <w:sz w:val="24"/>
          <w:szCs w:val="24"/>
        </w:rPr>
        <w:t xml:space="preserve">merely </w:t>
      </w:r>
      <w:r w:rsidRPr="001B1056">
        <w:rPr>
          <w:rFonts w:ascii="Times New Roman" w:hAnsi="Times New Roman"/>
          <w:sz w:val="24"/>
          <w:szCs w:val="24"/>
        </w:rPr>
        <w:t xml:space="preserve">having </w:t>
      </w:r>
      <w:r w:rsidR="00DD380C">
        <w:rPr>
          <w:rFonts w:ascii="Times New Roman" w:hAnsi="Times New Roman"/>
          <w:sz w:val="24"/>
          <w:szCs w:val="24"/>
        </w:rPr>
        <w:t xml:space="preserve">this </w:t>
      </w:r>
      <w:r w:rsidRPr="001B1056">
        <w:rPr>
          <w:rFonts w:ascii="Times New Roman" w:hAnsi="Times New Roman"/>
          <w:sz w:val="24"/>
          <w:szCs w:val="24"/>
        </w:rPr>
        <w:t xml:space="preserve">thought makes </w:t>
      </w:r>
      <w:r w:rsidR="00DD380C">
        <w:rPr>
          <w:rFonts w:ascii="Times New Roman" w:hAnsi="Times New Roman"/>
          <w:sz w:val="24"/>
          <w:szCs w:val="24"/>
        </w:rPr>
        <w:t xml:space="preserve">the corresponding </w:t>
      </w:r>
      <w:r w:rsidRPr="001B1056">
        <w:rPr>
          <w:rFonts w:ascii="Times New Roman" w:hAnsi="Times New Roman"/>
          <w:sz w:val="24"/>
          <w:szCs w:val="24"/>
        </w:rPr>
        <w:t xml:space="preserve">event more likely. Misinterpreting unwanted, intrusive thoughts in this way not only </w:t>
      </w:r>
      <w:r w:rsidR="00DD380C">
        <w:rPr>
          <w:rFonts w:ascii="Times New Roman" w:hAnsi="Times New Roman"/>
          <w:sz w:val="24"/>
          <w:szCs w:val="24"/>
        </w:rPr>
        <w:t xml:space="preserve">leads to </w:t>
      </w:r>
      <w:r w:rsidRPr="001B1056">
        <w:rPr>
          <w:rFonts w:ascii="Times New Roman" w:hAnsi="Times New Roman"/>
          <w:sz w:val="24"/>
          <w:szCs w:val="24"/>
        </w:rPr>
        <w:t xml:space="preserve">distress and preoccupation, it also </w:t>
      </w:r>
      <w:r w:rsidR="00DD380C">
        <w:rPr>
          <w:rFonts w:ascii="Times New Roman" w:hAnsi="Times New Roman"/>
          <w:sz w:val="24"/>
          <w:szCs w:val="24"/>
        </w:rPr>
        <w:t>provokes</w:t>
      </w:r>
      <w:r w:rsidRPr="001B1056">
        <w:rPr>
          <w:rFonts w:ascii="Times New Roman" w:hAnsi="Times New Roman"/>
          <w:sz w:val="24"/>
          <w:szCs w:val="24"/>
        </w:rPr>
        <w:t xml:space="preserve"> </w:t>
      </w:r>
      <w:r w:rsidR="00DD380C">
        <w:rPr>
          <w:rFonts w:ascii="Times New Roman" w:hAnsi="Times New Roman"/>
          <w:sz w:val="24"/>
          <w:szCs w:val="24"/>
        </w:rPr>
        <w:t xml:space="preserve">“safety behaviors” (i.e., rituals, reassurance-seeking, avoidance) </w:t>
      </w:r>
      <w:r w:rsidR="00D65AB8">
        <w:rPr>
          <w:rFonts w:ascii="Times New Roman" w:hAnsi="Times New Roman"/>
          <w:sz w:val="24"/>
          <w:szCs w:val="24"/>
        </w:rPr>
        <w:t xml:space="preserve">that </w:t>
      </w:r>
      <w:r w:rsidR="00DD380C">
        <w:rPr>
          <w:rFonts w:ascii="Times New Roman" w:hAnsi="Times New Roman"/>
          <w:sz w:val="24"/>
          <w:szCs w:val="24"/>
        </w:rPr>
        <w:t xml:space="preserve">maintain the </w:t>
      </w:r>
      <w:r w:rsidR="00D65AB8">
        <w:rPr>
          <w:rFonts w:ascii="Times New Roman" w:hAnsi="Times New Roman"/>
          <w:sz w:val="24"/>
          <w:szCs w:val="24"/>
        </w:rPr>
        <w:t>misinterpretations</w:t>
      </w:r>
      <w:r w:rsidRPr="001B1056">
        <w:rPr>
          <w:rFonts w:ascii="Times New Roman" w:hAnsi="Times New Roman"/>
          <w:sz w:val="24"/>
          <w:szCs w:val="24"/>
        </w:rPr>
        <w:t xml:space="preserve"> (</w:t>
      </w:r>
      <w:r w:rsidR="00DD380C">
        <w:rPr>
          <w:rFonts w:ascii="Times New Roman" w:hAnsi="Times New Roman"/>
          <w:sz w:val="24"/>
          <w:szCs w:val="24"/>
        </w:rPr>
        <w:t>Rachman, 1997)</w:t>
      </w:r>
      <w:r w:rsidRPr="001B1056">
        <w:rPr>
          <w:rFonts w:ascii="Times New Roman" w:hAnsi="Times New Roman"/>
          <w:sz w:val="24"/>
          <w:szCs w:val="24"/>
        </w:rPr>
        <w:t xml:space="preserve">. </w:t>
      </w:r>
    </w:p>
    <w:p w:rsidR="00870551" w:rsidRPr="001B1056" w:rsidRDefault="00870551" w:rsidP="00870551">
      <w:pPr>
        <w:spacing w:after="0" w:line="480" w:lineRule="auto"/>
        <w:ind w:left="0" w:firstLine="0"/>
        <w:rPr>
          <w:rFonts w:ascii="Times New Roman" w:hAnsi="Times New Roman"/>
          <w:sz w:val="24"/>
          <w:szCs w:val="24"/>
        </w:rPr>
      </w:pPr>
      <w:r w:rsidRPr="001B1056">
        <w:rPr>
          <w:rFonts w:ascii="Times New Roman" w:hAnsi="Times New Roman"/>
          <w:sz w:val="24"/>
          <w:szCs w:val="24"/>
        </w:rPr>
        <w:tab/>
        <w:t xml:space="preserve">This model has implications for treatment, </w:t>
      </w:r>
      <w:r w:rsidR="00E04AC1">
        <w:rPr>
          <w:rFonts w:ascii="Times New Roman" w:hAnsi="Times New Roman"/>
          <w:sz w:val="24"/>
          <w:szCs w:val="24"/>
        </w:rPr>
        <w:t xml:space="preserve">specifically </w:t>
      </w:r>
      <w:r w:rsidRPr="001B1056">
        <w:rPr>
          <w:rFonts w:ascii="Times New Roman" w:hAnsi="Times New Roman"/>
          <w:sz w:val="24"/>
          <w:szCs w:val="24"/>
        </w:rPr>
        <w:t xml:space="preserve">that reducing </w:t>
      </w:r>
      <w:r w:rsidR="00E04AC1">
        <w:rPr>
          <w:rFonts w:ascii="Times New Roman" w:hAnsi="Times New Roman"/>
          <w:sz w:val="24"/>
          <w:szCs w:val="24"/>
        </w:rPr>
        <w:t xml:space="preserve">obsessional problems </w:t>
      </w:r>
      <w:r w:rsidRPr="001B1056">
        <w:rPr>
          <w:rFonts w:ascii="Times New Roman" w:hAnsi="Times New Roman"/>
          <w:sz w:val="24"/>
          <w:szCs w:val="24"/>
        </w:rPr>
        <w:t xml:space="preserve">requires correcting </w:t>
      </w:r>
      <w:r w:rsidR="00E04AC1">
        <w:rPr>
          <w:rFonts w:ascii="Times New Roman" w:hAnsi="Times New Roman"/>
          <w:sz w:val="24"/>
          <w:szCs w:val="24"/>
        </w:rPr>
        <w:t>the misinterpretations about unwanted thoughts</w:t>
      </w:r>
      <w:r w:rsidRPr="001B1056">
        <w:rPr>
          <w:rFonts w:ascii="Times New Roman" w:hAnsi="Times New Roman"/>
          <w:sz w:val="24"/>
          <w:szCs w:val="24"/>
        </w:rPr>
        <w:t>. One techniq</w:t>
      </w:r>
      <w:r w:rsidR="00E04AC1">
        <w:rPr>
          <w:rFonts w:ascii="Times New Roman" w:hAnsi="Times New Roman"/>
          <w:sz w:val="24"/>
          <w:szCs w:val="24"/>
        </w:rPr>
        <w:t>ue shown to produce such change</w:t>
      </w:r>
      <w:r w:rsidRPr="001B1056">
        <w:rPr>
          <w:rFonts w:ascii="Times New Roman" w:hAnsi="Times New Roman"/>
          <w:sz w:val="24"/>
          <w:szCs w:val="24"/>
        </w:rPr>
        <w:t xml:space="preserve"> is therapeutic exposure, which involves confronting feared </w:t>
      </w:r>
      <w:r w:rsidRPr="001B1056">
        <w:rPr>
          <w:rFonts w:ascii="Times New Roman" w:hAnsi="Times New Roman"/>
          <w:sz w:val="24"/>
          <w:szCs w:val="24"/>
        </w:rPr>
        <w:lastRenderedPageBreak/>
        <w:t>stimuli until the associated anxiety/distress is reduced (Abramowitz, Deacon, &amp; Whiteside, 201</w:t>
      </w:r>
      <w:r w:rsidR="00606DEA">
        <w:rPr>
          <w:rFonts w:ascii="Times New Roman" w:hAnsi="Times New Roman"/>
          <w:sz w:val="24"/>
          <w:szCs w:val="24"/>
        </w:rPr>
        <w:t>1</w:t>
      </w:r>
      <w:r w:rsidRPr="001B1056">
        <w:rPr>
          <w:rFonts w:ascii="Times New Roman" w:hAnsi="Times New Roman"/>
          <w:sz w:val="24"/>
          <w:szCs w:val="24"/>
        </w:rPr>
        <w:t>).  One particular form</w:t>
      </w:r>
      <w:r w:rsidR="00E04AC1">
        <w:rPr>
          <w:rFonts w:ascii="Times New Roman" w:hAnsi="Times New Roman"/>
          <w:sz w:val="24"/>
          <w:szCs w:val="24"/>
        </w:rPr>
        <w:t xml:space="preserve"> of exposure—imaginal exposure—</w:t>
      </w:r>
      <w:r w:rsidRPr="001B1056">
        <w:rPr>
          <w:rFonts w:ascii="Times New Roman" w:hAnsi="Times New Roman"/>
          <w:sz w:val="24"/>
          <w:szCs w:val="24"/>
        </w:rPr>
        <w:t>has been used to specifically address obsessional problems. Imaginal exposure involves deliberately confronting anxiety-provoking intrusive thought</w:t>
      </w:r>
      <w:r w:rsidR="00E04AC1">
        <w:rPr>
          <w:rFonts w:ascii="Times New Roman" w:hAnsi="Times New Roman"/>
          <w:sz w:val="24"/>
          <w:szCs w:val="24"/>
        </w:rPr>
        <w:t>s</w:t>
      </w:r>
      <w:r w:rsidRPr="001B1056">
        <w:rPr>
          <w:rFonts w:ascii="Times New Roman" w:hAnsi="Times New Roman"/>
          <w:sz w:val="24"/>
          <w:szCs w:val="24"/>
        </w:rPr>
        <w:t xml:space="preserve"> </w:t>
      </w:r>
      <w:r w:rsidR="00E04AC1">
        <w:rPr>
          <w:rFonts w:ascii="Times New Roman" w:hAnsi="Times New Roman"/>
          <w:sz w:val="24"/>
          <w:szCs w:val="24"/>
        </w:rPr>
        <w:t xml:space="preserve">(e.g., </w:t>
      </w:r>
      <w:r w:rsidRPr="001B1056">
        <w:rPr>
          <w:rFonts w:ascii="Times New Roman" w:hAnsi="Times New Roman"/>
          <w:sz w:val="24"/>
          <w:szCs w:val="24"/>
        </w:rPr>
        <w:t xml:space="preserve">by writing and reading </w:t>
      </w:r>
      <w:r w:rsidR="00E04AC1">
        <w:rPr>
          <w:rFonts w:ascii="Times New Roman" w:hAnsi="Times New Roman"/>
          <w:sz w:val="24"/>
          <w:szCs w:val="24"/>
        </w:rPr>
        <w:t xml:space="preserve">them </w:t>
      </w:r>
      <w:r w:rsidRPr="001B1056">
        <w:rPr>
          <w:rFonts w:ascii="Times New Roman" w:hAnsi="Times New Roman"/>
          <w:sz w:val="24"/>
          <w:szCs w:val="24"/>
        </w:rPr>
        <w:t>over and over while resisting urges to perform safety behaviors</w:t>
      </w:r>
      <w:r w:rsidR="00E04AC1">
        <w:rPr>
          <w:rFonts w:ascii="Times New Roman" w:hAnsi="Times New Roman"/>
          <w:sz w:val="24"/>
          <w:szCs w:val="24"/>
        </w:rPr>
        <w:t>)</w:t>
      </w:r>
      <w:r w:rsidR="002C7D4B">
        <w:rPr>
          <w:rFonts w:ascii="Times New Roman" w:hAnsi="Times New Roman"/>
          <w:sz w:val="24"/>
          <w:szCs w:val="24"/>
        </w:rPr>
        <w:t xml:space="preserve"> and </w:t>
      </w:r>
      <w:r w:rsidRPr="001B1056">
        <w:rPr>
          <w:rFonts w:ascii="Times New Roman" w:hAnsi="Times New Roman"/>
          <w:sz w:val="24"/>
          <w:szCs w:val="24"/>
        </w:rPr>
        <w:t xml:space="preserve">not only teaches individuals that their distress </w:t>
      </w:r>
      <w:r w:rsidR="00E04AC1">
        <w:rPr>
          <w:rFonts w:ascii="Times New Roman" w:hAnsi="Times New Roman"/>
          <w:sz w:val="24"/>
          <w:szCs w:val="24"/>
        </w:rPr>
        <w:t xml:space="preserve">will </w:t>
      </w:r>
      <w:r>
        <w:rPr>
          <w:rFonts w:ascii="Times New Roman" w:hAnsi="Times New Roman"/>
          <w:sz w:val="24"/>
          <w:szCs w:val="24"/>
        </w:rPr>
        <w:t>decrease</w:t>
      </w:r>
      <w:r w:rsidR="00606DEA">
        <w:rPr>
          <w:rFonts w:ascii="Times New Roman" w:hAnsi="Times New Roman"/>
          <w:sz w:val="24"/>
          <w:szCs w:val="24"/>
        </w:rPr>
        <w:t xml:space="preserve"> in the presence of such th</w:t>
      </w:r>
      <w:r w:rsidR="004353DB">
        <w:rPr>
          <w:rFonts w:ascii="Times New Roman" w:hAnsi="Times New Roman"/>
          <w:sz w:val="24"/>
          <w:szCs w:val="24"/>
        </w:rPr>
        <w:t>ou</w:t>
      </w:r>
      <w:r w:rsidR="00606DEA">
        <w:rPr>
          <w:rFonts w:ascii="Times New Roman" w:hAnsi="Times New Roman"/>
          <w:sz w:val="24"/>
          <w:szCs w:val="24"/>
        </w:rPr>
        <w:t>ghts</w:t>
      </w:r>
      <w:r w:rsidRPr="001B1056">
        <w:rPr>
          <w:rFonts w:ascii="Times New Roman" w:hAnsi="Times New Roman"/>
          <w:sz w:val="24"/>
          <w:szCs w:val="24"/>
        </w:rPr>
        <w:t xml:space="preserve">, </w:t>
      </w:r>
      <w:r w:rsidR="002C7D4B">
        <w:rPr>
          <w:rFonts w:ascii="Times New Roman" w:hAnsi="Times New Roman"/>
          <w:sz w:val="24"/>
          <w:szCs w:val="24"/>
        </w:rPr>
        <w:t xml:space="preserve">but </w:t>
      </w:r>
      <w:r w:rsidRPr="001B1056">
        <w:rPr>
          <w:rFonts w:ascii="Times New Roman" w:hAnsi="Times New Roman"/>
          <w:sz w:val="24"/>
          <w:szCs w:val="24"/>
        </w:rPr>
        <w:t xml:space="preserve">also </w:t>
      </w:r>
      <w:r w:rsidR="002C7D4B">
        <w:rPr>
          <w:rFonts w:ascii="Times New Roman" w:hAnsi="Times New Roman"/>
          <w:sz w:val="24"/>
          <w:szCs w:val="24"/>
        </w:rPr>
        <w:t xml:space="preserve">helps to </w:t>
      </w:r>
      <w:r w:rsidRPr="001B1056">
        <w:rPr>
          <w:rFonts w:ascii="Times New Roman" w:hAnsi="Times New Roman"/>
          <w:sz w:val="24"/>
          <w:szCs w:val="24"/>
        </w:rPr>
        <w:t>correct</w:t>
      </w:r>
      <w:r w:rsidR="00606DEA">
        <w:rPr>
          <w:rFonts w:ascii="Times New Roman" w:hAnsi="Times New Roman"/>
          <w:sz w:val="24"/>
          <w:szCs w:val="24"/>
        </w:rPr>
        <w:t xml:space="preserve"> </w:t>
      </w:r>
      <w:r w:rsidR="00E04AC1">
        <w:rPr>
          <w:rFonts w:ascii="Times New Roman" w:hAnsi="Times New Roman"/>
          <w:sz w:val="24"/>
          <w:szCs w:val="24"/>
        </w:rPr>
        <w:t xml:space="preserve">the </w:t>
      </w:r>
      <w:r w:rsidRPr="001B1056">
        <w:rPr>
          <w:rFonts w:ascii="Times New Roman" w:hAnsi="Times New Roman"/>
          <w:sz w:val="24"/>
          <w:szCs w:val="24"/>
        </w:rPr>
        <w:t xml:space="preserve">misinterpretations. </w:t>
      </w:r>
      <w:r w:rsidR="00E04AC1">
        <w:rPr>
          <w:rFonts w:ascii="Times New Roman" w:hAnsi="Times New Roman"/>
          <w:sz w:val="24"/>
          <w:szCs w:val="24"/>
        </w:rPr>
        <w:t xml:space="preserve">This technique </w:t>
      </w:r>
      <w:r w:rsidRPr="001B1056">
        <w:rPr>
          <w:rFonts w:ascii="Times New Roman" w:hAnsi="Times New Roman"/>
          <w:sz w:val="24"/>
          <w:szCs w:val="24"/>
        </w:rPr>
        <w:t xml:space="preserve">has substantial empirical support </w:t>
      </w:r>
      <w:r w:rsidR="00E04AC1">
        <w:rPr>
          <w:rFonts w:ascii="Times New Roman" w:hAnsi="Times New Roman"/>
          <w:sz w:val="24"/>
          <w:szCs w:val="24"/>
        </w:rPr>
        <w:t>in</w:t>
      </w:r>
      <w:r w:rsidRPr="001B1056">
        <w:rPr>
          <w:rFonts w:ascii="Times New Roman" w:hAnsi="Times New Roman"/>
          <w:sz w:val="24"/>
          <w:szCs w:val="24"/>
        </w:rPr>
        <w:t xml:space="preserve"> the treatment of obsessions</w:t>
      </w:r>
      <w:r w:rsidR="002C7D4B">
        <w:rPr>
          <w:rFonts w:ascii="Times New Roman" w:hAnsi="Times New Roman"/>
          <w:sz w:val="24"/>
          <w:szCs w:val="24"/>
        </w:rPr>
        <w:t xml:space="preserve"> (e.g., </w:t>
      </w:r>
      <w:r w:rsidRPr="001B1056">
        <w:rPr>
          <w:rFonts w:ascii="Times New Roman" w:hAnsi="Times New Roman"/>
          <w:sz w:val="24"/>
          <w:szCs w:val="24"/>
        </w:rPr>
        <w:t>Freeston et al.</w:t>
      </w:r>
      <w:r w:rsidR="002C7D4B">
        <w:rPr>
          <w:rFonts w:ascii="Times New Roman" w:hAnsi="Times New Roman"/>
          <w:sz w:val="24"/>
          <w:szCs w:val="24"/>
        </w:rPr>
        <w:t xml:space="preserve">, </w:t>
      </w:r>
      <w:r w:rsidRPr="001B1056">
        <w:rPr>
          <w:rFonts w:ascii="Times New Roman" w:hAnsi="Times New Roman"/>
          <w:sz w:val="24"/>
          <w:szCs w:val="24"/>
        </w:rPr>
        <w:t xml:space="preserve">1997). </w:t>
      </w:r>
      <w:r w:rsidRPr="001B1056">
        <w:rPr>
          <w:rFonts w:ascii="Times New Roman" w:hAnsi="Times New Roman"/>
          <w:i/>
          <w:sz w:val="24"/>
          <w:szCs w:val="24"/>
        </w:rPr>
        <w:t xml:space="preserve"> </w:t>
      </w:r>
      <w:r w:rsidRPr="001B1056">
        <w:rPr>
          <w:rFonts w:ascii="Times New Roman" w:hAnsi="Times New Roman"/>
          <w:sz w:val="24"/>
          <w:szCs w:val="24"/>
        </w:rPr>
        <w:t xml:space="preserve">Currently, treatments that use exposure (i.e. </w:t>
      </w:r>
      <w:r w:rsidR="00E04AC1">
        <w:rPr>
          <w:rFonts w:ascii="Times New Roman" w:hAnsi="Times New Roman"/>
          <w:sz w:val="24"/>
          <w:szCs w:val="24"/>
        </w:rPr>
        <w:t>exposure and response p</w:t>
      </w:r>
      <w:r w:rsidR="00C267B1">
        <w:rPr>
          <w:rFonts w:ascii="Times New Roman" w:hAnsi="Times New Roman"/>
          <w:sz w:val="24"/>
          <w:szCs w:val="24"/>
        </w:rPr>
        <w:t>revention [ERP]</w:t>
      </w:r>
      <w:r w:rsidRPr="001B1056">
        <w:rPr>
          <w:rFonts w:ascii="Times New Roman" w:hAnsi="Times New Roman"/>
          <w:sz w:val="24"/>
          <w:szCs w:val="24"/>
        </w:rPr>
        <w:t xml:space="preserve">) are the most effective psychological treatments for OCD, with </w:t>
      </w:r>
      <w:r w:rsidR="002C7D4B">
        <w:rPr>
          <w:rFonts w:ascii="Times New Roman" w:hAnsi="Times New Roman"/>
          <w:sz w:val="24"/>
          <w:szCs w:val="24"/>
        </w:rPr>
        <w:t>symptom reduction</w:t>
      </w:r>
      <w:r w:rsidR="002C7D4B" w:rsidRPr="001B1056">
        <w:rPr>
          <w:rFonts w:ascii="Times New Roman" w:hAnsi="Times New Roman"/>
          <w:sz w:val="24"/>
          <w:szCs w:val="24"/>
        </w:rPr>
        <w:t xml:space="preserve"> </w:t>
      </w:r>
      <w:r w:rsidRPr="001B1056">
        <w:rPr>
          <w:rFonts w:ascii="Times New Roman" w:hAnsi="Times New Roman"/>
          <w:sz w:val="24"/>
          <w:szCs w:val="24"/>
        </w:rPr>
        <w:t xml:space="preserve">rates ranging from 60% to 85% (Abramowitz, 1997). </w:t>
      </w:r>
    </w:p>
    <w:p w:rsidR="00870551" w:rsidRPr="001B1056" w:rsidRDefault="00870551" w:rsidP="00870551">
      <w:pPr>
        <w:spacing w:after="0" w:line="480" w:lineRule="auto"/>
        <w:ind w:left="0" w:firstLine="0"/>
        <w:rPr>
          <w:rFonts w:ascii="Times New Roman" w:hAnsi="Times New Roman"/>
          <w:sz w:val="24"/>
          <w:szCs w:val="24"/>
        </w:rPr>
      </w:pPr>
      <w:r w:rsidRPr="001B1056">
        <w:rPr>
          <w:rFonts w:ascii="Times New Roman" w:hAnsi="Times New Roman"/>
          <w:sz w:val="24"/>
          <w:szCs w:val="24"/>
        </w:rPr>
        <w:tab/>
        <w:t xml:space="preserve">Despite </w:t>
      </w:r>
      <w:r w:rsidR="00497EB9">
        <w:rPr>
          <w:rFonts w:ascii="Times New Roman" w:hAnsi="Times New Roman"/>
          <w:sz w:val="24"/>
          <w:szCs w:val="24"/>
        </w:rPr>
        <w:t>its</w:t>
      </w:r>
      <w:r w:rsidR="00D00A9E">
        <w:rPr>
          <w:rFonts w:ascii="Times New Roman" w:hAnsi="Times New Roman"/>
          <w:sz w:val="24"/>
          <w:szCs w:val="24"/>
        </w:rPr>
        <w:t xml:space="preserve"> </w:t>
      </w:r>
      <w:r w:rsidR="00606DEA">
        <w:rPr>
          <w:rFonts w:ascii="Times New Roman" w:hAnsi="Times New Roman"/>
          <w:sz w:val="24"/>
          <w:szCs w:val="24"/>
        </w:rPr>
        <w:t>efficacy</w:t>
      </w:r>
      <w:r w:rsidR="00D00A9E">
        <w:rPr>
          <w:rFonts w:ascii="Times New Roman" w:hAnsi="Times New Roman"/>
          <w:sz w:val="24"/>
          <w:szCs w:val="24"/>
        </w:rPr>
        <w:t>,</w:t>
      </w:r>
      <w:r w:rsidR="00606DEA">
        <w:rPr>
          <w:rFonts w:ascii="Times New Roman" w:hAnsi="Times New Roman"/>
          <w:sz w:val="24"/>
          <w:szCs w:val="24"/>
        </w:rPr>
        <w:t xml:space="preserve"> </w:t>
      </w:r>
      <w:r w:rsidR="00D00A9E">
        <w:rPr>
          <w:rFonts w:ascii="Times New Roman" w:hAnsi="Times New Roman"/>
          <w:sz w:val="24"/>
          <w:szCs w:val="24"/>
        </w:rPr>
        <w:t xml:space="preserve">exposure therapy is a </w:t>
      </w:r>
      <w:r w:rsidRPr="001B1056">
        <w:rPr>
          <w:rFonts w:ascii="Times New Roman" w:hAnsi="Times New Roman"/>
          <w:sz w:val="24"/>
          <w:szCs w:val="24"/>
        </w:rPr>
        <w:t xml:space="preserve">challenging </w:t>
      </w:r>
      <w:r w:rsidR="00D00A9E">
        <w:rPr>
          <w:rFonts w:ascii="Times New Roman" w:hAnsi="Times New Roman"/>
          <w:sz w:val="24"/>
          <w:szCs w:val="24"/>
        </w:rPr>
        <w:t xml:space="preserve">treatment in that it </w:t>
      </w:r>
      <w:r w:rsidRPr="001B1056">
        <w:rPr>
          <w:rFonts w:ascii="Times New Roman" w:hAnsi="Times New Roman"/>
          <w:sz w:val="24"/>
          <w:szCs w:val="24"/>
        </w:rPr>
        <w:t>provoke</w:t>
      </w:r>
      <w:r w:rsidR="00D00A9E">
        <w:rPr>
          <w:rFonts w:ascii="Times New Roman" w:hAnsi="Times New Roman"/>
          <w:sz w:val="24"/>
          <w:szCs w:val="24"/>
        </w:rPr>
        <w:t>s</w:t>
      </w:r>
      <w:r w:rsidRPr="001B1056">
        <w:rPr>
          <w:rFonts w:ascii="Times New Roman" w:hAnsi="Times New Roman"/>
          <w:sz w:val="24"/>
          <w:szCs w:val="24"/>
        </w:rPr>
        <w:t xml:space="preserve"> high levels of anxiety</w:t>
      </w:r>
      <w:r w:rsidR="00D00A9E">
        <w:rPr>
          <w:rFonts w:ascii="Times New Roman" w:hAnsi="Times New Roman"/>
          <w:sz w:val="24"/>
          <w:szCs w:val="24"/>
        </w:rPr>
        <w:t xml:space="preserve"> for the patient</w:t>
      </w:r>
      <w:r w:rsidRPr="001B1056">
        <w:rPr>
          <w:rFonts w:ascii="Times New Roman" w:hAnsi="Times New Roman"/>
          <w:sz w:val="24"/>
          <w:szCs w:val="24"/>
        </w:rPr>
        <w:t xml:space="preserve">. This </w:t>
      </w:r>
      <w:r w:rsidR="0090181E">
        <w:rPr>
          <w:rFonts w:ascii="Times New Roman" w:hAnsi="Times New Roman"/>
          <w:sz w:val="24"/>
          <w:szCs w:val="24"/>
        </w:rPr>
        <w:t>might</w:t>
      </w:r>
      <w:r w:rsidRPr="001B1056">
        <w:rPr>
          <w:rFonts w:ascii="Times New Roman" w:hAnsi="Times New Roman"/>
          <w:sz w:val="24"/>
          <w:szCs w:val="24"/>
        </w:rPr>
        <w:t xml:space="preserve"> contribute to the fact that between 25% and 50% of patients refuse </w:t>
      </w:r>
      <w:r w:rsidR="00606DEA">
        <w:rPr>
          <w:rFonts w:ascii="Times New Roman" w:hAnsi="Times New Roman"/>
          <w:sz w:val="24"/>
          <w:szCs w:val="24"/>
        </w:rPr>
        <w:t xml:space="preserve">this </w:t>
      </w:r>
      <w:r w:rsidRPr="001B1056">
        <w:rPr>
          <w:rFonts w:ascii="Times New Roman" w:hAnsi="Times New Roman"/>
          <w:sz w:val="24"/>
          <w:szCs w:val="24"/>
        </w:rPr>
        <w:t xml:space="preserve">treatment, drop out prematurely, or do not adhere to the treatment instructions and show attenuated response (Franklin &amp; Foa, 1998). To address this problem, researchers have begun to evaluate alternative or augmentative treatments for </w:t>
      </w:r>
      <w:r w:rsidR="00D00A9E">
        <w:rPr>
          <w:rFonts w:ascii="Times New Roman" w:hAnsi="Times New Roman"/>
          <w:sz w:val="24"/>
          <w:szCs w:val="24"/>
        </w:rPr>
        <w:t>obsessional problems</w:t>
      </w:r>
      <w:r w:rsidRPr="001B1056">
        <w:rPr>
          <w:rFonts w:ascii="Times New Roman" w:hAnsi="Times New Roman"/>
          <w:sz w:val="24"/>
          <w:szCs w:val="24"/>
        </w:rPr>
        <w:t xml:space="preserve">, such as Acceptance and Commitment Therapy (ACT), that </w:t>
      </w:r>
      <w:r w:rsidR="00606DEA">
        <w:rPr>
          <w:rFonts w:ascii="Times New Roman" w:hAnsi="Times New Roman"/>
          <w:sz w:val="24"/>
          <w:szCs w:val="24"/>
        </w:rPr>
        <w:t xml:space="preserve">might </w:t>
      </w:r>
      <w:r w:rsidRPr="001B1056">
        <w:rPr>
          <w:rFonts w:ascii="Times New Roman" w:hAnsi="Times New Roman"/>
          <w:sz w:val="24"/>
          <w:szCs w:val="24"/>
        </w:rPr>
        <w:t xml:space="preserve">address some of these </w:t>
      </w:r>
      <w:r w:rsidR="00A836A5">
        <w:rPr>
          <w:rFonts w:ascii="Times New Roman" w:hAnsi="Times New Roman"/>
          <w:sz w:val="24"/>
          <w:szCs w:val="24"/>
        </w:rPr>
        <w:t>concerns</w:t>
      </w:r>
      <w:r w:rsidRPr="001B1056">
        <w:rPr>
          <w:rFonts w:ascii="Times New Roman" w:hAnsi="Times New Roman"/>
          <w:sz w:val="24"/>
          <w:szCs w:val="24"/>
        </w:rPr>
        <w:t xml:space="preserve"> (Twohig, Hayes, &amp; Masuda, 2006; Twohig et al</w:t>
      </w:r>
      <w:r>
        <w:rPr>
          <w:rFonts w:ascii="Times New Roman" w:hAnsi="Times New Roman"/>
          <w:sz w:val="24"/>
          <w:szCs w:val="24"/>
        </w:rPr>
        <w:t>., 2010</w:t>
      </w:r>
      <w:r w:rsidRPr="001B1056">
        <w:rPr>
          <w:rFonts w:ascii="Times New Roman" w:hAnsi="Times New Roman"/>
          <w:sz w:val="24"/>
          <w:szCs w:val="24"/>
        </w:rPr>
        <w:t xml:space="preserve">). </w:t>
      </w:r>
      <w:r w:rsidR="004B7571" w:rsidRPr="001B1056">
        <w:rPr>
          <w:rFonts w:ascii="Times New Roman" w:hAnsi="Times New Roman"/>
          <w:sz w:val="24"/>
          <w:szCs w:val="24"/>
        </w:rPr>
        <w:t>A number of studies have examined the effects of ACT for various psychological problems (Hayes, Luoma, Bond, Masuda,</w:t>
      </w:r>
      <w:r w:rsidR="004B7571">
        <w:rPr>
          <w:rFonts w:ascii="Times New Roman" w:hAnsi="Times New Roman"/>
          <w:sz w:val="24"/>
          <w:szCs w:val="24"/>
        </w:rPr>
        <w:t xml:space="preserve"> </w:t>
      </w:r>
      <w:r w:rsidR="004B7571" w:rsidRPr="001B1056">
        <w:rPr>
          <w:rFonts w:ascii="Times New Roman" w:hAnsi="Times New Roman"/>
          <w:sz w:val="24"/>
          <w:szCs w:val="24"/>
        </w:rPr>
        <w:t xml:space="preserve">&amp; Lillis, </w:t>
      </w:r>
      <w:r w:rsidR="00A9572D">
        <w:rPr>
          <w:rFonts w:ascii="Times New Roman" w:hAnsi="Times New Roman"/>
          <w:sz w:val="24"/>
          <w:szCs w:val="24"/>
        </w:rPr>
        <w:t>200</w:t>
      </w:r>
      <w:r w:rsidR="004B7571">
        <w:rPr>
          <w:rFonts w:ascii="Times New Roman" w:hAnsi="Times New Roman"/>
          <w:sz w:val="24"/>
          <w:szCs w:val="24"/>
        </w:rPr>
        <w:t>6</w:t>
      </w:r>
      <w:r w:rsidR="004B7571" w:rsidRPr="001B1056">
        <w:rPr>
          <w:rFonts w:ascii="Times New Roman" w:hAnsi="Times New Roman"/>
          <w:sz w:val="24"/>
          <w:szCs w:val="24"/>
        </w:rPr>
        <w:t xml:space="preserve">). </w:t>
      </w:r>
      <w:r w:rsidR="006A2438">
        <w:rPr>
          <w:rFonts w:ascii="Times New Roman" w:hAnsi="Times New Roman"/>
          <w:sz w:val="24"/>
          <w:szCs w:val="24"/>
        </w:rPr>
        <w:t xml:space="preserve">Most notably, </w:t>
      </w:r>
      <w:r w:rsidR="00073915">
        <w:rPr>
          <w:rFonts w:ascii="Times New Roman" w:hAnsi="Times New Roman"/>
          <w:sz w:val="24"/>
          <w:szCs w:val="24"/>
        </w:rPr>
        <w:t xml:space="preserve">Arch et al. (in press) conducted </w:t>
      </w:r>
      <w:r w:rsidR="006A2438">
        <w:rPr>
          <w:rFonts w:ascii="Times New Roman" w:hAnsi="Times New Roman"/>
          <w:sz w:val="24"/>
          <w:szCs w:val="24"/>
        </w:rPr>
        <w:t xml:space="preserve">a </w:t>
      </w:r>
      <w:r w:rsidR="00073915">
        <w:rPr>
          <w:rFonts w:ascii="Times New Roman" w:hAnsi="Times New Roman"/>
          <w:sz w:val="24"/>
          <w:szCs w:val="24"/>
        </w:rPr>
        <w:t>randomized trial comparing</w:t>
      </w:r>
      <w:r w:rsidR="006A2438">
        <w:rPr>
          <w:rFonts w:ascii="Times New Roman" w:hAnsi="Times New Roman"/>
          <w:sz w:val="24"/>
          <w:szCs w:val="24"/>
        </w:rPr>
        <w:t xml:space="preserve"> ACT </w:t>
      </w:r>
      <w:r w:rsidR="0090181E">
        <w:rPr>
          <w:rFonts w:ascii="Times New Roman" w:hAnsi="Times New Roman"/>
          <w:sz w:val="24"/>
          <w:szCs w:val="24"/>
        </w:rPr>
        <w:t xml:space="preserve">to </w:t>
      </w:r>
      <w:r w:rsidR="006A2438">
        <w:rPr>
          <w:rFonts w:ascii="Times New Roman" w:hAnsi="Times New Roman"/>
          <w:sz w:val="24"/>
          <w:szCs w:val="24"/>
        </w:rPr>
        <w:t>CBT for mixed anxiety disorders</w:t>
      </w:r>
      <w:r w:rsidR="00073915">
        <w:rPr>
          <w:rFonts w:ascii="Times New Roman" w:hAnsi="Times New Roman"/>
          <w:sz w:val="24"/>
          <w:szCs w:val="24"/>
        </w:rPr>
        <w:t xml:space="preserve">. </w:t>
      </w:r>
      <w:r w:rsidR="0090181E">
        <w:rPr>
          <w:rFonts w:ascii="Times New Roman" w:hAnsi="Times New Roman"/>
          <w:sz w:val="24"/>
          <w:szCs w:val="24"/>
        </w:rPr>
        <w:t>Exposure techniques were used in both conditions; and a</w:t>
      </w:r>
      <w:r w:rsidR="00073915">
        <w:rPr>
          <w:rFonts w:ascii="Times New Roman" w:hAnsi="Times New Roman"/>
          <w:sz w:val="24"/>
          <w:szCs w:val="24"/>
        </w:rPr>
        <w:t xml:space="preserve">lthough </w:t>
      </w:r>
      <w:r w:rsidR="0090181E">
        <w:rPr>
          <w:rFonts w:ascii="Times New Roman" w:hAnsi="Times New Roman"/>
          <w:sz w:val="24"/>
          <w:szCs w:val="24"/>
        </w:rPr>
        <w:t xml:space="preserve">both </w:t>
      </w:r>
      <w:r w:rsidR="00212AE4">
        <w:rPr>
          <w:rFonts w:ascii="Times New Roman" w:hAnsi="Times New Roman"/>
          <w:sz w:val="24"/>
          <w:szCs w:val="24"/>
        </w:rPr>
        <w:t>were highly efficacious</w:t>
      </w:r>
      <w:r w:rsidR="00073915">
        <w:rPr>
          <w:rFonts w:ascii="Times New Roman" w:hAnsi="Times New Roman"/>
          <w:sz w:val="24"/>
          <w:szCs w:val="24"/>
        </w:rPr>
        <w:t xml:space="preserve">, only a small percentage of </w:t>
      </w:r>
      <w:r w:rsidR="0090181E">
        <w:rPr>
          <w:rFonts w:ascii="Times New Roman" w:hAnsi="Times New Roman"/>
          <w:sz w:val="24"/>
          <w:szCs w:val="24"/>
        </w:rPr>
        <w:t>the</w:t>
      </w:r>
      <w:r w:rsidR="00073915">
        <w:rPr>
          <w:rFonts w:ascii="Times New Roman" w:hAnsi="Times New Roman"/>
          <w:sz w:val="24"/>
          <w:szCs w:val="24"/>
        </w:rPr>
        <w:t xml:space="preserve"> sample </w:t>
      </w:r>
      <w:r w:rsidR="0090181E">
        <w:rPr>
          <w:rFonts w:ascii="Times New Roman" w:hAnsi="Times New Roman"/>
          <w:sz w:val="24"/>
          <w:szCs w:val="24"/>
        </w:rPr>
        <w:t xml:space="preserve">had </w:t>
      </w:r>
      <w:r w:rsidR="00073915">
        <w:rPr>
          <w:rFonts w:ascii="Times New Roman" w:hAnsi="Times New Roman"/>
          <w:sz w:val="24"/>
          <w:szCs w:val="24"/>
        </w:rPr>
        <w:t>OCD. Thus</w:t>
      </w:r>
      <w:r w:rsidR="00212AE4">
        <w:rPr>
          <w:rFonts w:ascii="Times New Roman" w:hAnsi="Times New Roman"/>
          <w:sz w:val="24"/>
          <w:szCs w:val="24"/>
        </w:rPr>
        <w:t xml:space="preserve">, no study to date has directly compared </w:t>
      </w:r>
      <w:r w:rsidRPr="001B1056">
        <w:rPr>
          <w:rFonts w:ascii="Times New Roman" w:hAnsi="Times New Roman"/>
          <w:sz w:val="24"/>
          <w:szCs w:val="24"/>
        </w:rPr>
        <w:t>ACT to</w:t>
      </w:r>
      <w:r w:rsidR="00BC0EA9">
        <w:rPr>
          <w:rFonts w:ascii="Times New Roman" w:hAnsi="Times New Roman"/>
          <w:sz w:val="24"/>
          <w:szCs w:val="24"/>
        </w:rPr>
        <w:t xml:space="preserve"> </w:t>
      </w:r>
      <w:r w:rsidR="00866056">
        <w:rPr>
          <w:rFonts w:ascii="Times New Roman" w:hAnsi="Times New Roman"/>
          <w:sz w:val="24"/>
          <w:szCs w:val="24"/>
        </w:rPr>
        <w:t xml:space="preserve">exposure-based </w:t>
      </w:r>
      <w:r w:rsidRPr="001B1056">
        <w:rPr>
          <w:rFonts w:ascii="Times New Roman" w:hAnsi="Times New Roman"/>
          <w:sz w:val="24"/>
          <w:szCs w:val="24"/>
        </w:rPr>
        <w:t xml:space="preserve">CBT </w:t>
      </w:r>
      <w:r w:rsidR="0090181E">
        <w:rPr>
          <w:rFonts w:ascii="Times New Roman" w:hAnsi="Times New Roman"/>
          <w:sz w:val="24"/>
          <w:szCs w:val="24"/>
        </w:rPr>
        <w:t xml:space="preserve">specifically </w:t>
      </w:r>
      <w:r w:rsidRPr="001B1056">
        <w:rPr>
          <w:rFonts w:ascii="Times New Roman" w:hAnsi="Times New Roman"/>
          <w:sz w:val="24"/>
          <w:szCs w:val="24"/>
        </w:rPr>
        <w:t xml:space="preserve">for </w:t>
      </w:r>
      <w:r w:rsidR="00866056">
        <w:rPr>
          <w:rFonts w:ascii="Times New Roman" w:hAnsi="Times New Roman"/>
          <w:sz w:val="24"/>
          <w:szCs w:val="24"/>
        </w:rPr>
        <w:t>obsessional problems</w:t>
      </w:r>
      <w:r w:rsidRPr="001B1056">
        <w:rPr>
          <w:rFonts w:ascii="Times New Roman" w:hAnsi="Times New Roman"/>
          <w:sz w:val="24"/>
          <w:szCs w:val="24"/>
        </w:rPr>
        <w:t xml:space="preserve">. </w:t>
      </w:r>
    </w:p>
    <w:p w:rsidR="004B7571" w:rsidRPr="001B1056" w:rsidRDefault="004B7571" w:rsidP="004B7571">
      <w:pPr>
        <w:spacing w:after="0" w:line="480" w:lineRule="auto"/>
        <w:ind w:left="0" w:firstLine="720"/>
        <w:rPr>
          <w:rFonts w:ascii="Times New Roman" w:hAnsi="Times New Roman"/>
          <w:sz w:val="24"/>
          <w:szCs w:val="24"/>
        </w:rPr>
      </w:pPr>
      <w:r w:rsidRPr="001B1056">
        <w:rPr>
          <w:rFonts w:ascii="Times New Roman" w:hAnsi="Times New Roman"/>
          <w:sz w:val="24"/>
          <w:szCs w:val="24"/>
        </w:rPr>
        <w:lastRenderedPageBreak/>
        <w:t>ACT is based on relational frame theory (RFT; Hayes, Barnes-Holmes, &amp; Roche, 2001)</w:t>
      </w:r>
      <w:r>
        <w:rPr>
          <w:rFonts w:ascii="Times New Roman" w:hAnsi="Times New Roman"/>
          <w:sz w:val="24"/>
          <w:szCs w:val="24"/>
        </w:rPr>
        <w:t xml:space="preserve"> which posits that </w:t>
      </w:r>
      <w:r w:rsidRPr="001B1056">
        <w:rPr>
          <w:rFonts w:ascii="Times New Roman" w:hAnsi="Times New Roman"/>
          <w:sz w:val="24"/>
          <w:szCs w:val="24"/>
        </w:rPr>
        <w:t>psychopathology is primarily the result of the verbal context through which one experiences thoughts and feelings, rather than the result of the content, form, or frequency of the thoughts and feelings themselves (Twohig, Plumb, Mukherjee, &amp; Hayes, 2010). In</w:t>
      </w:r>
      <w:r>
        <w:rPr>
          <w:rFonts w:ascii="Times New Roman" w:hAnsi="Times New Roman"/>
          <w:sz w:val="24"/>
          <w:szCs w:val="24"/>
        </w:rPr>
        <w:t xml:space="preserve">stead of primarily addressing the specific relational qualities of obsessions through Socratic or logical discussion, ACT tries to regulate their functional impact through acceptance and mindfulness processes.  </w:t>
      </w:r>
      <w:r w:rsidRPr="001B1056">
        <w:rPr>
          <w:rFonts w:ascii="Times New Roman" w:hAnsi="Times New Roman"/>
          <w:sz w:val="24"/>
          <w:szCs w:val="24"/>
        </w:rPr>
        <w:t xml:space="preserve">The focus in ACT is thus not on the validity of cognitions and emotions (as in </w:t>
      </w:r>
      <w:r>
        <w:rPr>
          <w:rFonts w:ascii="Times New Roman" w:hAnsi="Times New Roman"/>
          <w:sz w:val="24"/>
          <w:szCs w:val="24"/>
        </w:rPr>
        <w:t>exposure</w:t>
      </w:r>
      <w:r w:rsidRPr="001B1056">
        <w:rPr>
          <w:rFonts w:ascii="Times New Roman" w:hAnsi="Times New Roman"/>
          <w:sz w:val="24"/>
          <w:szCs w:val="24"/>
        </w:rPr>
        <w:t xml:space="preserve">), but on the context in which the cognitions and emotions occur. </w:t>
      </w:r>
    </w:p>
    <w:p w:rsidR="004B7571" w:rsidRPr="001B1056" w:rsidRDefault="004B7571" w:rsidP="004B7571">
      <w:pPr>
        <w:spacing w:after="0" w:line="480" w:lineRule="auto"/>
        <w:ind w:left="0" w:firstLine="720"/>
        <w:rPr>
          <w:rFonts w:ascii="Times New Roman" w:hAnsi="Times New Roman"/>
          <w:sz w:val="24"/>
          <w:szCs w:val="24"/>
        </w:rPr>
      </w:pPr>
      <w:r>
        <w:rPr>
          <w:rFonts w:ascii="Times New Roman" w:hAnsi="Times New Roman"/>
          <w:sz w:val="24"/>
          <w:szCs w:val="24"/>
        </w:rPr>
        <w:t xml:space="preserve">In the application of </w:t>
      </w:r>
      <w:r w:rsidRPr="001B1056">
        <w:rPr>
          <w:rFonts w:ascii="Times New Roman" w:hAnsi="Times New Roman"/>
          <w:sz w:val="24"/>
          <w:szCs w:val="24"/>
        </w:rPr>
        <w:t xml:space="preserve">ACT </w:t>
      </w:r>
      <w:r>
        <w:rPr>
          <w:rFonts w:ascii="Times New Roman" w:hAnsi="Times New Roman"/>
          <w:sz w:val="24"/>
          <w:szCs w:val="24"/>
        </w:rPr>
        <w:t xml:space="preserve">for </w:t>
      </w:r>
      <w:r w:rsidRPr="001B1056">
        <w:rPr>
          <w:rFonts w:ascii="Times New Roman" w:hAnsi="Times New Roman"/>
          <w:sz w:val="24"/>
          <w:szCs w:val="24"/>
        </w:rPr>
        <w:t>obsessions</w:t>
      </w:r>
      <w:r>
        <w:rPr>
          <w:rFonts w:ascii="Times New Roman" w:hAnsi="Times New Roman"/>
          <w:sz w:val="24"/>
          <w:szCs w:val="24"/>
        </w:rPr>
        <w:t>,</w:t>
      </w:r>
      <w:r w:rsidR="00477255">
        <w:rPr>
          <w:rFonts w:ascii="Times New Roman" w:hAnsi="Times New Roman"/>
          <w:sz w:val="24"/>
          <w:szCs w:val="24"/>
        </w:rPr>
        <w:t xml:space="preserve"> exercises and </w:t>
      </w:r>
      <w:r w:rsidRPr="001B1056">
        <w:rPr>
          <w:rFonts w:ascii="Times New Roman" w:hAnsi="Times New Roman"/>
          <w:sz w:val="24"/>
          <w:szCs w:val="24"/>
        </w:rPr>
        <w:t>metaphor</w:t>
      </w:r>
      <w:r>
        <w:rPr>
          <w:rFonts w:ascii="Times New Roman" w:hAnsi="Times New Roman"/>
          <w:sz w:val="24"/>
          <w:szCs w:val="24"/>
        </w:rPr>
        <w:t xml:space="preserve">s are used to illustrate the futility of </w:t>
      </w:r>
      <w:r w:rsidRPr="001B1056">
        <w:rPr>
          <w:rFonts w:ascii="Times New Roman" w:hAnsi="Times New Roman"/>
          <w:sz w:val="24"/>
          <w:szCs w:val="24"/>
        </w:rPr>
        <w:t>resist</w:t>
      </w:r>
      <w:r>
        <w:rPr>
          <w:rFonts w:ascii="Times New Roman" w:hAnsi="Times New Roman"/>
          <w:sz w:val="24"/>
          <w:szCs w:val="24"/>
        </w:rPr>
        <w:t>ing</w:t>
      </w:r>
      <w:r w:rsidRPr="001B1056">
        <w:rPr>
          <w:rFonts w:ascii="Times New Roman" w:hAnsi="Times New Roman"/>
          <w:sz w:val="24"/>
          <w:szCs w:val="24"/>
        </w:rPr>
        <w:t>, fight</w:t>
      </w:r>
      <w:r>
        <w:rPr>
          <w:rFonts w:ascii="Times New Roman" w:hAnsi="Times New Roman"/>
          <w:sz w:val="24"/>
          <w:szCs w:val="24"/>
        </w:rPr>
        <w:t>ing</w:t>
      </w:r>
      <w:r w:rsidRPr="001B1056">
        <w:rPr>
          <w:rFonts w:ascii="Times New Roman" w:hAnsi="Times New Roman"/>
          <w:sz w:val="24"/>
          <w:szCs w:val="24"/>
        </w:rPr>
        <w:t xml:space="preserve">, or </w:t>
      </w:r>
      <w:r>
        <w:rPr>
          <w:rFonts w:ascii="Times New Roman" w:hAnsi="Times New Roman"/>
          <w:sz w:val="24"/>
          <w:szCs w:val="24"/>
        </w:rPr>
        <w:t xml:space="preserve">trying to </w:t>
      </w:r>
      <w:r w:rsidRPr="001B1056">
        <w:rPr>
          <w:rFonts w:ascii="Times New Roman" w:hAnsi="Times New Roman"/>
          <w:sz w:val="24"/>
          <w:szCs w:val="24"/>
        </w:rPr>
        <w:t xml:space="preserve">control </w:t>
      </w:r>
      <w:r>
        <w:rPr>
          <w:rFonts w:ascii="Times New Roman" w:hAnsi="Times New Roman"/>
          <w:sz w:val="24"/>
          <w:szCs w:val="24"/>
        </w:rPr>
        <w:t>unwanted internal experience (i.e., intrusive</w:t>
      </w:r>
      <w:r w:rsidRPr="001B1056">
        <w:rPr>
          <w:rFonts w:ascii="Times New Roman" w:hAnsi="Times New Roman"/>
          <w:sz w:val="24"/>
          <w:szCs w:val="24"/>
        </w:rPr>
        <w:t xml:space="preserve"> thoughts </w:t>
      </w:r>
      <w:r>
        <w:rPr>
          <w:rFonts w:ascii="Times New Roman" w:hAnsi="Times New Roman"/>
          <w:sz w:val="24"/>
          <w:szCs w:val="24"/>
        </w:rPr>
        <w:t xml:space="preserve">and anxiety; </w:t>
      </w:r>
      <w:r w:rsidRPr="001B1056">
        <w:rPr>
          <w:rFonts w:ascii="Times New Roman" w:hAnsi="Times New Roman"/>
          <w:sz w:val="24"/>
          <w:szCs w:val="24"/>
        </w:rPr>
        <w:t xml:space="preserve">Twohig, 2009). </w:t>
      </w:r>
      <w:r>
        <w:rPr>
          <w:rFonts w:ascii="Times New Roman" w:hAnsi="Times New Roman"/>
          <w:sz w:val="24"/>
          <w:szCs w:val="24"/>
        </w:rPr>
        <w:t>Th</w:t>
      </w:r>
      <w:r w:rsidR="00477255">
        <w:rPr>
          <w:rFonts w:ascii="Times New Roman" w:hAnsi="Times New Roman"/>
          <w:sz w:val="24"/>
          <w:szCs w:val="24"/>
        </w:rPr>
        <w:t>is work is</w:t>
      </w:r>
      <w:r>
        <w:rPr>
          <w:rFonts w:ascii="Times New Roman" w:hAnsi="Times New Roman"/>
          <w:sz w:val="24"/>
          <w:szCs w:val="24"/>
        </w:rPr>
        <w:t xml:space="preserve"> designed to </w:t>
      </w:r>
      <w:r w:rsidRPr="001B1056">
        <w:rPr>
          <w:rFonts w:ascii="Times New Roman" w:hAnsi="Times New Roman"/>
          <w:sz w:val="24"/>
          <w:szCs w:val="24"/>
        </w:rPr>
        <w:t xml:space="preserve">foster willingness to </w:t>
      </w:r>
      <w:r>
        <w:rPr>
          <w:rFonts w:ascii="Times New Roman" w:hAnsi="Times New Roman"/>
          <w:sz w:val="24"/>
          <w:szCs w:val="24"/>
        </w:rPr>
        <w:t>engage with</w:t>
      </w:r>
      <w:r w:rsidRPr="001B1056">
        <w:rPr>
          <w:rFonts w:ascii="Times New Roman" w:hAnsi="Times New Roman"/>
          <w:sz w:val="24"/>
          <w:szCs w:val="24"/>
        </w:rPr>
        <w:t xml:space="preserve"> </w:t>
      </w:r>
      <w:r w:rsidR="00477255">
        <w:rPr>
          <w:rFonts w:ascii="Times New Roman" w:hAnsi="Times New Roman"/>
          <w:sz w:val="24"/>
          <w:szCs w:val="24"/>
        </w:rPr>
        <w:t xml:space="preserve">obsessions and related anxiety </w:t>
      </w:r>
      <w:r w:rsidRPr="001B1056">
        <w:rPr>
          <w:rFonts w:ascii="Times New Roman" w:hAnsi="Times New Roman"/>
          <w:sz w:val="24"/>
          <w:szCs w:val="24"/>
        </w:rPr>
        <w:t xml:space="preserve">without challenging </w:t>
      </w:r>
      <w:r>
        <w:rPr>
          <w:rFonts w:ascii="Times New Roman" w:hAnsi="Times New Roman"/>
          <w:sz w:val="24"/>
          <w:szCs w:val="24"/>
        </w:rPr>
        <w:t xml:space="preserve">or resisting </w:t>
      </w:r>
      <w:r w:rsidRPr="001B1056">
        <w:rPr>
          <w:rFonts w:ascii="Times New Roman" w:hAnsi="Times New Roman"/>
          <w:sz w:val="24"/>
          <w:szCs w:val="24"/>
        </w:rPr>
        <w:t xml:space="preserve">them. </w:t>
      </w:r>
      <w:r>
        <w:rPr>
          <w:rFonts w:ascii="Times New Roman" w:hAnsi="Times New Roman"/>
          <w:sz w:val="24"/>
          <w:szCs w:val="24"/>
        </w:rPr>
        <w:t xml:space="preserve">In this way </w:t>
      </w:r>
      <w:r w:rsidRPr="001B1056">
        <w:rPr>
          <w:rFonts w:ascii="Times New Roman" w:hAnsi="Times New Roman"/>
          <w:sz w:val="24"/>
          <w:szCs w:val="24"/>
        </w:rPr>
        <w:t xml:space="preserve">ACT seeks to </w:t>
      </w:r>
      <w:r>
        <w:rPr>
          <w:rFonts w:ascii="Times New Roman" w:hAnsi="Times New Roman"/>
          <w:sz w:val="24"/>
          <w:szCs w:val="24"/>
        </w:rPr>
        <w:t xml:space="preserve">help patients adopt a more psychologically flexible </w:t>
      </w:r>
      <w:r w:rsidRPr="001B1056">
        <w:rPr>
          <w:rFonts w:ascii="Times New Roman" w:hAnsi="Times New Roman"/>
          <w:sz w:val="24"/>
          <w:szCs w:val="24"/>
        </w:rPr>
        <w:t xml:space="preserve">relationship </w:t>
      </w:r>
      <w:r>
        <w:rPr>
          <w:rFonts w:ascii="Times New Roman" w:hAnsi="Times New Roman"/>
          <w:sz w:val="24"/>
          <w:szCs w:val="24"/>
        </w:rPr>
        <w:t>with</w:t>
      </w:r>
      <w:r w:rsidRPr="001B1056">
        <w:rPr>
          <w:rFonts w:ascii="Times New Roman" w:hAnsi="Times New Roman"/>
          <w:sz w:val="24"/>
          <w:szCs w:val="24"/>
        </w:rPr>
        <w:t xml:space="preserve"> their cognitions and emotions.</w:t>
      </w:r>
      <w:r>
        <w:rPr>
          <w:rFonts w:ascii="Times New Roman" w:hAnsi="Times New Roman"/>
          <w:sz w:val="24"/>
          <w:szCs w:val="24"/>
        </w:rPr>
        <w:t xml:space="preserve"> </w:t>
      </w:r>
      <w:r w:rsidRPr="001B1056">
        <w:rPr>
          <w:rFonts w:ascii="Times New Roman" w:hAnsi="Times New Roman"/>
          <w:sz w:val="24"/>
          <w:szCs w:val="24"/>
        </w:rPr>
        <w:t xml:space="preserve">ACT also aims to increase quality of life by focusing on patients’ goals and values (Hayes, Strosahl, &amp; Wilson, 1999). </w:t>
      </w:r>
      <w:r>
        <w:rPr>
          <w:rFonts w:ascii="Times New Roman" w:hAnsi="Times New Roman"/>
          <w:sz w:val="24"/>
          <w:szCs w:val="24"/>
        </w:rPr>
        <w:t>Unlike traditional exposure exercises, the goal</w:t>
      </w:r>
      <w:r w:rsidRPr="001B1056">
        <w:rPr>
          <w:rFonts w:ascii="Times New Roman" w:hAnsi="Times New Roman"/>
          <w:sz w:val="24"/>
          <w:szCs w:val="24"/>
        </w:rPr>
        <w:t xml:space="preserve"> of ACT </w:t>
      </w:r>
      <w:r>
        <w:rPr>
          <w:rFonts w:ascii="Times New Roman" w:hAnsi="Times New Roman"/>
          <w:sz w:val="24"/>
          <w:szCs w:val="24"/>
        </w:rPr>
        <w:t>is</w:t>
      </w:r>
      <w:r w:rsidRPr="001B1056">
        <w:rPr>
          <w:rFonts w:ascii="Times New Roman" w:hAnsi="Times New Roman"/>
          <w:sz w:val="24"/>
          <w:szCs w:val="24"/>
        </w:rPr>
        <w:t xml:space="preserve"> not to directly reduce </w:t>
      </w:r>
      <w:r>
        <w:rPr>
          <w:rFonts w:ascii="Times New Roman" w:hAnsi="Times New Roman"/>
          <w:sz w:val="24"/>
          <w:szCs w:val="24"/>
        </w:rPr>
        <w:t xml:space="preserve">obsessional </w:t>
      </w:r>
      <w:r w:rsidRPr="001B1056">
        <w:rPr>
          <w:rFonts w:ascii="Times New Roman" w:hAnsi="Times New Roman"/>
          <w:sz w:val="24"/>
          <w:szCs w:val="24"/>
        </w:rPr>
        <w:t xml:space="preserve">symptoms, but to help </w:t>
      </w:r>
      <w:r>
        <w:rPr>
          <w:rFonts w:ascii="Times New Roman" w:hAnsi="Times New Roman"/>
          <w:sz w:val="24"/>
          <w:szCs w:val="24"/>
        </w:rPr>
        <w:t>patients</w:t>
      </w:r>
      <w:r w:rsidRPr="001B1056">
        <w:rPr>
          <w:rFonts w:ascii="Times New Roman" w:hAnsi="Times New Roman"/>
          <w:sz w:val="24"/>
          <w:szCs w:val="24"/>
        </w:rPr>
        <w:t xml:space="preserve"> function </w:t>
      </w:r>
      <w:r w:rsidR="00477255">
        <w:rPr>
          <w:rFonts w:ascii="Times New Roman" w:hAnsi="Times New Roman"/>
          <w:sz w:val="24"/>
          <w:szCs w:val="24"/>
        </w:rPr>
        <w:t xml:space="preserve">with them </w:t>
      </w:r>
      <w:r w:rsidRPr="001B1056">
        <w:rPr>
          <w:rFonts w:ascii="Times New Roman" w:hAnsi="Times New Roman"/>
          <w:sz w:val="24"/>
          <w:szCs w:val="24"/>
        </w:rPr>
        <w:t>in a way that is consistent with their values. An initial multiple baseline study evaluated 8-sessions of ACT</w:t>
      </w:r>
      <w:r>
        <w:rPr>
          <w:rFonts w:ascii="Times New Roman" w:hAnsi="Times New Roman"/>
          <w:sz w:val="24"/>
          <w:szCs w:val="24"/>
        </w:rPr>
        <w:t xml:space="preserve">, without in session exposure, </w:t>
      </w:r>
      <w:r w:rsidRPr="001B1056">
        <w:rPr>
          <w:rFonts w:ascii="Times New Roman" w:hAnsi="Times New Roman"/>
          <w:sz w:val="24"/>
          <w:szCs w:val="24"/>
        </w:rPr>
        <w:t xml:space="preserve">in four participants with OCD and reported that all participants had significant reductions in compulsions at the end of treatment (Twohig, Hayes &amp; Masuda, 2006). </w:t>
      </w:r>
      <w:r>
        <w:rPr>
          <w:rFonts w:ascii="Times New Roman" w:hAnsi="Times New Roman"/>
          <w:sz w:val="24"/>
          <w:szCs w:val="24"/>
        </w:rPr>
        <w:t>A</w:t>
      </w:r>
      <w:r w:rsidRPr="001B1056">
        <w:rPr>
          <w:rFonts w:ascii="Times New Roman" w:hAnsi="Times New Roman"/>
          <w:sz w:val="24"/>
          <w:szCs w:val="24"/>
        </w:rPr>
        <w:t xml:space="preserve"> </w:t>
      </w:r>
      <w:r>
        <w:rPr>
          <w:rFonts w:ascii="Times New Roman" w:hAnsi="Times New Roman"/>
          <w:sz w:val="24"/>
          <w:szCs w:val="24"/>
        </w:rPr>
        <w:t xml:space="preserve">subsequent </w:t>
      </w:r>
      <w:r w:rsidRPr="001B1056">
        <w:rPr>
          <w:rFonts w:ascii="Times New Roman" w:hAnsi="Times New Roman"/>
          <w:sz w:val="24"/>
          <w:szCs w:val="24"/>
        </w:rPr>
        <w:t xml:space="preserve">randomized control trial compared ACT to progressive relaxation training and found that ACT, without in-session exposure, was </w:t>
      </w:r>
      <w:r>
        <w:rPr>
          <w:rFonts w:ascii="Times New Roman" w:hAnsi="Times New Roman"/>
          <w:sz w:val="24"/>
          <w:szCs w:val="24"/>
        </w:rPr>
        <w:t xml:space="preserve">an </w:t>
      </w:r>
      <w:r w:rsidRPr="001B1056">
        <w:rPr>
          <w:rFonts w:ascii="Times New Roman" w:hAnsi="Times New Roman"/>
          <w:sz w:val="24"/>
          <w:szCs w:val="24"/>
        </w:rPr>
        <w:t xml:space="preserve">effective </w:t>
      </w:r>
      <w:r w:rsidRPr="00D81CCA">
        <w:rPr>
          <w:rFonts w:ascii="Times New Roman" w:hAnsi="Times New Roman"/>
          <w:sz w:val="24"/>
          <w:szCs w:val="24"/>
        </w:rPr>
        <w:t>(clinical response rates: ACT post=46-56%, follow-up 46-66%; PRT post=13%-18%, follow-up 16-18%)</w:t>
      </w:r>
      <w:r>
        <w:rPr>
          <w:rFonts w:ascii="Times New Roman" w:hAnsi="Times New Roman"/>
          <w:sz w:val="24"/>
          <w:szCs w:val="24"/>
        </w:rPr>
        <w:t xml:space="preserve"> </w:t>
      </w:r>
      <w:r w:rsidRPr="001B1056">
        <w:rPr>
          <w:rFonts w:ascii="Times New Roman" w:hAnsi="Times New Roman"/>
          <w:sz w:val="24"/>
          <w:szCs w:val="24"/>
        </w:rPr>
        <w:t>a</w:t>
      </w:r>
      <w:r>
        <w:rPr>
          <w:rFonts w:ascii="Times New Roman" w:hAnsi="Times New Roman"/>
          <w:sz w:val="24"/>
          <w:szCs w:val="24"/>
        </w:rPr>
        <w:t>nd acceptable (4.38 on a 5 point scale) intervention (Twohig et al., 2010</w:t>
      </w:r>
      <w:r w:rsidRPr="001B1056">
        <w:rPr>
          <w:rFonts w:ascii="Times New Roman" w:hAnsi="Times New Roman"/>
          <w:sz w:val="24"/>
          <w:szCs w:val="24"/>
        </w:rPr>
        <w:t xml:space="preserve">). </w:t>
      </w:r>
    </w:p>
    <w:p w:rsidR="00870551" w:rsidRPr="001B1056" w:rsidRDefault="00870551" w:rsidP="004B7571">
      <w:pPr>
        <w:spacing w:after="0" w:line="480" w:lineRule="auto"/>
        <w:ind w:left="0" w:firstLine="720"/>
        <w:rPr>
          <w:rFonts w:ascii="Times New Roman" w:hAnsi="Times New Roman"/>
          <w:sz w:val="24"/>
          <w:szCs w:val="24"/>
        </w:rPr>
      </w:pPr>
      <w:r w:rsidRPr="001B1056">
        <w:rPr>
          <w:rFonts w:ascii="Times New Roman" w:hAnsi="Times New Roman"/>
          <w:sz w:val="24"/>
          <w:szCs w:val="24"/>
        </w:rPr>
        <w:lastRenderedPageBreak/>
        <w:t xml:space="preserve">Despite the value of both exposure and </w:t>
      </w:r>
      <w:r w:rsidR="00BD68C3">
        <w:rPr>
          <w:rFonts w:ascii="Times New Roman" w:hAnsi="Times New Roman"/>
          <w:sz w:val="24"/>
          <w:szCs w:val="24"/>
        </w:rPr>
        <w:t>ACT</w:t>
      </w:r>
      <w:r w:rsidRPr="001B1056">
        <w:rPr>
          <w:rFonts w:ascii="Times New Roman" w:hAnsi="Times New Roman"/>
          <w:sz w:val="24"/>
          <w:szCs w:val="24"/>
        </w:rPr>
        <w:t xml:space="preserve">, </w:t>
      </w:r>
      <w:r w:rsidR="00F02907">
        <w:rPr>
          <w:rFonts w:ascii="Times New Roman" w:hAnsi="Times New Roman"/>
          <w:sz w:val="24"/>
          <w:szCs w:val="24"/>
        </w:rPr>
        <w:t>little</w:t>
      </w:r>
      <w:r w:rsidRPr="001B1056">
        <w:rPr>
          <w:rFonts w:ascii="Times New Roman" w:hAnsi="Times New Roman"/>
          <w:sz w:val="24"/>
          <w:szCs w:val="24"/>
        </w:rPr>
        <w:t xml:space="preserve"> is known about the relative </w:t>
      </w:r>
      <w:r w:rsidR="00BD68C3">
        <w:rPr>
          <w:rFonts w:ascii="Times New Roman" w:hAnsi="Times New Roman"/>
          <w:sz w:val="24"/>
          <w:szCs w:val="24"/>
        </w:rPr>
        <w:t xml:space="preserve">impact </w:t>
      </w:r>
      <w:r w:rsidRPr="001B1056">
        <w:rPr>
          <w:rFonts w:ascii="Times New Roman" w:hAnsi="Times New Roman"/>
          <w:sz w:val="24"/>
          <w:szCs w:val="24"/>
        </w:rPr>
        <w:t>of these strategies in treating obsessional problems.</w:t>
      </w:r>
      <w:r w:rsidR="009D47FE">
        <w:rPr>
          <w:rFonts w:ascii="Times New Roman" w:hAnsi="Times New Roman"/>
          <w:sz w:val="24"/>
          <w:szCs w:val="24"/>
        </w:rPr>
        <w:t xml:space="preserve"> ACT and </w:t>
      </w:r>
      <w:r w:rsidRPr="001B1056">
        <w:rPr>
          <w:rFonts w:ascii="Times New Roman" w:hAnsi="Times New Roman"/>
          <w:sz w:val="24"/>
          <w:szCs w:val="24"/>
        </w:rPr>
        <w:t xml:space="preserve">exposure </w:t>
      </w:r>
      <w:r w:rsidR="009D47FE">
        <w:rPr>
          <w:rFonts w:ascii="Times New Roman" w:hAnsi="Times New Roman"/>
          <w:sz w:val="24"/>
          <w:szCs w:val="24"/>
        </w:rPr>
        <w:t xml:space="preserve">share similarities in that both </w:t>
      </w:r>
      <w:r w:rsidRPr="001B1056">
        <w:rPr>
          <w:rFonts w:ascii="Times New Roman" w:hAnsi="Times New Roman"/>
          <w:sz w:val="24"/>
          <w:szCs w:val="24"/>
        </w:rPr>
        <w:t>are problem</w:t>
      </w:r>
      <w:r w:rsidR="00363D10">
        <w:rPr>
          <w:rFonts w:ascii="Times New Roman" w:hAnsi="Times New Roman"/>
          <w:sz w:val="24"/>
          <w:szCs w:val="24"/>
        </w:rPr>
        <w:t>-</w:t>
      </w:r>
      <w:r w:rsidRPr="001B1056">
        <w:rPr>
          <w:rFonts w:ascii="Times New Roman" w:hAnsi="Times New Roman"/>
          <w:sz w:val="24"/>
          <w:szCs w:val="24"/>
        </w:rPr>
        <w:t xml:space="preserve">focused, behaviorally-based treatments (Hofmann &amp; Asmundson, 2008) that aim to broaden the patient’s engagement with feared stimuli (i.e., intrusive thoughts). Furthermore, both treatments encourage interaction with feared stimuli and discourage strategies to resist or avoid them. However, these approaches </w:t>
      </w:r>
      <w:r w:rsidR="00E069E5">
        <w:rPr>
          <w:rFonts w:ascii="Times New Roman" w:hAnsi="Times New Roman"/>
          <w:sz w:val="24"/>
          <w:szCs w:val="24"/>
        </w:rPr>
        <w:t>have fundamentally different goals and are thought to bring about change by acting on different psychological processes. Imaginal e</w:t>
      </w:r>
      <w:r w:rsidRPr="001B1056">
        <w:rPr>
          <w:rFonts w:ascii="Times New Roman" w:hAnsi="Times New Roman"/>
          <w:sz w:val="24"/>
          <w:szCs w:val="24"/>
        </w:rPr>
        <w:t xml:space="preserve">xposure therapy seeks to reduce </w:t>
      </w:r>
      <w:r w:rsidR="00E069E5">
        <w:rPr>
          <w:rFonts w:ascii="Times New Roman" w:hAnsi="Times New Roman"/>
          <w:sz w:val="24"/>
          <w:szCs w:val="24"/>
        </w:rPr>
        <w:t xml:space="preserve">obsessional thought </w:t>
      </w:r>
      <w:r w:rsidRPr="001B1056">
        <w:rPr>
          <w:rFonts w:ascii="Times New Roman" w:hAnsi="Times New Roman"/>
          <w:sz w:val="24"/>
          <w:szCs w:val="24"/>
        </w:rPr>
        <w:t>frequ</w:t>
      </w:r>
      <w:r w:rsidR="00E069E5">
        <w:rPr>
          <w:rFonts w:ascii="Times New Roman" w:hAnsi="Times New Roman"/>
          <w:sz w:val="24"/>
          <w:szCs w:val="24"/>
        </w:rPr>
        <w:t xml:space="preserve">ency and distress via changes in cognitions that occur following prolonged </w:t>
      </w:r>
      <w:r w:rsidRPr="001B1056">
        <w:rPr>
          <w:rFonts w:ascii="Times New Roman" w:hAnsi="Times New Roman"/>
          <w:sz w:val="24"/>
          <w:szCs w:val="24"/>
        </w:rPr>
        <w:t xml:space="preserve">confrontation </w:t>
      </w:r>
      <w:r w:rsidR="00E069E5">
        <w:rPr>
          <w:rFonts w:ascii="Times New Roman" w:hAnsi="Times New Roman"/>
          <w:sz w:val="24"/>
          <w:szCs w:val="24"/>
        </w:rPr>
        <w:t xml:space="preserve">with unwanted thoughts.  </w:t>
      </w:r>
      <w:r w:rsidR="004B7571" w:rsidRPr="001B1056">
        <w:rPr>
          <w:rFonts w:ascii="Times New Roman" w:hAnsi="Times New Roman"/>
          <w:sz w:val="24"/>
          <w:szCs w:val="24"/>
        </w:rPr>
        <w:t xml:space="preserve">ACT seeks to change one’s </w:t>
      </w:r>
      <w:r w:rsidR="004B7571" w:rsidRPr="001B1056">
        <w:rPr>
          <w:rFonts w:ascii="Times New Roman" w:hAnsi="Times New Roman"/>
          <w:i/>
          <w:sz w:val="24"/>
          <w:szCs w:val="24"/>
        </w:rPr>
        <w:t>relationship</w:t>
      </w:r>
      <w:r w:rsidR="004B7571" w:rsidRPr="001B1056">
        <w:rPr>
          <w:rFonts w:ascii="Times New Roman" w:hAnsi="Times New Roman"/>
          <w:sz w:val="24"/>
          <w:szCs w:val="24"/>
        </w:rPr>
        <w:t xml:space="preserve"> with </w:t>
      </w:r>
      <w:r w:rsidR="004B7571">
        <w:rPr>
          <w:rFonts w:ascii="Times New Roman" w:hAnsi="Times New Roman"/>
          <w:sz w:val="24"/>
          <w:szCs w:val="24"/>
        </w:rPr>
        <w:t xml:space="preserve">obsessional thoughts and anxiety </w:t>
      </w:r>
      <w:r w:rsidR="004B7571" w:rsidRPr="001B1056">
        <w:rPr>
          <w:rFonts w:ascii="Times New Roman" w:hAnsi="Times New Roman"/>
          <w:sz w:val="24"/>
          <w:szCs w:val="24"/>
        </w:rPr>
        <w:t xml:space="preserve">by </w:t>
      </w:r>
      <w:r w:rsidR="004B7571">
        <w:rPr>
          <w:rFonts w:ascii="Times New Roman" w:hAnsi="Times New Roman"/>
          <w:sz w:val="24"/>
          <w:szCs w:val="24"/>
        </w:rPr>
        <w:t xml:space="preserve">increasing the patient’s willingness to accept </w:t>
      </w:r>
      <w:r w:rsidR="004B7571" w:rsidRPr="001B1056">
        <w:rPr>
          <w:rFonts w:ascii="Times New Roman" w:hAnsi="Times New Roman"/>
          <w:sz w:val="24"/>
          <w:szCs w:val="24"/>
        </w:rPr>
        <w:t>the</w:t>
      </w:r>
      <w:r w:rsidR="004B7571">
        <w:rPr>
          <w:rFonts w:ascii="Times New Roman" w:hAnsi="Times New Roman"/>
          <w:sz w:val="24"/>
          <w:szCs w:val="24"/>
        </w:rPr>
        <w:t>se experiences</w:t>
      </w:r>
      <w:r w:rsidR="004B7571" w:rsidRPr="001B1056">
        <w:rPr>
          <w:rFonts w:ascii="Times New Roman" w:hAnsi="Times New Roman"/>
          <w:sz w:val="24"/>
          <w:szCs w:val="24"/>
        </w:rPr>
        <w:t xml:space="preserve"> as part of the normal human </w:t>
      </w:r>
      <w:r w:rsidR="004B7571">
        <w:rPr>
          <w:rFonts w:ascii="Times New Roman" w:hAnsi="Times New Roman"/>
          <w:sz w:val="24"/>
          <w:szCs w:val="24"/>
        </w:rPr>
        <w:t>existence, see them as just thoughts, and continue pursuing one’s values</w:t>
      </w:r>
      <w:r w:rsidR="004B7571" w:rsidRPr="001B1056">
        <w:rPr>
          <w:rFonts w:ascii="Times New Roman" w:hAnsi="Times New Roman"/>
          <w:sz w:val="24"/>
          <w:szCs w:val="24"/>
        </w:rPr>
        <w:t xml:space="preserve">. </w:t>
      </w:r>
    </w:p>
    <w:p w:rsidR="00870551" w:rsidRPr="00D64564" w:rsidRDefault="00870551" w:rsidP="00CF4F08">
      <w:pPr>
        <w:spacing w:after="0" w:line="480" w:lineRule="auto"/>
        <w:ind w:left="0" w:firstLine="720"/>
        <w:rPr>
          <w:rFonts w:ascii="Times New Roman" w:hAnsi="Times New Roman"/>
          <w:sz w:val="24"/>
          <w:szCs w:val="24"/>
        </w:rPr>
      </w:pPr>
      <w:r w:rsidRPr="001B1056">
        <w:rPr>
          <w:rFonts w:ascii="Times New Roman" w:hAnsi="Times New Roman"/>
          <w:sz w:val="24"/>
          <w:szCs w:val="24"/>
        </w:rPr>
        <w:t>Accordingly,</w:t>
      </w:r>
      <w:r>
        <w:rPr>
          <w:rFonts w:ascii="Times New Roman" w:hAnsi="Times New Roman"/>
          <w:sz w:val="24"/>
          <w:szCs w:val="24"/>
        </w:rPr>
        <w:t xml:space="preserve"> the aim of the </w:t>
      </w:r>
      <w:r w:rsidR="001F024B">
        <w:rPr>
          <w:rFonts w:ascii="Times New Roman" w:hAnsi="Times New Roman"/>
          <w:sz w:val="24"/>
          <w:szCs w:val="24"/>
        </w:rPr>
        <w:t>present</w:t>
      </w:r>
      <w:r>
        <w:rPr>
          <w:rFonts w:ascii="Times New Roman" w:hAnsi="Times New Roman"/>
          <w:sz w:val="24"/>
          <w:szCs w:val="24"/>
        </w:rPr>
        <w:t xml:space="preserve"> study was</w:t>
      </w:r>
      <w:r w:rsidRPr="001B1056">
        <w:rPr>
          <w:rFonts w:ascii="Times New Roman" w:hAnsi="Times New Roman"/>
          <w:sz w:val="24"/>
          <w:szCs w:val="24"/>
        </w:rPr>
        <w:t xml:space="preserve"> to </w:t>
      </w:r>
      <w:r w:rsidR="00982034">
        <w:rPr>
          <w:rFonts w:ascii="Times New Roman" w:hAnsi="Times New Roman"/>
          <w:sz w:val="24"/>
          <w:szCs w:val="24"/>
        </w:rPr>
        <w:t xml:space="preserve">examine </w:t>
      </w:r>
      <w:r w:rsidR="001F024B">
        <w:rPr>
          <w:rFonts w:ascii="Times New Roman" w:hAnsi="Times New Roman"/>
          <w:sz w:val="24"/>
          <w:szCs w:val="24"/>
        </w:rPr>
        <w:t>proposed</w:t>
      </w:r>
      <w:r w:rsidR="00363D10">
        <w:rPr>
          <w:rFonts w:ascii="Times New Roman" w:hAnsi="Times New Roman"/>
          <w:sz w:val="24"/>
          <w:szCs w:val="24"/>
        </w:rPr>
        <w:t xml:space="preserve"> differences between </w:t>
      </w:r>
      <w:r w:rsidRPr="001B1056">
        <w:rPr>
          <w:rFonts w:ascii="Times New Roman" w:hAnsi="Times New Roman"/>
          <w:sz w:val="24"/>
          <w:szCs w:val="24"/>
        </w:rPr>
        <w:t xml:space="preserve">ACT </w:t>
      </w:r>
      <w:r w:rsidR="00363D10">
        <w:rPr>
          <w:rFonts w:ascii="Times New Roman" w:hAnsi="Times New Roman"/>
          <w:sz w:val="24"/>
          <w:szCs w:val="24"/>
        </w:rPr>
        <w:t xml:space="preserve">and </w:t>
      </w:r>
      <w:r w:rsidRPr="001B1056">
        <w:rPr>
          <w:rFonts w:ascii="Times New Roman" w:hAnsi="Times New Roman"/>
          <w:sz w:val="24"/>
          <w:szCs w:val="24"/>
        </w:rPr>
        <w:t xml:space="preserve">ERP </w:t>
      </w:r>
      <w:r w:rsidR="00363D10">
        <w:rPr>
          <w:rFonts w:ascii="Times New Roman" w:hAnsi="Times New Roman"/>
          <w:sz w:val="24"/>
          <w:szCs w:val="24"/>
        </w:rPr>
        <w:t xml:space="preserve">as used in the treatment of </w:t>
      </w:r>
      <w:r w:rsidR="00982034">
        <w:rPr>
          <w:rFonts w:ascii="Times New Roman" w:hAnsi="Times New Roman"/>
          <w:sz w:val="24"/>
          <w:szCs w:val="24"/>
        </w:rPr>
        <w:t>obsession</w:t>
      </w:r>
      <w:r w:rsidR="009D47FE">
        <w:rPr>
          <w:rFonts w:ascii="Times New Roman" w:hAnsi="Times New Roman"/>
          <w:sz w:val="24"/>
          <w:szCs w:val="24"/>
        </w:rPr>
        <w:t>al thoughts</w:t>
      </w:r>
      <w:r w:rsidRPr="001B1056">
        <w:rPr>
          <w:rFonts w:ascii="Times New Roman" w:hAnsi="Times New Roman"/>
          <w:sz w:val="24"/>
          <w:szCs w:val="24"/>
        </w:rPr>
        <w:t xml:space="preserve">. Specifically, we </w:t>
      </w:r>
      <w:r w:rsidR="00363D10">
        <w:rPr>
          <w:rFonts w:ascii="Times New Roman" w:hAnsi="Times New Roman"/>
          <w:sz w:val="24"/>
          <w:szCs w:val="24"/>
        </w:rPr>
        <w:t xml:space="preserve">were interested </w:t>
      </w:r>
      <w:r w:rsidR="0015098B">
        <w:rPr>
          <w:rFonts w:ascii="Times New Roman" w:hAnsi="Times New Roman"/>
          <w:sz w:val="24"/>
          <w:szCs w:val="24"/>
        </w:rPr>
        <w:t xml:space="preserve">not only </w:t>
      </w:r>
      <w:r w:rsidR="00363D10">
        <w:rPr>
          <w:rFonts w:ascii="Times New Roman" w:hAnsi="Times New Roman"/>
          <w:sz w:val="24"/>
          <w:szCs w:val="24"/>
        </w:rPr>
        <w:t xml:space="preserve">in </w:t>
      </w:r>
      <w:r w:rsidRPr="001B1056">
        <w:rPr>
          <w:rFonts w:ascii="Times New Roman" w:hAnsi="Times New Roman"/>
          <w:sz w:val="24"/>
          <w:szCs w:val="24"/>
        </w:rPr>
        <w:t xml:space="preserve">how distilled versions of these two interventions </w:t>
      </w:r>
      <w:r w:rsidR="0015098B">
        <w:rPr>
          <w:rFonts w:ascii="Times New Roman" w:hAnsi="Times New Roman"/>
          <w:sz w:val="24"/>
          <w:szCs w:val="24"/>
        </w:rPr>
        <w:t>affect</w:t>
      </w:r>
      <w:r w:rsidR="00363D10">
        <w:rPr>
          <w:rFonts w:ascii="Times New Roman" w:hAnsi="Times New Roman"/>
          <w:sz w:val="24"/>
          <w:szCs w:val="24"/>
        </w:rPr>
        <w:t xml:space="preserve"> </w:t>
      </w:r>
      <w:r w:rsidRPr="001B1056">
        <w:rPr>
          <w:rFonts w:ascii="Times New Roman" w:hAnsi="Times New Roman"/>
          <w:sz w:val="24"/>
          <w:szCs w:val="24"/>
        </w:rPr>
        <w:t>obsessional symptoms</w:t>
      </w:r>
      <w:r w:rsidR="0015098B">
        <w:rPr>
          <w:rFonts w:ascii="Times New Roman" w:hAnsi="Times New Roman"/>
          <w:sz w:val="24"/>
          <w:szCs w:val="24"/>
        </w:rPr>
        <w:t>, but</w:t>
      </w:r>
      <w:r w:rsidR="00C267B1">
        <w:rPr>
          <w:rFonts w:ascii="Times New Roman" w:hAnsi="Times New Roman"/>
          <w:sz w:val="24"/>
          <w:szCs w:val="24"/>
        </w:rPr>
        <w:t xml:space="preserve"> in</w:t>
      </w:r>
      <w:r w:rsidR="0015098B">
        <w:rPr>
          <w:rFonts w:ascii="Times New Roman" w:hAnsi="Times New Roman"/>
          <w:sz w:val="24"/>
          <w:szCs w:val="24"/>
        </w:rPr>
        <w:t xml:space="preserve"> how they might affect </w:t>
      </w:r>
      <w:r w:rsidRPr="001B1056">
        <w:rPr>
          <w:rFonts w:ascii="Times New Roman" w:hAnsi="Times New Roman"/>
          <w:sz w:val="24"/>
          <w:szCs w:val="24"/>
        </w:rPr>
        <w:t xml:space="preserve">variables </w:t>
      </w:r>
      <w:r w:rsidR="0015098B">
        <w:rPr>
          <w:rFonts w:ascii="Times New Roman" w:hAnsi="Times New Roman"/>
          <w:sz w:val="24"/>
          <w:szCs w:val="24"/>
        </w:rPr>
        <w:t xml:space="preserve">thought to be </w:t>
      </w:r>
      <w:r w:rsidRPr="001B1056">
        <w:rPr>
          <w:rFonts w:ascii="Times New Roman" w:hAnsi="Times New Roman"/>
          <w:sz w:val="24"/>
          <w:szCs w:val="24"/>
        </w:rPr>
        <w:t xml:space="preserve">related to the </w:t>
      </w:r>
      <w:r w:rsidR="0015098B">
        <w:rPr>
          <w:rFonts w:ascii="Times New Roman" w:hAnsi="Times New Roman"/>
          <w:sz w:val="24"/>
          <w:szCs w:val="24"/>
        </w:rPr>
        <w:t>interventions’ change</w:t>
      </w:r>
      <w:r w:rsidR="001431D9">
        <w:rPr>
          <w:rFonts w:ascii="Times New Roman" w:hAnsi="Times New Roman"/>
          <w:sz w:val="24"/>
          <w:szCs w:val="24"/>
        </w:rPr>
        <w:t xml:space="preserve"> processes</w:t>
      </w:r>
      <w:r w:rsidR="00363D10">
        <w:rPr>
          <w:rFonts w:ascii="Times New Roman" w:hAnsi="Times New Roman"/>
          <w:sz w:val="24"/>
          <w:szCs w:val="24"/>
        </w:rPr>
        <w:t xml:space="preserve">. </w:t>
      </w:r>
      <w:r w:rsidR="0015098B" w:rsidRPr="001901F9">
        <w:rPr>
          <w:rFonts w:ascii="Times New Roman" w:hAnsi="Times New Roman"/>
          <w:sz w:val="24"/>
          <w:szCs w:val="24"/>
        </w:rPr>
        <w:t>To accomplish these aims</w:t>
      </w:r>
      <w:r w:rsidR="0015098B">
        <w:rPr>
          <w:rFonts w:ascii="Times New Roman" w:hAnsi="Times New Roman"/>
          <w:sz w:val="24"/>
          <w:szCs w:val="24"/>
        </w:rPr>
        <w:t>, u</w:t>
      </w:r>
      <w:r w:rsidRPr="001B1056">
        <w:rPr>
          <w:rFonts w:ascii="Times New Roman" w:hAnsi="Times New Roman"/>
          <w:sz w:val="24"/>
          <w:szCs w:val="24"/>
        </w:rPr>
        <w:t>ndergraduate participants who score</w:t>
      </w:r>
      <w:r>
        <w:rPr>
          <w:rFonts w:ascii="Times New Roman" w:hAnsi="Times New Roman"/>
          <w:sz w:val="24"/>
          <w:szCs w:val="24"/>
        </w:rPr>
        <w:t>d</w:t>
      </w:r>
      <w:r w:rsidRPr="001B1056">
        <w:rPr>
          <w:rFonts w:ascii="Times New Roman" w:hAnsi="Times New Roman"/>
          <w:sz w:val="24"/>
          <w:szCs w:val="24"/>
        </w:rPr>
        <w:t xml:space="preserve"> </w:t>
      </w:r>
      <w:r w:rsidR="00982034">
        <w:rPr>
          <w:rFonts w:ascii="Times New Roman" w:hAnsi="Times New Roman"/>
          <w:sz w:val="24"/>
          <w:szCs w:val="24"/>
        </w:rPr>
        <w:t xml:space="preserve">in the clinical range </w:t>
      </w:r>
      <w:r w:rsidRPr="001B1056">
        <w:rPr>
          <w:rFonts w:ascii="Times New Roman" w:hAnsi="Times New Roman"/>
          <w:sz w:val="24"/>
          <w:szCs w:val="24"/>
        </w:rPr>
        <w:t xml:space="preserve">on a measure of unwanted intrusive thoughts </w:t>
      </w:r>
      <w:r>
        <w:rPr>
          <w:rFonts w:ascii="Times New Roman" w:hAnsi="Times New Roman"/>
          <w:sz w:val="24"/>
          <w:szCs w:val="24"/>
        </w:rPr>
        <w:t>were</w:t>
      </w:r>
      <w:r w:rsidRPr="001B1056">
        <w:rPr>
          <w:rFonts w:ascii="Times New Roman" w:hAnsi="Times New Roman"/>
          <w:sz w:val="24"/>
          <w:szCs w:val="24"/>
        </w:rPr>
        <w:t xml:space="preserve"> randomly assigned to </w:t>
      </w:r>
      <w:r w:rsidRPr="00756879">
        <w:rPr>
          <w:rFonts w:ascii="Times New Roman" w:hAnsi="Times New Roman"/>
          <w:sz w:val="24"/>
          <w:szCs w:val="24"/>
        </w:rPr>
        <w:t>receive a</w:t>
      </w:r>
      <w:r w:rsidR="002414A3">
        <w:rPr>
          <w:rFonts w:ascii="Times New Roman" w:hAnsi="Times New Roman"/>
          <w:sz w:val="24"/>
          <w:szCs w:val="24"/>
        </w:rPr>
        <w:t xml:space="preserve"> brief (single session) </w:t>
      </w:r>
      <w:r w:rsidR="002414A3" w:rsidRPr="001B1056">
        <w:rPr>
          <w:rFonts w:ascii="Times New Roman" w:hAnsi="Times New Roman"/>
          <w:sz w:val="24"/>
          <w:szCs w:val="24"/>
        </w:rPr>
        <w:t xml:space="preserve">intervention with the core components of </w:t>
      </w:r>
      <w:r w:rsidR="002414A3">
        <w:rPr>
          <w:rFonts w:ascii="Times New Roman" w:hAnsi="Times New Roman"/>
          <w:sz w:val="24"/>
          <w:szCs w:val="24"/>
        </w:rPr>
        <w:t>imaginal exposure</w:t>
      </w:r>
      <w:r w:rsidR="002414A3" w:rsidRPr="001B1056">
        <w:rPr>
          <w:rFonts w:ascii="Times New Roman" w:hAnsi="Times New Roman"/>
          <w:sz w:val="24"/>
          <w:szCs w:val="24"/>
        </w:rPr>
        <w:t>, ACT</w:t>
      </w:r>
      <w:r w:rsidR="002414A3">
        <w:rPr>
          <w:rFonts w:ascii="Times New Roman" w:hAnsi="Times New Roman"/>
          <w:sz w:val="24"/>
          <w:szCs w:val="24"/>
        </w:rPr>
        <w:t>,</w:t>
      </w:r>
      <w:r w:rsidR="002414A3" w:rsidRPr="001B1056">
        <w:rPr>
          <w:rFonts w:ascii="Times New Roman" w:hAnsi="Times New Roman"/>
          <w:sz w:val="24"/>
          <w:szCs w:val="24"/>
        </w:rPr>
        <w:t xml:space="preserve"> or an expressive writing (EW) control condition</w:t>
      </w:r>
      <w:r w:rsidRPr="001B1056">
        <w:rPr>
          <w:rFonts w:ascii="Times New Roman" w:hAnsi="Times New Roman"/>
          <w:sz w:val="24"/>
          <w:szCs w:val="24"/>
        </w:rPr>
        <w:t xml:space="preserve">. Obsessional symptoms and related cognitive-behavioral and acceptance-based variables </w:t>
      </w:r>
      <w:r>
        <w:rPr>
          <w:rFonts w:ascii="Times New Roman" w:hAnsi="Times New Roman"/>
          <w:sz w:val="24"/>
          <w:szCs w:val="24"/>
        </w:rPr>
        <w:t>were</w:t>
      </w:r>
      <w:r w:rsidRPr="001B1056">
        <w:rPr>
          <w:rFonts w:ascii="Times New Roman" w:hAnsi="Times New Roman"/>
          <w:sz w:val="24"/>
          <w:szCs w:val="24"/>
        </w:rPr>
        <w:t xml:space="preserve"> assessed at baseline</w:t>
      </w:r>
      <w:r w:rsidR="00732E9F">
        <w:rPr>
          <w:rFonts w:ascii="Times New Roman" w:hAnsi="Times New Roman"/>
          <w:sz w:val="24"/>
          <w:szCs w:val="24"/>
        </w:rPr>
        <w:t xml:space="preserve"> and at </w:t>
      </w:r>
      <w:r w:rsidRPr="001B1056">
        <w:rPr>
          <w:rFonts w:ascii="Times New Roman" w:hAnsi="Times New Roman"/>
          <w:sz w:val="24"/>
          <w:szCs w:val="24"/>
        </w:rPr>
        <w:t xml:space="preserve">one-week follow-up. </w:t>
      </w:r>
      <w:r w:rsidR="001901F9" w:rsidRPr="001B1056">
        <w:rPr>
          <w:rFonts w:ascii="Times New Roman" w:hAnsi="Times New Roman"/>
          <w:sz w:val="24"/>
          <w:szCs w:val="24"/>
        </w:rPr>
        <w:t xml:space="preserve">Although a limitation of this approach is that </w:t>
      </w:r>
      <w:r w:rsidR="001901F9">
        <w:rPr>
          <w:rFonts w:ascii="Times New Roman" w:hAnsi="Times New Roman"/>
          <w:sz w:val="24"/>
          <w:szCs w:val="24"/>
        </w:rPr>
        <w:t xml:space="preserve">we were </w:t>
      </w:r>
      <w:r w:rsidR="001901F9" w:rsidRPr="001B1056">
        <w:rPr>
          <w:rFonts w:ascii="Times New Roman" w:hAnsi="Times New Roman"/>
          <w:sz w:val="24"/>
          <w:szCs w:val="24"/>
        </w:rPr>
        <w:t xml:space="preserve">unlikely to </w:t>
      </w:r>
      <w:r w:rsidR="001901F9">
        <w:rPr>
          <w:rFonts w:ascii="Times New Roman" w:hAnsi="Times New Roman"/>
          <w:sz w:val="24"/>
          <w:szCs w:val="24"/>
        </w:rPr>
        <w:t xml:space="preserve">observe </w:t>
      </w:r>
      <w:r w:rsidR="001901F9" w:rsidRPr="001B1056">
        <w:rPr>
          <w:rFonts w:ascii="Times New Roman" w:hAnsi="Times New Roman"/>
          <w:sz w:val="24"/>
          <w:szCs w:val="24"/>
        </w:rPr>
        <w:t xml:space="preserve">substantial symptom reduction, </w:t>
      </w:r>
      <w:r w:rsidR="00CF4F08">
        <w:rPr>
          <w:rFonts w:ascii="Times New Roman" w:hAnsi="Times New Roman"/>
          <w:sz w:val="24"/>
          <w:szCs w:val="24"/>
        </w:rPr>
        <w:t>researchers routinely use single session interventions to study proposed</w:t>
      </w:r>
      <w:r w:rsidR="00CF4F08" w:rsidRPr="001B1056">
        <w:rPr>
          <w:rFonts w:ascii="Times New Roman" w:hAnsi="Times New Roman"/>
          <w:sz w:val="24"/>
          <w:szCs w:val="24"/>
        </w:rPr>
        <w:t xml:space="preserve"> change</w:t>
      </w:r>
      <w:r w:rsidR="00CF4F08">
        <w:rPr>
          <w:rFonts w:ascii="Times New Roman" w:hAnsi="Times New Roman"/>
          <w:sz w:val="24"/>
          <w:szCs w:val="24"/>
        </w:rPr>
        <w:t xml:space="preserve"> </w:t>
      </w:r>
      <w:r w:rsidR="001431D9">
        <w:rPr>
          <w:rFonts w:ascii="Times New Roman" w:hAnsi="Times New Roman"/>
          <w:sz w:val="24"/>
          <w:szCs w:val="24"/>
        </w:rPr>
        <w:t xml:space="preserve">processes </w:t>
      </w:r>
      <w:r w:rsidR="00732E9F">
        <w:rPr>
          <w:rFonts w:ascii="Times New Roman" w:hAnsi="Times New Roman"/>
          <w:sz w:val="24"/>
          <w:szCs w:val="24"/>
        </w:rPr>
        <w:t xml:space="preserve">in anxiety </w:t>
      </w:r>
      <w:r w:rsidR="00732E9F">
        <w:rPr>
          <w:rFonts w:ascii="Times New Roman" w:hAnsi="Times New Roman"/>
          <w:sz w:val="24"/>
          <w:szCs w:val="24"/>
        </w:rPr>
        <w:lastRenderedPageBreak/>
        <w:t>symptoms</w:t>
      </w:r>
      <w:r w:rsidR="00CF4F08">
        <w:rPr>
          <w:rFonts w:ascii="Times New Roman" w:hAnsi="Times New Roman"/>
          <w:sz w:val="24"/>
          <w:szCs w:val="24"/>
        </w:rPr>
        <w:t xml:space="preserve"> (e.g., </w:t>
      </w:r>
      <w:r w:rsidR="00CF4F08" w:rsidRPr="001B1056">
        <w:rPr>
          <w:rFonts w:ascii="Times New Roman" w:hAnsi="Times New Roman"/>
          <w:sz w:val="24"/>
          <w:szCs w:val="24"/>
        </w:rPr>
        <w:t>McManus, et al., 2009; Salkovskis, et al., 2003; Deacon, Sy, Lickel, &amp; Nelson, 2010</w:t>
      </w:r>
      <w:r w:rsidR="00CF4F08">
        <w:rPr>
          <w:rFonts w:ascii="Times New Roman" w:hAnsi="Times New Roman"/>
          <w:sz w:val="24"/>
          <w:szCs w:val="24"/>
        </w:rPr>
        <w:t>).</w:t>
      </w:r>
      <w:r w:rsidR="001901F9">
        <w:rPr>
          <w:rFonts w:ascii="Times New Roman" w:hAnsi="Times New Roman"/>
          <w:sz w:val="24"/>
          <w:szCs w:val="24"/>
        </w:rPr>
        <w:t xml:space="preserve"> </w:t>
      </w:r>
      <w:r w:rsidR="00746682">
        <w:rPr>
          <w:rFonts w:ascii="Times New Roman" w:hAnsi="Times New Roman"/>
          <w:sz w:val="24"/>
          <w:szCs w:val="24"/>
        </w:rPr>
        <w:t>We</w:t>
      </w:r>
      <w:r w:rsidRPr="001B1056">
        <w:rPr>
          <w:rFonts w:ascii="Times New Roman" w:hAnsi="Times New Roman"/>
          <w:sz w:val="24"/>
          <w:szCs w:val="24"/>
        </w:rPr>
        <w:t xml:space="preserve"> </w:t>
      </w:r>
      <w:r w:rsidR="00CF4F08">
        <w:rPr>
          <w:rFonts w:ascii="Times New Roman" w:hAnsi="Times New Roman"/>
          <w:sz w:val="24"/>
          <w:szCs w:val="24"/>
        </w:rPr>
        <w:t xml:space="preserve">had the following </w:t>
      </w:r>
      <w:r w:rsidRPr="001B1056">
        <w:rPr>
          <w:rFonts w:ascii="Times New Roman" w:hAnsi="Times New Roman"/>
          <w:sz w:val="24"/>
          <w:szCs w:val="24"/>
        </w:rPr>
        <w:t>hypothes</w:t>
      </w:r>
      <w:r w:rsidR="00CF4F08">
        <w:rPr>
          <w:rFonts w:ascii="Times New Roman" w:hAnsi="Times New Roman"/>
          <w:sz w:val="24"/>
          <w:szCs w:val="24"/>
        </w:rPr>
        <w:t>es</w:t>
      </w:r>
      <w:r w:rsidRPr="001B1056">
        <w:rPr>
          <w:rFonts w:ascii="Times New Roman" w:hAnsi="Times New Roman"/>
          <w:sz w:val="24"/>
          <w:szCs w:val="24"/>
        </w:rPr>
        <w:t>:</w:t>
      </w:r>
      <w:r w:rsidR="00CF4F08">
        <w:rPr>
          <w:rFonts w:ascii="Times New Roman" w:hAnsi="Times New Roman"/>
          <w:sz w:val="24"/>
          <w:szCs w:val="24"/>
        </w:rPr>
        <w:t xml:space="preserve"> (</w:t>
      </w:r>
      <w:r w:rsidR="00CF4F08" w:rsidRPr="002414A3">
        <w:rPr>
          <w:rFonts w:ascii="Times New Roman" w:hAnsi="Times New Roman"/>
          <w:sz w:val="24"/>
          <w:szCs w:val="24"/>
        </w:rPr>
        <w:t xml:space="preserve">a) </w:t>
      </w:r>
      <w:r w:rsidR="005E4D5B" w:rsidRPr="002414A3">
        <w:rPr>
          <w:rFonts w:ascii="Times New Roman" w:hAnsi="Times New Roman"/>
          <w:sz w:val="24"/>
          <w:szCs w:val="24"/>
        </w:rPr>
        <w:t>b</w:t>
      </w:r>
      <w:r w:rsidRPr="002414A3">
        <w:rPr>
          <w:rFonts w:ascii="Times New Roman" w:hAnsi="Times New Roman"/>
          <w:sz w:val="24"/>
          <w:szCs w:val="24"/>
        </w:rPr>
        <w:t xml:space="preserve">oth </w:t>
      </w:r>
      <w:r w:rsidR="000A19E6" w:rsidRPr="002414A3">
        <w:rPr>
          <w:rFonts w:ascii="Times New Roman" w:hAnsi="Times New Roman"/>
          <w:sz w:val="24"/>
          <w:szCs w:val="24"/>
        </w:rPr>
        <w:t>IE</w:t>
      </w:r>
      <w:r w:rsidRPr="002414A3">
        <w:rPr>
          <w:rFonts w:ascii="Times New Roman" w:hAnsi="Times New Roman"/>
          <w:sz w:val="24"/>
          <w:szCs w:val="24"/>
        </w:rPr>
        <w:t xml:space="preserve"> and ACT would result in significantly lower scores on measures of obsessional symptoms at follow-up</w:t>
      </w:r>
      <w:r w:rsidR="002414A3" w:rsidRPr="002414A3">
        <w:rPr>
          <w:rFonts w:ascii="Times New Roman" w:hAnsi="Times New Roman"/>
          <w:sz w:val="24"/>
          <w:szCs w:val="24"/>
        </w:rPr>
        <w:t xml:space="preserve"> relative to the control (EW) condition</w:t>
      </w:r>
      <w:r w:rsidR="00CF4F08" w:rsidRPr="002414A3">
        <w:rPr>
          <w:rFonts w:ascii="Times New Roman" w:hAnsi="Times New Roman"/>
          <w:sz w:val="24"/>
          <w:szCs w:val="24"/>
        </w:rPr>
        <w:t xml:space="preserve">; (b) </w:t>
      </w:r>
      <w:r w:rsidRPr="002414A3">
        <w:rPr>
          <w:rFonts w:ascii="Times New Roman" w:hAnsi="Times New Roman"/>
          <w:sz w:val="24"/>
          <w:szCs w:val="24"/>
        </w:rPr>
        <w:t xml:space="preserve">ACT would result in significantly </w:t>
      </w:r>
      <w:r w:rsidR="00746682" w:rsidRPr="002414A3">
        <w:rPr>
          <w:rFonts w:ascii="Times New Roman" w:hAnsi="Times New Roman"/>
          <w:sz w:val="24"/>
          <w:szCs w:val="24"/>
        </w:rPr>
        <w:t>greater willingness</w:t>
      </w:r>
      <w:r w:rsidR="004D122E" w:rsidRPr="002414A3">
        <w:rPr>
          <w:rFonts w:ascii="Times New Roman" w:hAnsi="Times New Roman"/>
          <w:sz w:val="24"/>
          <w:szCs w:val="24"/>
        </w:rPr>
        <w:t xml:space="preserve"> </w:t>
      </w:r>
      <w:r w:rsidR="000A19E6" w:rsidRPr="002414A3">
        <w:rPr>
          <w:rFonts w:ascii="Times New Roman" w:hAnsi="Times New Roman"/>
          <w:sz w:val="24"/>
          <w:szCs w:val="24"/>
        </w:rPr>
        <w:t xml:space="preserve">to experience unwanted thoughts </w:t>
      </w:r>
      <w:r w:rsidR="00746682" w:rsidRPr="002414A3">
        <w:rPr>
          <w:rFonts w:ascii="Times New Roman" w:hAnsi="Times New Roman"/>
          <w:sz w:val="24"/>
          <w:szCs w:val="24"/>
        </w:rPr>
        <w:t xml:space="preserve">relative to </w:t>
      </w:r>
      <w:r w:rsidR="000A19E6" w:rsidRPr="002414A3">
        <w:rPr>
          <w:rFonts w:ascii="Times New Roman" w:hAnsi="Times New Roman"/>
          <w:sz w:val="24"/>
          <w:szCs w:val="24"/>
        </w:rPr>
        <w:t>IE</w:t>
      </w:r>
      <w:r w:rsidR="002414A3" w:rsidRPr="002414A3">
        <w:rPr>
          <w:rFonts w:ascii="Times New Roman" w:hAnsi="Times New Roman"/>
          <w:sz w:val="24"/>
          <w:szCs w:val="24"/>
        </w:rPr>
        <w:t xml:space="preserve"> and EW</w:t>
      </w:r>
      <w:r w:rsidR="00746682" w:rsidRPr="002414A3">
        <w:rPr>
          <w:rFonts w:ascii="Times New Roman" w:hAnsi="Times New Roman"/>
          <w:sz w:val="24"/>
          <w:szCs w:val="24"/>
        </w:rPr>
        <w:t xml:space="preserve">; </w:t>
      </w:r>
      <w:r w:rsidR="00CF4F08" w:rsidRPr="002414A3">
        <w:rPr>
          <w:rFonts w:ascii="Times New Roman" w:hAnsi="Times New Roman"/>
          <w:sz w:val="24"/>
          <w:szCs w:val="24"/>
        </w:rPr>
        <w:t xml:space="preserve">(c) </w:t>
      </w:r>
      <w:r w:rsidR="000A19E6" w:rsidRPr="002414A3">
        <w:rPr>
          <w:rFonts w:ascii="Times New Roman" w:hAnsi="Times New Roman"/>
          <w:sz w:val="24"/>
          <w:szCs w:val="24"/>
        </w:rPr>
        <w:t>IE</w:t>
      </w:r>
      <w:r w:rsidRPr="002414A3">
        <w:rPr>
          <w:rFonts w:ascii="Times New Roman" w:hAnsi="Times New Roman"/>
          <w:sz w:val="24"/>
          <w:szCs w:val="24"/>
        </w:rPr>
        <w:t xml:space="preserve"> would result in greater reductions in </w:t>
      </w:r>
      <w:r w:rsidR="00CF4F08" w:rsidRPr="002414A3">
        <w:rPr>
          <w:rFonts w:ascii="Times New Roman" w:hAnsi="Times New Roman"/>
          <w:sz w:val="24"/>
          <w:szCs w:val="24"/>
        </w:rPr>
        <w:t xml:space="preserve">dysfunctional beliefs and interpretations of intrusive thoughts </w:t>
      </w:r>
      <w:r w:rsidR="00746682" w:rsidRPr="002414A3">
        <w:rPr>
          <w:rFonts w:ascii="Times New Roman" w:hAnsi="Times New Roman"/>
          <w:sz w:val="24"/>
          <w:szCs w:val="24"/>
        </w:rPr>
        <w:t>relative to ACT</w:t>
      </w:r>
      <w:r w:rsidR="002414A3" w:rsidRPr="002414A3">
        <w:rPr>
          <w:rFonts w:ascii="Times New Roman" w:hAnsi="Times New Roman"/>
          <w:sz w:val="24"/>
          <w:szCs w:val="24"/>
        </w:rPr>
        <w:t xml:space="preserve"> and EW</w:t>
      </w:r>
      <w:r w:rsidR="005E4D5B" w:rsidRPr="002414A3">
        <w:rPr>
          <w:rFonts w:ascii="Times New Roman" w:hAnsi="Times New Roman"/>
          <w:sz w:val="24"/>
          <w:szCs w:val="24"/>
        </w:rPr>
        <w:t>; and (d) changes in willingness and dysfunctional beliefs would be related to changes in obsessional symptoms</w:t>
      </w:r>
      <w:r w:rsidR="00746682" w:rsidRPr="002414A3">
        <w:rPr>
          <w:rFonts w:ascii="Times New Roman" w:hAnsi="Times New Roman"/>
          <w:sz w:val="24"/>
          <w:szCs w:val="24"/>
        </w:rPr>
        <w:t>.</w:t>
      </w:r>
    </w:p>
    <w:p w:rsidR="00870551" w:rsidRPr="001B1056" w:rsidRDefault="00870551" w:rsidP="00870551">
      <w:pPr>
        <w:spacing w:after="0" w:line="480" w:lineRule="auto"/>
        <w:ind w:left="0" w:firstLine="0"/>
        <w:jc w:val="center"/>
        <w:rPr>
          <w:rFonts w:ascii="Times New Roman" w:hAnsi="Times New Roman"/>
          <w:b/>
          <w:sz w:val="24"/>
          <w:szCs w:val="24"/>
        </w:rPr>
      </w:pPr>
      <w:r w:rsidRPr="001B1056">
        <w:rPr>
          <w:rFonts w:ascii="Times New Roman" w:hAnsi="Times New Roman"/>
          <w:b/>
          <w:sz w:val="24"/>
          <w:szCs w:val="24"/>
        </w:rPr>
        <w:t>Method</w:t>
      </w:r>
    </w:p>
    <w:p w:rsidR="00870551" w:rsidRPr="001B1056" w:rsidRDefault="00870551" w:rsidP="00870551">
      <w:pPr>
        <w:spacing w:after="0" w:line="480" w:lineRule="auto"/>
        <w:ind w:left="0" w:firstLine="0"/>
        <w:rPr>
          <w:rFonts w:ascii="Times New Roman" w:hAnsi="Times New Roman"/>
          <w:b/>
          <w:sz w:val="24"/>
          <w:szCs w:val="24"/>
        </w:rPr>
      </w:pPr>
      <w:r w:rsidRPr="001B1056">
        <w:rPr>
          <w:rFonts w:ascii="Times New Roman" w:hAnsi="Times New Roman"/>
          <w:b/>
          <w:sz w:val="24"/>
          <w:szCs w:val="24"/>
        </w:rPr>
        <w:t>Participants</w:t>
      </w:r>
    </w:p>
    <w:p w:rsidR="004B1706" w:rsidRDefault="00870551" w:rsidP="004B1706">
      <w:pPr>
        <w:spacing w:after="0" w:line="480" w:lineRule="auto"/>
        <w:ind w:left="0" w:firstLine="720"/>
        <w:rPr>
          <w:rFonts w:ascii="Times New Roman" w:hAnsi="Times New Roman"/>
          <w:sz w:val="24"/>
          <w:szCs w:val="24"/>
        </w:rPr>
      </w:pPr>
      <w:r w:rsidRPr="001B1056">
        <w:rPr>
          <w:rFonts w:ascii="Times New Roman" w:hAnsi="Times New Roman"/>
          <w:sz w:val="24"/>
          <w:szCs w:val="24"/>
        </w:rPr>
        <w:t xml:space="preserve">Participants </w:t>
      </w:r>
      <w:r>
        <w:rPr>
          <w:rFonts w:ascii="Times New Roman" w:hAnsi="Times New Roman"/>
          <w:sz w:val="24"/>
          <w:szCs w:val="24"/>
        </w:rPr>
        <w:t xml:space="preserve">were </w:t>
      </w:r>
      <w:r w:rsidR="00F258A1">
        <w:rPr>
          <w:rFonts w:ascii="Times New Roman" w:hAnsi="Times New Roman"/>
          <w:sz w:val="24"/>
          <w:szCs w:val="24"/>
        </w:rPr>
        <w:t xml:space="preserve">56 </w:t>
      </w:r>
      <w:r w:rsidRPr="001B1056">
        <w:rPr>
          <w:rFonts w:ascii="Times New Roman" w:hAnsi="Times New Roman"/>
          <w:sz w:val="24"/>
          <w:szCs w:val="24"/>
        </w:rPr>
        <w:t>undergraduate students</w:t>
      </w:r>
      <w:r w:rsidR="00F258A1">
        <w:rPr>
          <w:rFonts w:ascii="Times New Roman" w:hAnsi="Times New Roman"/>
          <w:sz w:val="24"/>
          <w:szCs w:val="24"/>
        </w:rPr>
        <w:t xml:space="preserve"> (24</w:t>
      </w:r>
      <w:r w:rsidRPr="001B1056">
        <w:rPr>
          <w:rFonts w:ascii="Times New Roman" w:hAnsi="Times New Roman"/>
          <w:sz w:val="24"/>
          <w:szCs w:val="24"/>
        </w:rPr>
        <w:t xml:space="preserve"> at </w:t>
      </w:r>
      <w:r>
        <w:rPr>
          <w:rFonts w:ascii="Times New Roman" w:hAnsi="Times New Roman"/>
          <w:sz w:val="24"/>
          <w:szCs w:val="24"/>
        </w:rPr>
        <w:t xml:space="preserve">the </w:t>
      </w:r>
      <w:r w:rsidRPr="001B1056">
        <w:rPr>
          <w:rFonts w:ascii="Times New Roman" w:hAnsi="Times New Roman"/>
          <w:sz w:val="24"/>
          <w:szCs w:val="24"/>
        </w:rPr>
        <w:t>U</w:t>
      </w:r>
      <w:r>
        <w:rPr>
          <w:rFonts w:ascii="Times New Roman" w:hAnsi="Times New Roman"/>
          <w:sz w:val="24"/>
          <w:szCs w:val="24"/>
        </w:rPr>
        <w:t>niversity of North Carolina</w:t>
      </w:r>
      <w:r w:rsidR="00CF4F08">
        <w:rPr>
          <w:rFonts w:ascii="Times New Roman" w:hAnsi="Times New Roman"/>
          <w:sz w:val="24"/>
          <w:szCs w:val="24"/>
        </w:rPr>
        <w:t xml:space="preserve"> at</w:t>
      </w:r>
      <w:r>
        <w:rPr>
          <w:rFonts w:ascii="Times New Roman" w:hAnsi="Times New Roman"/>
          <w:sz w:val="24"/>
          <w:szCs w:val="24"/>
        </w:rPr>
        <w:t xml:space="preserve"> Chapel Hill</w:t>
      </w:r>
      <w:r w:rsidRPr="001B1056">
        <w:rPr>
          <w:rFonts w:ascii="Times New Roman" w:hAnsi="Times New Roman"/>
          <w:sz w:val="24"/>
          <w:szCs w:val="24"/>
        </w:rPr>
        <w:t xml:space="preserve"> </w:t>
      </w:r>
      <w:r w:rsidR="00F258A1">
        <w:rPr>
          <w:rFonts w:ascii="Times New Roman" w:hAnsi="Times New Roman"/>
          <w:sz w:val="24"/>
          <w:szCs w:val="24"/>
        </w:rPr>
        <w:t>[</w:t>
      </w:r>
      <w:r>
        <w:rPr>
          <w:rFonts w:ascii="Times New Roman" w:hAnsi="Times New Roman"/>
          <w:sz w:val="24"/>
          <w:szCs w:val="24"/>
        </w:rPr>
        <w:t>UNC</w:t>
      </w:r>
      <w:r w:rsidR="00F258A1">
        <w:rPr>
          <w:rFonts w:ascii="Times New Roman" w:hAnsi="Times New Roman"/>
          <w:sz w:val="24"/>
          <w:szCs w:val="24"/>
        </w:rPr>
        <w:t>]</w:t>
      </w:r>
      <w:r>
        <w:rPr>
          <w:rFonts w:ascii="Times New Roman" w:hAnsi="Times New Roman"/>
          <w:sz w:val="24"/>
          <w:szCs w:val="24"/>
        </w:rPr>
        <w:t xml:space="preserve"> </w:t>
      </w:r>
      <w:r w:rsidRPr="001B1056">
        <w:rPr>
          <w:rFonts w:ascii="Times New Roman" w:hAnsi="Times New Roman"/>
          <w:sz w:val="24"/>
          <w:szCs w:val="24"/>
        </w:rPr>
        <w:t xml:space="preserve">and </w:t>
      </w:r>
      <w:r w:rsidR="004B1706">
        <w:rPr>
          <w:rFonts w:ascii="Times New Roman" w:hAnsi="Times New Roman"/>
          <w:sz w:val="24"/>
          <w:szCs w:val="24"/>
        </w:rPr>
        <w:t>32</w:t>
      </w:r>
      <w:r w:rsidR="00CF4F08">
        <w:rPr>
          <w:rFonts w:ascii="Times New Roman" w:hAnsi="Times New Roman"/>
          <w:sz w:val="24"/>
          <w:szCs w:val="24"/>
        </w:rPr>
        <w:t xml:space="preserve"> </w:t>
      </w:r>
      <w:r w:rsidRPr="001B1056">
        <w:rPr>
          <w:rFonts w:ascii="Times New Roman" w:hAnsi="Times New Roman"/>
          <w:sz w:val="24"/>
          <w:szCs w:val="24"/>
        </w:rPr>
        <w:t xml:space="preserve">at Utah State University </w:t>
      </w:r>
      <w:r w:rsidR="00F258A1">
        <w:rPr>
          <w:rFonts w:ascii="Times New Roman" w:hAnsi="Times New Roman"/>
          <w:sz w:val="24"/>
          <w:szCs w:val="24"/>
        </w:rPr>
        <w:t>[</w:t>
      </w:r>
      <w:r w:rsidRPr="001B1056">
        <w:rPr>
          <w:rFonts w:ascii="Times New Roman" w:hAnsi="Times New Roman"/>
          <w:sz w:val="24"/>
          <w:szCs w:val="24"/>
        </w:rPr>
        <w:t>USU</w:t>
      </w:r>
      <w:r w:rsidR="00F258A1">
        <w:rPr>
          <w:rFonts w:ascii="Times New Roman" w:hAnsi="Times New Roman"/>
          <w:sz w:val="24"/>
          <w:szCs w:val="24"/>
        </w:rPr>
        <w:t>]</w:t>
      </w:r>
      <w:r w:rsidRPr="001B1056">
        <w:rPr>
          <w:rFonts w:ascii="Times New Roman" w:hAnsi="Times New Roman"/>
          <w:sz w:val="24"/>
          <w:szCs w:val="24"/>
        </w:rPr>
        <w:t xml:space="preserve"> </w:t>
      </w:r>
      <w:r w:rsidRPr="00CF4F08">
        <w:rPr>
          <w:rFonts w:ascii="Times New Roman" w:hAnsi="Times New Roman"/>
          <w:sz w:val="24"/>
          <w:szCs w:val="24"/>
        </w:rPr>
        <w:t>who</w:t>
      </w:r>
      <w:r w:rsidRPr="001B1056">
        <w:rPr>
          <w:rFonts w:ascii="Times New Roman" w:hAnsi="Times New Roman"/>
          <w:sz w:val="24"/>
          <w:szCs w:val="24"/>
        </w:rPr>
        <w:t xml:space="preserve"> score</w:t>
      </w:r>
      <w:r>
        <w:rPr>
          <w:rFonts w:ascii="Times New Roman" w:hAnsi="Times New Roman"/>
          <w:sz w:val="24"/>
          <w:szCs w:val="24"/>
        </w:rPr>
        <w:t>d</w:t>
      </w:r>
      <w:r w:rsidRPr="001B1056">
        <w:rPr>
          <w:rFonts w:ascii="Times New Roman" w:hAnsi="Times New Roman"/>
          <w:sz w:val="24"/>
          <w:szCs w:val="24"/>
        </w:rPr>
        <w:t xml:space="preserve"> highly on a measure of the frequency of unwanted intrusive thoughts (the Obsessions subscale of the Obsessive Compulsive Inventory-Revised; OCIR-O) and report</w:t>
      </w:r>
      <w:r>
        <w:rPr>
          <w:rFonts w:ascii="Times New Roman" w:hAnsi="Times New Roman"/>
          <w:sz w:val="24"/>
          <w:szCs w:val="24"/>
        </w:rPr>
        <w:t>ed</w:t>
      </w:r>
      <w:r w:rsidRPr="001B1056">
        <w:rPr>
          <w:rFonts w:ascii="Times New Roman" w:hAnsi="Times New Roman"/>
          <w:sz w:val="24"/>
          <w:szCs w:val="24"/>
        </w:rPr>
        <w:t xml:space="preserve"> an unwanted</w:t>
      </w:r>
      <w:r w:rsidR="002F0D02">
        <w:rPr>
          <w:rFonts w:ascii="Times New Roman" w:hAnsi="Times New Roman"/>
          <w:sz w:val="24"/>
          <w:szCs w:val="24"/>
        </w:rPr>
        <w:t>,</w:t>
      </w:r>
      <w:r w:rsidRPr="001B1056">
        <w:rPr>
          <w:rFonts w:ascii="Times New Roman" w:hAnsi="Times New Roman"/>
          <w:sz w:val="24"/>
          <w:szCs w:val="24"/>
        </w:rPr>
        <w:t xml:space="preserve"> obsession-like</w:t>
      </w:r>
      <w:r w:rsidR="002F0D02">
        <w:rPr>
          <w:rFonts w:ascii="Times New Roman" w:hAnsi="Times New Roman"/>
          <w:sz w:val="24"/>
          <w:szCs w:val="24"/>
        </w:rPr>
        <w:t>,</w:t>
      </w:r>
      <w:r>
        <w:rPr>
          <w:rFonts w:ascii="Times New Roman" w:hAnsi="Times New Roman"/>
          <w:sz w:val="24"/>
          <w:szCs w:val="24"/>
        </w:rPr>
        <w:t xml:space="preserve"> intrusive thought that produced</w:t>
      </w:r>
      <w:r w:rsidRPr="001B1056">
        <w:rPr>
          <w:rFonts w:ascii="Times New Roman" w:hAnsi="Times New Roman"/>
          <w:sz w:val="24"/>
          <w:szCs w:val="24"/>
        </w:rPr>
        <w:t xml:space="preserve"> at least moderate distress. </w:t>
      </w:r>
      <w:r w:rsidR="00423007">
        <w:rPr>
          <w:rFonts w:ascii="Times New Roman" w:hAnsi="Times New Roman"/>
          <w:sz w:val="24"/>
          <w:szCs w:val="24"/>
        </w:rPr>
        <w:t xml:space="preserve">The </w:t>
      </w:r>
      <w:r w:rsidR="004B1706">
        <w:rPr>
          <w:rFonts w:ascii="Times New Roman" w:hAnsi="Times New Roman"/>
          <w:sz w:val="24"/>
          <w:szCs w:val="24"/>
        </w:rPr>
        <w:t>sample consisted of 22 females and 34 males</w:t>
      </w:r>
      <w:r w:rsidR="00F258A1">
        <w:rPr>
          <w:rFonts w:ascii="Times New Roman" w:hAnsi="Times New Roman"/>
          <w:sz w:val="24"/>
          <w:szCs w:val="24"/>
        </w:rPr>
        <w:t>,</w:t>
      </w:r>
      <w:r w:rsidR="004B1706">
        <w:rPr>
          <w:rFonts w:ascii="Times New Roman" w:hAnsi="Times New Roman"/>
          <w:sz w:val="24"/>
          <w:szCs w:val="24"/>
        </w:rPr>
        <w:t xml:space="preserve"> and was 87% Caucasian, 4% African-American, 2% Hispanic, and 6% “other”</w:t>
      </w:r>
      <w:r w:rsidR="00F258A1">
        <w:rPr>
          <w:rFonts w:ascii="Times New Roman" w:hAnsi="Times New Roman"/>
          <w:sz w:val="24"/>
          <w:szCs w:val="24"/>
        </w:rPr>
        <w:t xml:space="preserve"> ethnicities</w:t>
      </w:r>
      <w:r w:rsidR="004B1706">
        <w:rPr>
          <w:rFonts w:ascii="Times New Roman" w:hAnsi="Times New Roman"/>
          <w:sz w:val="24"/>
          <w:szCs w:val="24"/>
        </w:rPr>
        <w:t xml:space="preserve">. The mean age of our sample was 20 years and 8 months. Aside from an outlier who was 53 years of age, the age range of this sample was 18-26. </w:t>
      </w:r>
    </w:p>
    <w:p w:rsidR="00870551" w:rsidRPr="001B1056" w:rsidRDefault="00870551" w:rsidP="00870551">
      <w:pPr>
        <w:spacing w:after="0" w:line="480" w:lineRule="auto"/>
        <w:ind w:left="0" w:firstLine="720"/>
        <w:rPr>
          <w:rFonts w:ascii="Times New Roman" w:hAnsi="Times New Roman"/>
          <w:sz w:val="24"/>
          <w:szCs w:val="24"/>
        </w:rPr>
      </w:pPr>
      <w:r>
        <w:rPr>
          <w:rFonts w:ascii="Times New Roman" w:hAnsi="Times New Roman"/>
          <w:sz w:val="24"/>
          <w:szCs w:val="24"/>
        </w:rPr>
        <w:t xml:space="preserve">Participants were </w:t>
      </w:r>
      <w:r w:rsidRPr="001B1056">
        <w:rPr>
          <w:rFonts w:ascii="Times New Roman" w:hAnsi="Times New Roman"/>
          <w:sz w:val="24"/>
          <w:szCs w:val="24"/>
        </w:rPr>
        <w:t xml:space="preserve">randomized </w:t>
      </w:r>
      <w:r>
        <w:rPr>
          <w:rFonts w:ascii="Times New Roman" w:hAnsi="Times New Roman"/>
          <w:sz w:val="24"/>
          <w:szCs w:val="24"/>
        </w:rPr>
        <w:t xml:space="preserve">into </w:t>
      </w:r>
      <w:r w:rsidR="004B7571">
        <w:rPr>
          <w:rFonts w:ascii="Times New Roman" w:hAnsi="Times New Roman"/>
          <w:sz w:val="24"/>
          <w:szCs w:val="24"/>
        </w:rPr>
        <w:t>three</w:t>
      </w:r>
      <w:r w:rsidR="00B9422E">
        <w:rPr>
          <w:rFonts w:ascii="Times New Roman" w:hAnsi="Times New Roman"/>
          <w:sz w:val="24"/>
          <w:szCs w:val="24"/>
        </w:rPr>
        <w:t xml:space="preserve"> groups: ERP (n=27</w:t>
      </w:r>
      <w:r w:rsidR="004B7571">
        <w:rPr>
          <w:rFonts w:ascii="Times New Roman" w:hAnsi="Times New Roman"/>
          <w:sz w:val="24"/>
          <w:szCs w:val="24"/>
        </w:rPr>
        <w:t xml:space="preserve">), </w:t>
      </w:r>
      <w:r w:rsidR="00746682">
        <w:rPr>
          <w:rFonts w:ascii="Times New Roman" w:hAnsi="Times New Roman"/>
          <w:sz w:val="24"/>
          <w:szCs w:val="24"/>
        </w:rPr>
        <w:t>ACT (n=20)</w:t>
      </w:r>
      <w:r w:rsidR="004B7571">
        <w:rPr>
          <w:rFonts w:ascii="Times New Roman" w:hAnsi="Times New Roman"/>
          <w:sz w:val="24"/>
          <w:szCs w:val="24"/>
        </w:rPr>
        <w:t>, and EW (n=9)</w:t>
      </w:r>
      <w:r w:rsidR="00746682">
        <w:rPr>
          <w:rFonts w:ascii="Times New Roman" w:hAnsi="Times New Roman"/>
          <w:sz w:val="24"/>
          <w:szCs w:val="24"/>
        </w:rPr>
        <w:t xml:space="preserve">. </w:t>
      </w:r>
      <w:r w:rsidRPr="001B1056">
        <w:rPr>
          <w:rFonts w:ascii="Times New Roman" w:hAnsi="Times New Roman"/>
          <w:sz w:val="24"/>
          <w:szCs w:val="24"/>
        </w:rPr>
        <w:t>In exchange for participation, subjects receive</w:t>
      </w:r>
      <w:r>
        <w:rPr>
          <w:rFonts w:ascii="Times New Roman" w:hAnsi="Times New Roman"/>
          <w:sz w:val="24"/>
          <w:szCs w:val="24"/>
        </w:rPr>
        <w:t>d</w:t>
      </w:r>
      <w:r w:rsidRPr="001B1056">
        <w:rPr>
          <w:rFonts w:ascii="Times New Roman" w:hAnsi="Times New Roman"/>
          <w:sz w:val="24"/>
          <w:szCs w:val="24"/>
        </w:rPr>
        <w:t xml:space="preserve"> 3 hours of research credit. </w:t>
      </w:r>
      <w:r>
        <w:rPr>
          <w:rFonts w:ascii="Times New Roman" w:hAnsi="Times New Roman"/>
          <w:sz w:val="24"/>
          <w:szCs w:val="24"/>
        </w:rPr>
        <w:t>O</w:t>
      </w:r>
      <w:r w:rsidR="000622BC">
        <w:rPr>
          <w:rFonts w:ascii="Times New Roman" w:hAnsi="Times New Roman"/>
          <w:sz w:val="24"/>
          <w:szCs w:val="24"/>
        </w:rPr>
        <w:t>nly o</w:t>
      </w:r>
      <w:r>
        <w:rPr>
          <w:rFonts w:ascii="Times New Roman" w:hAnsi="Times New Roman"/>
          <w:sz w:val="24"/>
          <w:szCs w:val="24"/>
        </w:rPr>
        <w:t>ne participant (</w:t>
      </w:r>
      <w:r w:rsidR="004B1706">
        <w:rPr>
          <w:rFonts w:ascii="Times New Roman" w:hAnsi="Times New Roman"/>
          <w:sz w:val="24"/>
          <w:szCs w:val="24"/>
        </w:rPr>
        <w:t>1.7</w:t>
      </w:r>
      <w:r w:rsidR="00B9422E">
        <w:rPr>
          <w:rFonts w:ascii="Times New Roman" w:hAnsi="Times New Roman"/>
          <w:sz w:val="24"/>
          <w:szCs w:val="24"/>
        </w:rPr>
        <w:t>%)</w:t>
      </w:r>
      <w:r>
        <w:rPr>
          <w:rFonts w:ascii="Times New Roman" w:hAnsi="Times New Roman"/>
          <w:sz w:val="24"/>
          <w:szCs w:val="24"/>
        </w:rPr>
        <w:t xml:space="preserve"> </w:t>
      </w:r>
      <w:r w:rsidR="000622BC">
        <w:rPr>
          <w:rFonts w:ascii="Times New Roman" w:hAnsi="Times New Roman"/>
          <w:sz w:val="24"/>
          <w:szCs w:val="24"/>
        </w:rPr>
        <w:t>discontinued participation in the study</w:t>
      </w:r>
      <w:r>
        <w:rPr>
          <w:rFonts w:ascii="Times New Roman" w:hAnsi="Times New Roman"/>
          <w:sz w:val="24"/>
          <w:szCs w:val="24"/>
        </w:rPr>
        <w:t xml:space="preserve"> between the first session and the follow-up session. </w:t>
      </w:r>
    </w:p>
    <w:p w:rsidR="00870551" w:rsidRPr="001B1056" w:rsidRDefault="00870551" w:rsidP="00870551">
      <w:pPr>
        <w:spacing w:after="0" w:line="480" w:lineRule="auto"/>
        <w:ind w:left="0" w:firstLine="0"/>
        <w:rPr>
          <w:rFonts w:ascii="Times New Roman" w:hAnsi="Times New Roman"/>
          <w:b/>
          <w:sz w:val="24"/>
          <w:szCs w:val="24"/>
        </w:rPr>
      </w:pPr>
      <w:r w:rsidRPr="001B1056">
        <w:rPr>
          <w:rFonts w:ascii="Times New Roman" w:hAnsi="Times New Roman"/>
          <w:b/>
          <w:sz w:val="24"/>
          <w:szCs w:val="24"/>
        </w:rPr>
        <w:t>Procedure</w:t>
      </w:r>
    </w:p>
    <w:p w:rsidR="00870551" w:rsidRPr="001B1056" w:rsidRDefault="00870551" w:rsidP="00870551">
      <w:pPr>
        <w:spacing w:after="0" w:line="480" w:lineRule="auto"/>
        <w:ind w:left="0" w:firstLine="0"/>
        <w:rPr>
          <w:rFonts w:ascii="Times New Roman" w:hAnsi="Times New Roman"/>
          <w:sz w:val="24"/>
          <w:szCs w:val="24"/>
        </w:rPr>
      </w:pPr>
      <w:r w:rsidRPr="001B1056">
        <w:rPr>
          <w:rFonts w:ascii="Times New Roman" w:hAnsi="Times New Roman"/>
          <w:sz w:val="24"/>
          <w:szCs w:val="24"/>
        </w:rPr>
        <w:lastRenderedPageBreak/>
        <w:tab/>
        <w:t xml:space="preserve">The procedures at the UNC and USU sites </w:t>
      </w:r>
      <w:r>
        <w:rPr>
          <w:rFonts w:ascii="Times New Roman" w:hAnsi="Times New Roman"/>
          <w:sz w:val="24"/>
          <w:szCs w:val="24"/>
        </w:rPr>
        <w:t>were</w:t>
      </w:r>
      <w:r w:rsidRPr="001B1056">
        <w:rPr>
          <w:rFonts w:ascii="Times New Roman" w:hAnsi="Times New Roman"/>
          <w:sz w:val="24"/>
          <w:szCs w:val="24"/>
        </w:rPr>
        <w:t xml:space="preserve"> identical and IRB approval </w:t>
      </w:r>
      <w:r>
        <w:rPr>
          <w:rFonts w:ascii="Times New Roman" w:hAnsi="Times New Roman"/>
          <w:sz w:val="24"/>
          <w:szCs w:val="24"/>
        </w:rPr>
        <w:t>was</w:t>
      </w:r>
      <w:r w:rsidRPr="001B1056">
        <w:rPr>
          <w:rFonts w:ascii="Times New Roman" w:hAnsi="Times New Roman"/>
          <w:sz w:val="24"/>
          <w:szCs w:val="24"/>
        </w:rPr>
        <w:t xml:space="preserve"> obtained at both institutions. Participants </w:t>
      </w:r>
      <w:r>
        <w:rPr>
          <w:rFonts w:ascii="Times New Roman" w:hAnsi="Times New Roman"/>
          <w:sz w:val="24"/>
          <w:szCs w:val="24"/>
        </w:rPr>
        <w:t>were</w:t>
      </w:r>
      <w:r w:rsidRPr="001B1056">
        <w:rPr>
          <w:rFonts w:ascii="Times New Roman" w:hAnsi="Times New Roman"/>
          <w:sz w:val="24"/>
          <w:szCs w:val="24"/>
        </w:rPr>
        <w:t xml:space="preserve"> recruited from Psychology 101 classes via email or a brief in-class presentation by study staff. Students </w:t>
      </w:r>
      <w:r>
        <w:rPr>
          <w:rFonts w:ascii="Times New Roman" w:hAnsi="Times New Roman"/>
          <w:sz w:val="24"/>
          <w:szCs w:val="24"/>
        </w:rPr>
        <w:t>were</w:t>
      </w:r>
      <w:r w:rsidRPr="001B1056">
        <w:rPr>
          <w:rFonts w:ascii="Times New Roman" w:hAnsi="Times New Roman"/>
          <w:sz w:val="24"/>
          <w:szCs w:val="24"/>
        </w:rPr>
        <w:t xml:space="preserve"> provided with information about the study and the three </w:t>
      </w:r>
      <w:r w:rsidR="00F258A1">
        <w:rPr>
          <w:rFonts w:ascii="Times New Roman" w:hAnsi="Times New Roman"/>
          <w:sz w:val="24"/>
          <w:szCs w:val="24"/>
        </w:rPr>
        <w:t xml:space="preserve">items that comprise </w:t>
      </w:r>
      <w:r w:rsidRPr="001B1056">
        <w:rPr>
          <w:rFonts w:ascii="Times New Roman" w:hAnsi="Times New Roman"/>
          <w:sz w:val="24"/>
          <w:szCs w:val="24"/>
        </w:rPr>
        <w:t xml:space="preserve">the OCIR-O (described below). </w:t>
      </w:r>
      <w:r w:rsidR="002F5639">
        <w:rPr>
          <w:rFonts w:ascii="Times New Roman" w:hAnsi="Times New Roman"/>
          <w:sz w:val="24"/>
          <w:szCs w:val="24"/>
        </w:rPr>
        <w:t xml:space="preserve">Individuals </w:t>
      </w:r>
      <w:r w:rsidRPr="001B1056">
        <w:rPr>
          <w:rFonts w:ascii="Times New Roman" w:hAnsi="Times New Roman"/>
          <w:sz w:val="24"/>
          <w:szCs w:val="24"/>
        </w:rPr>
        <w:t>scor</w:t>
      </w:r>
      <w:r w:rsidR="002F5639">
        <w:rPr>
          <w:rFonts w:ascii="Times New Roman" w:hAnsi="Times New Roman"/>
          <w:sz w:val="24"/>
          <w:szCs w:val="24"/>
        </w:rPr>
        <w:t>ing</w:t>
      </w:r>
      <w:r w:rsidR="00035AFF">
        <w:rPr>
          <w:rFonts w:ascii="Times New Roman" w:hAnsi="Times New Roman"/>
          <w:sz w:val="24"/>
          <w:szCs w:val="24"/>
        </w:rPr>
        <w:t xml:space="preserve"> above the clinical cut-off </w:t>
      </w:r>
      <w:r w:rsidRPr="001B1056">
        <w:rPr>
          <w:rFonts w:ascii="Times New Roman" w:hAnsi="Times New Roman"/>
          <w:sz w:val="24"/>
          <w:szCs w:val="24"/>
        </w:rPr>
        <w:t>on the OCIR-O</w:t>
      </w:r>
      <w:r w:rsidR="00035AFF">
        <w:rPr>
          <w:rFonts w:ascii="Times New Roman" w:hAnsi="Times New Roman"/>
          <w:sz w:val="24"/>
          <w:szCs w:val="24"/>
        </w:rPr>
        <w:t xml:space="preserve"> (</w:t>
      </w:r>
      <w:r w:rsidR="00035AFF" w:rsidRPr="00035AFF">
        <w:rPr>
          <w:rFonts w:ascii="Times New Roman" w:hAnsi="Times New Roman"/>
          <w:sz w:val="24"/>
          <w:szCs w:val="24"/>
          <w:u w:val="single"/>
        </w:rPr>
        <w:t>&gt;</w:t>
      </w:r>
      <w:r w:rsidR="00F258A1">
        <w:rPr>
          <w:rFonts w:ascii="Times New Roman" w:hAnsi="Times New Roman"/>
          <w:sz w:val="24"/>
          <w:szCs w:val="24"/>
          <w:u w:val="single"/>
        </w:rPr>
        <w:t xml:space="preserve"> </w:t>
      </w:r>
      <w:r w:rsidR="00035AFF">
        <w:rPr>
          <w:rFonts w:ascii="Times New Roman" w:hAnsi="Times New Roman"/>
          <w:sz w:val="24"/>
          <w:szCs w:val="24"/>
        </w:rPr>
        <w:t>4)</w:t>
      </w:r>
      <w:r w:rsidRPr="001B1056">
        <w:rPr>
          <w:rFonts w:ascii="Times New Roman" w:hAnsi="Times New Roman"/>
          <w:sz w:val="24"/>
          <w:szCs w:val="24"/>
        </w:rPr>
        <w:t xml:space="preserve"> </w:t>
      </w:r>
      <w:r w:rsidR="002F5639">
        <w:rPr>
          <w:rFonts w:ascii="Times New Roman" w:hAnsi="Times New Roman"/>
          <w:sz w:val="24"/>
          <w:szCs w:val="24"/>
        </w:rPr>
        <w:t xml:space="preserve">who expressed </w:t>
      </w:r>
      <w:r w:rsidRPr="001B1056">
        <w:rPr>
          <w:rFonts w:ascii="Times New Roman" w:hAnsi="Times New Roman"/>
          <w:sz w:val="24"/>
          <w:szCs w:val="24"/>
        </w:rPr>
        <w:t>intere</w:t>
      </w:r>
      <w:r>
        <w:rPr>
          <w:rFonts w:ascii="Times New Roman" w:hAnsi="Times New Roman"/>
          <w:sz w:val="24"/>
          <w:szCs w:val="24"/>
        </w:rPr>
        <w:t xml:space="preserve">st in participating were asked to </w:t>
      </w:r>
      <w:r w:rsidRPr="001B1056">
        <w:rPr>
          <w:rFonts w:ascii="Times New Roman" w:hAnsi="Times New Roman"/>
          <w:sz w:val="24"/>
          <w:szCs w:val="24"/>
        </w:rPr>
        <w:t xml:space="preserve">contact </w:t>
      </w:r>
      <w:r>
        <w:rPr>
          <w:rFonts w:ascii="Times New Roman" w:hAnsi="Times New Roman"/>
          <w:sz w:val="24"/>
          <w:szCs w:val="24"/>
        </w:rPr>
        <w:t>the research team</w:t>
      </w:r>
      <w:r w:rsidRPr="001B1056">
        <w:rPr>
          <w:rFonts w:ascii="Times New Roman" w:hAnsi="Times New Roman"/>
          <w:sz w:val="24"/>
          <w:szCs w:val="24"/>
        </w:rPr>
        <w:t>. A research assistant then explain</w:t>
      </w:r>
      <w:r>
        <w:rPr>
          <w:rFonts w:ascii="Times New Roman" w:hAnsi="Times New Roman"/>
          <w:sz w:val="24"/>
          <w:szCs w:val="24"/>
        </w:rPr>
        <w:t>ed</w:t>
      </w:r>
      <w:r w:rsidRPr="001B1056">
        <w:rPr>
          <w:rFonts w:ascii="Times New Roman" w:hAnsi="Times New Roman"/>
          <w:sz w:val="24"/>
          <w:szCs w:val="24"/>
        </w:rPr>
        <w:t xml:space="preserve"> the study to interested students over the phone and obtain</w:t>
      </w:r>
      <w:r>
        <w:rPr>
          <w:rFonts w:ascii="Times New Roman" w:hAnsi="Times New Roman"/>
          <w:sz w:val="24"/>
          <w:szCs w:val="24"/>
        </w:rPr>
        <w:t>ed</w:t>
      </w:r>
      <w:r w:rsidRPr="001B1056">
        <w:rPr>
          <w:rFonts w:ascii="Times New Roman" w:hAnsi="Times New Roman"/>
          <w:sz w:val="24"/>
          <w:szCs w:val="24"/>
        </w:rPr>
        <w:t xml:space="preserve"> a description of </w:t>
      </w:r>
      <w:r w:rsidR="002F5639">
        <w:rPr>
          <w:rFonts w:ascii="Times New Roman" w:hAnsi="Times New Roman"/>
          <w:sz w:val="24"/>
          <w:szCs w:val="24"/>
        </w:rPr>
        <w:t xml:space="preserve">an </w:t>
      </w:r>
      <w:r w:rsidRPr="001B1056">
        <w:rPr>
          <w:rFonts w:ascii="Times New Roman" w:hAnsi="Times New Roman"/>
          <w:sz w:val="24"/>
          <w:szCs w:val="24"/>
        </w:rPr>
        <w:t>unwanted intrusive thought</w:t>
      </w:r>
      <w:r w:rsidR="002F5639">
        <w:rPr>
          <w:rFonts w:ascii="Times New Roman" w:hAnsi="Times New Roman"/>
          <w:sz w:val="24"/>
          <w:szCs w:val="24"/>
        </w:rPr>
        <w:t xml:space="preserve"> to ensure the presence of obsession-like intrusions. Specifically, to be included in the study, the participant must have described the presence of one or more </w:t>
      </w:r>
      <w:r w:rsidRPr="001B1056">
        <w:rPr>
          <w:rFonts w:ascii="Times New Roman" w:hAnsi="Times New Roman"/>
          <w:sz w:val="24"/>
          <w:szCs w:val="24"/>
        </w:rPr>
        <w:t>unwant</w:t>
      </w:r>
      <w:r>
        <w:rPr>
          <w:rFonts w:ascii="Times New Roman" w:hAnsi="Times New Roman"/>
          <w:sz w:val="24"/>
          <w:szCs w:val="24"/>
        </w:rPr>
        <w:t>ed intrusive thought</w:t>
      </w:r>
      <w:r w:rsidR="002F5639">
        <w:rPr>
          <w:rFonts w:ascii="Times New Roman" w:hAnsi="Times New Roman"/>
          <w:sz w:val="24"/>
          <w:szCs w:val="24"/>
        </w:rPr>
        <w:t>s that</w:t>
      </w:r>
      <w:r>
        <w:rPr>
          <w:rFonts w:ascii="Times New Roman" w:hAnsi="Times New Roman"/>
          <w:sz w:val="24"/>
          <w:szCs w:val="24"/>
        </w:rPr>
        <w:t xml:space="preserve"> caused</w:t>
      </w:r>
      <w:r w:rsidRPr="001B1056">
        <w:rPr>
          <w:rFonts w:ascii="Times New Roman" w:hAnsi="Times New Roman"/>
          <w:sz w:val="24"/>
          <w:szCs w:val="24"/>
        </w:rPr>
        <w:t xml:space="preserve"> mo</w:t>
      </w:r>
      <w:r>
        <w:rPr>
          <w:rFonts w:ascii="Times New Roman" w:hAnsi="Times New Roman"/>
          <w:sz w:val="24"/>
          <w:szCs w:val="24"/>
        </w:rPr>
        <w:t>derate distress and included</w:t>
      </w:r>
      <w:r w:rsidRPr="001B1056">
        <w:rPr>
          <w:rFonts w:ascii="Times New Roman" w:hAnsi="Times New Roman"/>
          <w:sz w:val="24"/>
          <w:szCs w:val="24"/>
        </w:rPr>
        <w:t xml:space="preserve"> content similar to that observed in people with OCD (i.e. not primarily related to another construct such as trauma, eating disorders, or generalized worry). Participants </w:t>
      </w:r>
      <w:r>
        <w:rPr>
          <w:rFonts w:ascii="Times New Roman" w:hAnsi="Times New Roman"/>
          <w:sz w:val="24"/>
          <w:szCs w:val="24"/>
        </w:rPr>
        <w:t>were</w:t>
      </w:r>
      <w:r w:rsidRPr="001B1056">
        <w:rPr>
          <w:rFonts w:ascii="Times New Roman" w:hAnsi="Times New Roman"/>
          <w:sz w:val="24"/>
          <w:szCs w:val="24"/>
        </w:rPr>
        <w:t xml:space="preserve"> excluded if they </w:t>
      </w:r>
      <w:r w:rsidR="002F5639">
        <w:rPr>
          <w:rFonts w:ascii="Times New Roman" w:hAnsi="Times New Roman"/>
          <w:sz w:val="24"/>
          <w:szCs w:val="24"/>
        </w:rPr>
        <w:t>described</w:t>
      </w:r>
      <w:r w:rsidR="002F5639" w:rsidRPr="001B1056">
        <w:rPr>
          <w:rFonts w:ascii="Times New Roman" w:hAnsi="Times New Roman"/>
          <w:sz w:val="24"/>
          <w:szCs w:val="24"/>
        </w:rPr>
        <w:t xml:space="preserve"> </w:t>
      </w:r>
      <w:r w:rsidRPr="001B1056">
        <w:rPr>
          <w:rFonts w:ascii="Times New Roman" w:hAnsi="Times New Roman"/>
          <w:sz w:val="24"/>
          <w:szCs w:val="24"/>
        </w:rPr>
        <w:t>current suicidal ideation or overt psychotic features during</w:t>
      </w:r>
      <w:r>
        <w:rPr>
          <w:rFonts w:ascii="Times New Roman" w:hAnsi="Times New Roman"/>
          <w:sz w:val="24"/>
          <w:szCs w:val="24"/>
        </w:rPr>
        <w:t xml:space="preserve"> screening.  Participants who m</w:t>
      </w:r>
      <w:r w:rsidRPr="001B1056">
        <w:rPr>
          <w:rFonts w:ascii="Times New Roman" w:hAnsi="Times New Roman"/>
          <w:sz w:val="24"/>
          <w:szCs w:val="24"/>
        </w:rPr>
        <w:t xml:space="preserve">et </w:t>
      </w:r>
      <w:r w:rsidR="00F258A1">
        <w:rPr>
          <w:rFonts w:ascii="Times New Roman" w:hAnsi="Times New Roman"/>
          <w:sz w:val="24"/>
          <w:szCs w:val="24"/>
        </w:rPr>
        <w:t>entry</w:t>
      </w:r>
      <w:r w:rsidR="00F258A1" w:rsidRPr="001B1056">
        <w:rPr>
          <w:rFonts w:ascii="Times New Roman" w:hAnsi="Times New Roman"/>
          <w:sz w:val="24"/>
          <w:szCs w:val="24"/>
        </w:rPr>
        <w:t xml:space="preserve"> </w:t>
      </w:r>
      <w:r w:rsidRPr="001B1056">
        <w:rPr>
          <w:rFonts w:ascii="Times New Roman" w:hAnsi="Times New Roman"/>
          <w:sz w:val="24"/>
          <w:szCs w:val="24"/>
        </w:rPr>
        <w:t xml:space="preserve">criteria </w:t>
      </w:r>
      <w:r>
        <w:rPr>
          <w:rFonts w:ascii="Times New Roman" w:hAnsi="Times New Roman"/>
          <w:sz w:val="24"/>
          <w:szCs w:val="24"/>
        </w:rPr>
        <w:t>were</w:t>
      </w:r>
      <w:r w:rsidRPr="001B1056">
        <w:rPr>
          <w:rFonts w:ascii="Times New Roman" w:hAnsi="Times New Roman"/>
          <w:sz w:val="24"/>
          <w:szCs w:val="24"/>
        </w:rPr>
        <w:t xml:space="preserve"> invited to attend two individual experimental sessions. The first session last</w:t>
      </w:r>
      <w:r w:rsidR="002F5639">
        <w:rPr>
          <w:rFonts w:ascii="Times New Roman" w:hAnsi="Times New Roman"/>
          <w:sz w:val="24"/>
          <w:szCs w:val="24"/>
        </w:rPr>
        <w:t>ed</w:t>
      </w:r>
      <w:r w:rsidRPr="001B1056">
        <w:rPr>
          <w:rFonts w:ascii="Times New Roman" w:hAnsi="Times New Roman"/>
          <w:sz w:val="24"/>
          <w:szCs w:val="24"/>
        </w:rPr>
        <w:t xml:space="preserve"> 90-120 minutes and the second session, a week later, last</w:t>
      </w:r>
      <w:r>
        <w:rPr>
          <w:rFonts w:ascii="Times New Roman" w:hAnsi="Times New Roman"/>
          <w:sz w:val="24"/>
          <w:szCs w:val="24"/>
        </w:rPr>
        <w:t>ed</w:t>
      </w:r>
      <w:r w:rsidRPr="001B1056">
        <w:rPr>
          <w:rFonts w:ascii="Times New Roman" w:hAnsi="Times New Roman"/>
          <w:sz w:val="24"/>
          <w:szCs w:val="24"/>
        </w:rPr>
        <w:t xml:space="preserve"> approximately 45 minutes. Experimenters </w:t>
      </w:r>
      <w:r>
        <w:rPr>
          <w:rFonts w:ascii="Times New Roman" w:hAnsi="Times New Roman"/>
          <w:sz w:val="24"/>
          <w:szCs w:val="24"/>
        </w:rPr>
        <w:t>were</w:t>
      </w:r>
      <w:r w:rsidRPr="001B1056">
        <w:rPr>
          <w:rFonts w:ascii="Times New Roman" w:hAnsi="Times New Roman"/>
          <w:sz w:val="24"/>
          <w:szCs w:val="24"/>
        </w:rPr>
        <w:t xml:space="preserve"> trained and supervised </w:t>
      </w:r>
      <w:r w:rsidR="002F5639">
        <w:rPr>
          <w:rFonts w:ascii="Times New Roman" w:hAnsi="Times New Roman"/>
          <w:sz w:val="24"/>
          <w:szCs w:val="24"/>
        </w:rPr>
        <w:t xml:space="preserve">psychology </w:t>
      </w:r>
      <w:r w:rsidR="00A569D8">
        <w:rPr>
          <w:rFonts w:ascii="Times New Roman" w:hAnsi="Times New Roman"/>
          <w:sz w:val="24"/>
          <w:szCs w:val="24"/>
        </w:rPr>
        <w:t>research assistants</w:t>
      </w:r>
      <w:r w:rsidRPr="001B1056">
        <w:rPr>
          <w:rFonts w:ascii="Times New Roman" w:hAnsi="Times New Roman"/>
          <w:sz w:val="24"/>
          <w:szCs w:val="24"/>
        </w:rPr>
        <w:t xml:space="preserve"> at each site. </w:t>
      </w:r>
    </w:p>
    <w:p w:rsidR="00870551" w:rsidRPr="001B1056" w:rsidRDefault="00870551" w:rsidP="00870551">
      <w:pPr>
        <w:spacing w:after="0" w:line="480" w:lineRule="auto"/>
        <w:ind w:left="0" w:firstLine="720"/>
        <w:rPr>
          <w:rFonts w:ascii="Times New Roman" w:hAnsi="Times New Roman"/>
          <w:sz w:val="24"/>
          <w:szCs w:val="24"/>
        </w:rPr>
      </w:pPr>
      <w:r w:rsidRPr="001B1056">
        <w:rPr>
          <w:rFonts w:ascii="Times New Roman" w:hAnsi="Times New Roman"/>
          <w:sz w:val="24"/>
          <w:szCs w:val="24"/>
        </w:rPr>
        <w:t>Upon arrival at the first session, the experimenter obtain</w:t>
      </w:r>
      <w:r>
        <w:rPr>
          <w:rFonts w:ascii="Times New Roman" w:hAnsi="Times New Roman"/>
          <w:sz w:val="24"/>
          <w:szCs w:val="24"/>
        </w:rPr>
        <w:t>ed</w:t>
      </w:r>
      <w:r w:rsidRPr="001B1056">
        <w:rPr>
          <w:rFonts w:ascii="Times New Roman" w:hAnsi="Times New Roman"/>
          <w:sz w:val="24"/>
          <w:szCs w:val="24"/>
        </w:rPr>
        <w:t xml:space="preserve"> informed consent from the participant and the participant </w:t>
      </w:r>
      <w:r>
        <w:rPr>
          <w:rFonts w:ascii="Times New Roman" w:hAnsi="Times New Roman"/>
          <w:sz w:val="24"/>
          <w:szCs w:val="24"/>
        </w:rPr>
        <w:t>was</w:t>
      </w:r>
      <w:r w:rsidRPr="001B1056">
        <w:rPr>
          <w:rFonts w:ascii="Times New Roman" w:hAnsi="Times New Roman"/>
          <w:sz w:val="24"/>
          <w:szCs w:val="24"/>
        </w:rPr>
        <w:t xml:space="preserve"> random</w:t>
      </w:r>
      <w:r w:rsidR="00A569D8">
        <w:rPr>
          <w:rFonts w:ascii="Times New Roman" w:hAnsi="Times New Roman"/>
          <w:sz w:val="24"/>
          <w:szCs w:val="24"/>
        </w:rPr>
        <w:t>ly assigned to receive ERP</w:t>
      </w:r>
      <w:r w:rsidR="009D47FE">
        <w:rPr>
          <w:rFonts w:ascii="Times New Roman" w:hAnsi="Times New Roman"/>
          <w:sz w:val="24"/>
          <w:szCs w:val="24"/>
        </w:rPr>
        <w:t>,</w:t>
      </w:r>
      <w:r w:rsidR="00A569D8">
        <w:rPr>
          <w:rFonts w:ascii="Times New Roman" w:hAnsi="Times New Roman"/>
          <w:sz w:val="24"/>
          <w:szCs w:val="24"/>
        </w:rPr>
        <w:t xml:space="preserve"> ACT</w:t>
      </w:r>
      <w:r w:rsidR="009D47FE">
        <w:rPr>
          <w:rFonts w:ascii="Times New Roman" w:hAnsi="Times New Roman"/>
          <w:sz w:val="24"/>
          <w:szCs w:val="24"/>
        </w:rPr>
        <w:t>, or EW</w:t>
      </w:r>
      <w:r w:rsidRPr="001B1056">
        <w:rPr>
          <w:rFonts w:ascii="Times New Roman" w:hAnsi="Times New Roman"/>
          <w:sz w:val="24"/>
          <w:szCs w:val="24"/>
        </w:rPr>
        <w:t>. The participant then complete</w:t>
      </w:r>
      <w:r>
        <w:rPr>
          <w:rFonts w:ascii="Times New Roman" w:hAnsi="Times New Roman"/>
          <w:sz w:val="24"/>
          <w:szCs w:val="24"/>
        </w:rPr>
        <w:t>d</w:t>
      </w:r>
      <w:r w:rsidRPr="001B1056">
        <w:rPr>
          <w:rFonts w:ascii="Times New Roman" w:hAnsi="Times New Roman"/>
          <w:sz w:val="24"/>
          <w:szCs w:val="24"/>
        </w:rPr>
        <w:t xml:space="preserve"> a battery of demographic and </w:t>
      </w:r>
      <w:r w:rsidR="0089793B">
        <w:rPr>
          <w:rFonts w:ascii="Times New Roman" w:hAnsi="Times New Roman"/>
          <w:sz w:val="24"/>
          <w:szCs w:val="24"/>
        </w:rPr>
        <w:t xml:space="preserve">self-report </w:t>
      </w:r>
      <w:r w:rsidRPr="001B1056">
        <w:rPr>
          <w:rFonts w:ascii="Times New Roman" w:hAnsi="Times New Roman"/>
          <w:sz w:val="24"/>
          <w:szCs w:val="24"/>
        </w:rPr>
        <w:t>questionnaires assessing obsessional symptoms and psychological mechanisms related to intrusive thoughts (see measures described below) on the computer using a web-based program called LimeSurvey. After completing these measures, the experimenter administer</w:t>
      </w:r>
      <w:r>
        <w:rPr>
          <w:rFonts w:ascii="Times New Roman" w:hAnsi="Times New Roman"/>
          <w:sz w:val="24"/>
          <w:szCs w:val="24"/>
        </w:rPr>
        <w:t>ed</w:t>
      </w:r>
      <w:r w:rsidRPr="001B1056">
        <w:rPr>
          <w:rFonts w:ascii="Times New Roman" w:hAnsi="Times New Roman"/>
          <w:sz w:val="24"/>
          <w:szCs w:val="24"/>
        </w:rPr>
        <w:t xml:space="preserve"> </w:t>
      </w:r>
      <w:r w:rsidR="00746682">
        <w:rPr>
          <w:rFonts w:ascii="Times New Roman" w:hAnsi="Times New Roman"/>
          <w:sz w:val="24"/>
          <w:szCs w:val="24"/>
        </w:rPr>
        <w:t>the 45-minute intervention (ERP</w:t>
      </w:r>
      <w:r w:rsidR="009D47FE">
        <w:rPr>
          <w:rFonts w:ascii="Times New Roman" w:hAnsi="Times New Roman"/>
          <w:sz w:val="24"/>
          <w:szCs w:val="24"/>
        </w:rPr>
        <w:t xml:space="preserve">, </w:t>
      </w:r>
      <w:r w:rsidRPr="001B1056">
        <w:rPr>
          <w:rFonts w:ascii="Times New Roman" w:hAnsi="Times New Roman"/>
          <w:sz w:val="24"/>
          <w:szCs w:val="24"/>
        </w:rPr>
        <w:t>ACT</w:t>
      </w:r>
      <w:r w:rsidR="009D47FE">
        <w:rPr>
          <w:rFonts w:ascii="Times New Roman" w:hAnsi="Times New Roman"/>
          <w:sz w:val="24"/>
          <w:szCs w:val="24"/>
        </w:rPr>
        <w:t>, or EW</w:t>
      </w:r>
      <w:r w:rsidRPr="001B1056">
        <w:rPr>
          <w:rFonts w:ascii="Times New Roman" w:hAnsi="Times New Roman"/>
          <w:sz w:val="24"/>
          <w:szCs w:val="24"/>
        </w:rPr>
        <w:t>). If the</w:t>
      </w:r>
      <w:r>
        <w:rPr>
          <w:rFonts w:ascii="Times New Roman" w:hAnsi="Times New Roman"/>
          <w:sz w:val="24"/>
          <w:szCs w:val="24"/>
        </w:rPr>
        <w:t xml:space="preserve"> participant provided consent for audio-</w:t>
      </w:r>
      <w:r w:rsidRPr="001B1056">
        <w:rPr>
          <w:rFonts w:ascii="Times New Roman" w:hAnsi="Times New Roman"/>
          <w:sz w:val="24"/>
          <w:szCs w:val="24"/>
        </w:rPr>
        <w:t>taping, the session w</w:t>
      </w:r>
      <w:r w:rsidR="00A6181C">
        <w:rPr>
          <w:rFonts w:ascii="Times New Roman" w:hAnsi="Times New Roman"/>
          <w:sz w:val="24"/>
          <w:szCs w:val="24"/>
        </w:rPr>
        <w:t>as</w:t>
      </w:r>
      <w:r w:rsidRPr="001B1056">
        <w:rPr>
          <w:rFonts w:ascii="Times New Roman" w:hAnsi="Times New Roman"/>
          <w:sz w:val="24"/>
          <w:szCs w:val="24"/>
        </w:rPr>
        <w:t xml:space="preserve"> taped and </w:t>
      </w:r>
      <w:r w:rsidRPr="001B1056">
        <w:rPr>
          <w:rFonts w:ascii="Times New Roman" w:hAnsi="Times New Roman"/>
          <w:sz w:val="24"/>
          <w:szCs w:val="24"/>
        </w:rPr>
        <w:lastRenderedPageBreak/>
        <w:t xml:space="preserve">later </w:t>
      </w:r>
      <w:r w:rsidR="004D122E">
        <w:rPr>
          <w:rFonts w:ascii="Times New Roman" w:hAnsi="Times New Roman"/>
          <w:sz w:val="24"/>
          <w:szCs w:val="24"/>
        </w:rPr>
        <w:t>evaluated</w:t>
      </w:r>
      <w:r w:rsidRPr="001B1056">
        <w:rPr>
          <w:rFonts w:ascii="Times New Roman" w:hAnsi="Times New Roman"/>
          <w:sz w:val="24"/>
          <w:szCs w:val="24"/>
        </w:rPr>
        <w:t xml:space="preserve"> for adherence. Each of the interventions </w:t>
      </w:r>
      <w:r>
        <w:rPr>
          <w:rFonts w:ascii="Times New Roman" w:hAnsi="Times New Roman"/>
          <w:sz w:val="24"/>
          <w:szCs w:val="24"/>
        </w:rPr>
        <w:t>was</w:t>
      </w:r>
      <w:r w:rsidRPr="001B1056">
        <w:rPr>
          <w:rFonts w:ascii="Times New Roman" w:hAnsi="Times New Roman"/>
          <w:sz w:val="24"/>
          <w:szCs w:val="24"/>
        </w:rPr>
        <w:t xml:space="preserve"> administered in accordance with a structured protocol developed by psychologists with expertise in that intervention (Jonathan Abramowitz for ERP and Michael Twohig for ACT). </w:t>
      </w:r>
    </w:p>
    <w:p w:rsidR="00870551" w:rsidRPr="001B1056" w:rsidRDefault="00870551" w:rsidP="00870551">
      <w:pPr>
        <w:spacing w:after="0" w:line="480" w:lineRule="auto"/>
        <w:ind w:left="0" w:firstLine="720"/>
        <w:rPr>
          <w:rFonts w:ascii="Times New Roman" w:hAnsi="Times New Roman"/>
          <w:b/>
          <w:sz w:val="24"/>
          <w:szCs w:val="24"/>
        </w:rPr>
      </w:pPr>
      <w:r w:rsidRPr="001B1056">
        <w:rPr>
          <w:rFonts w:ascii="Times New Roman" w:hAnsi="Times New Roman"/>
          <w:sz w:val="24"/>
          <w:szCs w:val="24"/>
        </w:rPr>
        <w:t xml:space="preserve">After the intervention, participants </w:t>
      </w:r>
      <w:r>
        <w:rPr>
          <w:rFonts w:ascii="Times New Roman" w:hAnsi="Times New Roman"/>
          <w:sz w:val="24"/>
          <w:szCs w:val="24"/>
        </w:rPr>
        <w:t>were</w:t>
      </w:r>
      <w:r w:rsidR="00746682">
        <w:rPr>
          <w:rFonts w:ascii="Times New Roman" w:hAnsi="Times New Roman"/>
          <w:sz w:val="24"/>
          <w:szCs w:val="24"/>
        </w:rPr>
        <w:t xml:space="preserve"> </w:t>
      </w:r>
      <w:r w:rsidRPr="001B1056">
        <w:rPr>
          <w:rFonts w:ascii="Times New Roman" w:hAnsi="Times New Roman"/>
          <w:sz w:val="24"/>
          <w:szCs w:val="24"/>
        </w:rPr>
        <w:t xml:space="preserve">scheduled to return to the laboratory a week later for </w:t>
      </w:r>
      <w:r w:rsidR="00A6181C">
        <w:rPr>
          <w:rFonts w:ascii="Times New Roman" w:hAnsi="Times New Roman"/>
          <w:sz w:val="24"/>
          <w:szCs w:val="24"/>
        </w:rPr>
        <w:t>the</w:t>
      </w:r>
      <w:r w:rsidR="00A6181C" w:rsidRPr="001B1056">
        <w:rPr>
          <w:rFonts w:ascii="Times New Roman" w:hAnsi="Times New Roman"/>
          <w:sz w:val="24"/>
          <w:szCs w:val="24"/>
        </w:rPr>
        <w:t xml:space="preserve"> </w:t>
      </w:r>
      <w:r w:rsidRPr="001B1056">
        <w:rPr>
          <w:rFonts w:ascii="Times New Roman" w:hAnsi="Times New Roman"/>
          <w:sz w:val="24"/>
          <w:szCs w:val="24"/>
        </w:rPr>
        <w:t>follow-up session during which they complete</w:t>
      </w:r>
      <w:r>
        <w:rPr>
          <w:rFonts w:ascii="Times New Roman" w:hAnsi="Times New Roman"/>
          <w:sz w:val="24"/>
          <w:szCs w:val="24"/>
        </w:rPr>
        <w:t>d</w:t>
      </w:r>
      <w:r w:rsidRPr="001B1056">
        <w:rPr>
          <w:rFonts w:ascii="Times New Roman" w:hAnsi="Times New Roman"/>
          <w:sz w:val="24"/>
          <w:szCs w:val="24"/>
        </w:rPr>
        <w:t xml:space="preserve"> </w:t>
      </w:r>
      <w:r w:rsidR="00746682">
        <w:rPr>
          <w:rFonts w:ascii="Times New Roman" w:hAnsi="Times New Roman"/>
          <w:sz w:val="24"/>
          <w:szCs w:val="24"/>
        </w:rPr>
        <w:t xml:space="preserve">a </w:t>
      </w:r>
      <w:r w:rsidRPr="001B1056">
        <w:rPr>
          <w:rFonts w:ascii="Times New Roman" w:hAnsi="Times New Roman"/>
          <w:sz w:val="24"/>
          <w:szCs w:val="24"/>
        </w:rPr>
        <w:t xml:space="preserve">computerized battery of </w:t>
      </w:r>
      <w:r w:rsidR="00A6181C">
        <w:rPr>
          <w:rFonts w:ascii="Times New Roman" w:hAnsi="Times New Roman"/>
          <w:sz w:val="24"/>
          <w:szCs w:val="24"/>
        </w:rPr>
        <w:t xml:space="preserve">self-report </w:t>
      </w:r>
      <w:r w:rsidRPr="001B1056">
        <w:rPr>
          <w:rFonts w:ascii="Times New Roman" w:hAnsi="Times New Roman"/>
          <w:sz w:val="24"/>
          <w:szCs w:val="24"/>
        </w:rPr>
        <w:t xml:space="preserve">measures assessing obsessional symptoms and psychological </w:t>
      </w:r>
      <w:r w:rsidR="001431D9">
        <w:rPr>
          <w:rFonts w:ascii="Times New Roman" w:hAnsi="Times New Roman"/>
          <w:sz w:val="24"/>
          <w:szCs w:val="24"/>
        </w:rPr>
        <w:t>processes</w:t>
      </w:r>
      <w:r w:rsidR="001431D9" w:rsidRPr="001B1056">
        <w:rPr>
          <w:rFonts w:ascii="Times New Roman" w:hAnsi="Times New Roman"/>
          <w:sz w:val="24"/>
          <w:szCs w:val="24"/>
        </w:rPr>
        <w:t xml:space="preserve"> </w:t>
      </w:r>
      <w:r w:rsidRPr="001B1056">
        <w:rPr>
          <w:rFonts w:ascii="Times New Roman" w:hAnsi="Times New Roman"/>
          <w:sz w:val="24"/>
          <w:szCs w:val="24"/>
        </w:rPr>
        <w:t xml:space="preserve">related to intrusive thoughts. At the end of the second lab visit, participants </w:t>
      </w:r>
      <w:r>
        <w:rPr>
          <w:rFonts w:ascii="Times New Roman" w:hAnsi="Times New Roman"/>
          <w:sz w:val="24"/>
          <w:szCs w:val="24"/>
        </w:rPr>
        <w:t xml:space="preserve">were </w:t>
      </w:r>
      <w:r w:rsidR="00746682">
        <w:rPr>
          <w:rFonts w:ascii="Times New Roman" w:hAnsi="Times New Roman"/>
          <w:sz w:val="24"/>
          <w:szCs w:val="24"/>
        </w:rPr>
        <w:t xml:space="preserve">debriefed </w:t>
      </w:r>
      <w:r w:rsidRPr="001B1056">
        <w:rPr>
          <w:rFonts w:ascii="Times New Roman" w:hAnsi="Times New Roman"/>
          <w:sz w:val="24"/>
          <w:szCs w:val="24"/>
        </w:rPr>
        <w:t xml:space="preserve">and given credit for participation. </w:t>
      </w:r>
    </w:p>
    <w:p w:rsidR="00870551" w:rsidRPr="001B1056" w:rsidRDefault="00870551" w:rsidP="00870551">
      <w:pPr>
        <w:spacing w:after="0" w:line="480" w:lineRule="auto"/>
        <w:ind w:left="0" w:firstLine="0"/>
        <w:rPr>
          <w:rFonts w:ascii="Times New Roman" w:hAnsi="Times New Roman"/>
          <w:b/>
          <w:sz w:val="24"/>
          <w:szCs w:val="24"/>
        </w:rPr>
      </w:pPr>
      <w:r w:rsidRPr="001B1056">
        <w:rPr>
          <w:rFonts w:ascii="Times New Roman" w:hAnsi="Times New Roman"/>
          <w:b/>
          <w:sz w:val="24"/>
          <w:szCs w:val="24"/>
        </w:rPr>
        <w:t>Interventions</w:t>
      </w:r>
    </w:p>
    <w:p w:rsidR="00870551" w:rsidRPr="001B1056" w:rsidRDefault="00870551" w:rsidP="00870551">
      <w:pPr>
        <w:spacing w:after="0" w:line="480" w:lineRule="auto"/>
        <w:ind w:left="0" w:firstLine="720"/>
        <w:rPr>
          <w:rFonts w:ascii="Times New Roman" w:hAnsi="Times New Roman"/>
          <w:sz w:val="24"/>
          <w:szCs w:val="24"/>
        </w:rPr>
      </w:pPr>
      <w:r w:rsidRPr="001B1056">
        <w:rPr>
          <w:rFonts w:ascii="Times New Roman" w:hAnsi="Times New Roman"/>
          <w:b/>
          <w:sz w:val="24"/>
          <w:szCs w:val="24"/>
        </w:rPr>
        <w:t>Exposure</w:t>
      </w:r>
      <w:r w:rsidRPr="001B1056">
        <w:rPr>
          <w:rFonts w:ascii="Times New Roman" w:hAnsi="Times New Roman"/>
          <w:i/>
          <w:sz w:val="24"/>
          <w:szCs w:val="24"/>
        </w:rPr>
        <w:t xml:space="preserve">. </w:t>
      </w:r>
      <w:r w:rsidRPr="001B1056">
        <w:rPr>
          <w:rFonts w:ascii="Times New Roman" w:hAnsi="Times New Roman"/>
          <w:sz w:val="24"/>
          <w:szCs w:val="24"/>
        </w:rPr>
        <w:t xml:space="preserve">The </w:t>
      </w:r>
      <w:r w:rsidR="004B7571">
        <w:rPr>
          <w:rFonts w:ascii="Times New Roman" w:hAnsi="Times New Roman"/>
          <w:sz w:val="24"/>
          <w:szCs w:val="24"/>
        </w:rPr>
        <w:t>IE</w:t>
      </w:r>
      <w:r w:rsidRPr="001B1056">
        <w:rPr>
          <w:rFonts w:ascii="Times New Roman" w:hAnsi="Times New Roman"/>
          <w:sz w:val="24"/>
          <w:szCs w:val="24"/>
        </w:rPr>
        <w:t xml:space="preserve"> protocol was developed based on the imaginal exposure techniques described by Freeston et al. (1997)</w:t>
      </w:r>
      <w:r w:rsidR="00977231">
        <w:rPr>
          <w:rFonts w:ascii="Times New Roman" w:hAnsi="Times New Roman"/>
          <w:sz w:val="24"/>
          <w:szCs w:val="24"/>
        </w:rPr>
        <w:t xml:space="preserve"> for the treatment of obsessional thoughts</w:t>
      </w:r>
      <w:r w:rsidRPr="001B1056">
        <w:rPr>
          <w:rFonts w:ascii="Times New Roman" w:hAnsi="Times New Roman"/>
          <w:sz w:val="24"/>
          <w:szCs w:val="24"/>
        </w:rPr>
        <w:t xml:space="preserve">. </w:t>
      </w:r>
      <w:r w:rsidR="00B63F17">
        <w:rPr>
          <w:rFonts w:ascii="Times New Roman" w:hAnsi="Times New Roman"/>
          <w:sz w:val="24"/>
          <w:szCs w:val="24"/>
        </w:rPr>
        <w:t xml:space="preserve">All experimental sessions were conducted individually with participants. </w:t>
      </w:r>
      <w:r>
        <w:rPr>
          <w:rFonts w:ascii="Times New Roman" w:hAnsi="Times New Roman"/>
          <w:sz w:val="24"/>
          <w:szCs w:val="24"/>
        </w:rPr>
        <w:t>The experimenter first described</w:t>
      </w:r>
      <w:r w:rsidRPr="001B1056">
        <w:rPr>
          <w:rFonts w:ascii="Times New Roman" w:hAnsi="Times New Roman"/>
          <w:sz w:val="24"/>
          <w:szCs w:val="24"/>
        </w:rPr>
        <w:t xml:space="preserve"> the cognitive</w:t>
      </w:r>
      <w:r w:rsidR="00977231">
        <w:rPr>
          <w:rFonts w:ascii="Times New Roman" w:hAnsi="Times New Roman"/>
          <w:sz w:val="24"/>
          <w:szCs w:val="24"/>
        </w:rPr>
        <w:t>-</w:t>
      </w:r>
      <w:r w:rsidRPr="001B1056">
        <w:rPr>
          <w:rFonts w:ascii="Times New Roman" w:hAnsi="Times New Roman"/>
          <w:sz w:val="24"/>
          <w:szCs w:val="24"/>
        </w:rPr>
        <w:t xml:space="preserve">behavioral </w:t>
      </w:r>
      <w:r w:rsidR="00722C81">
        <w:rPr>
          <w:rFonts w:ascii="Times New Roman" w:hAnsi="Times New Roman"/>
          <w:sz w:val="24"/>
          <w:szCs w:val="24"/>
        </w:rPr>
        <w:t xml:space="preserve">model </w:t>
      </w:r>
      <w:r w:rsidRPr="001B1056">
        <w:rPr>
          <w:rFonts w:ascii="Times New Roman" w:hAnsi="Times New Roman"/>
          <w:sz w:val="24"/>
          <w:szCs w:val="24"/>
        </w:rPr>
        <w:t xml:space="preserve">of </w:t>
      </w:r>
      <w:r w:rsidR="00977231">
        <w:rPr>
          <w:rFonts w:ascii="Times New Roman" w:hAnsi="Times New Roman"/>
          <w:sz w:val="24"/>
          <w:szCs w:val="24"/>
        </w:rPr>
        <w:t xml:space="preserve">obsessions </w:t>
      </w:r>
      <w:r>
        <w:rPr>
          <w:rFonts w:ascii="Times New Roman" w:hAnsi="Times New Roman"/>
          <w:sz w:val="24"/>
          <w:szCs w:val="24"/>
        </w:rPr>
        <w:t>and provided</w:t>
      </w:r>
      <w:r w:rsidRPr="001B1056">
        <w:rPr>
          <w:rFonts w:ascii="Times New Roman" w:hAnsi="Times New Roman"/>
          <w:sz w:val="24"/>
          <w:szCs w:val="24"/>
        </w:rPr>
        <w:t xml:space="preserve"> an explanation of exposure and habitua</w:t>
      </w:r>
      <w:r>
        <w:rPr>
          <w:rFonts w:ascii="Times New Roman" w:hAnsi="Times New Roman"/>
          <w:sz w:val="24"/>
          <w:szCs w:val="24"/>
        </w:rPr>
        <w:t xml:space="preserve">tion. Next, he or she introduced </w:t>
      </w:r>
      <w:r w:rsidR="00B63F17">
        <w:rPr>
          <w:rFonts w:ascii="Times New Roman" w:hAnsi="Times New Roman"/>
          <w:sz w:val="24"/>
          <w:szCs w:val="24"/>
        </w:rPr>
        <w:t xml:space="preserve">the </w:t>
      </w:r>
      <w:r>
        <w:rPr>
          <w:rFonts w:ascii="Times New Roman" w:hAnsi="Times New Roman"/>
          <w:sz w:val="24"/>
          <w:szCs w:val="24"/>
        </w:rPr>
        <w:t>exposure exercise and helped</w:t>
      </w:r>
      <w:r w:rsidRPr="001B1056">
        <w:rPr>
          <w:rFonts w:ascii="Times New Roman" w:hAnsi="Times New Roman"/>
          <w:sz w:val="24"/>
          <w:szCs w:val="24"/>
        </w:rPr>
        <w:t xml:space="preserve"> the participant develop a detailed description of </w:t>
      </w:r>
      <w:r w:rsidR="00B63F17">
        <w:rPr>
          <w:rFonts w:ascii="Times New Roman" w:hAnsi="Times New Roman"/>
          <w:sz w:val="24"/>
          <w:szCs w:val="24"/>
        </w:rPr>
        <w:t>his or her</w:t>
      </w:r>
      <w:r w:rsidRPr="001B1056">
        <w:rPr>
          <w:rFonts w:ascii="Times New Roman" w:hAnsi="Times New Roman"/>
          <w:sz w:val="24"/>
          <w:szCs w:val="24"/>
        </w:rPr>
        <w:t xml:space="preserve"> target tho</w:t>
      </w:r>
      <w:r>
        <w:rPr>
          <w:rFonts w:ascii="Times New Roman" w:hAnsi="Times New Roman"/>
          <w:sz w:val="24"/>
          <w:szCs w:val="24"/>
        </w:rPr>
        <w:t>ught</w:t>
      </w:r>
      <w:r w:rsidR="00B63F17">
        <w:rPr>
          <w:rFonts w:ascii="Times New Roman" w:hAnsi="Times New Roman"/>
          <w:sz w:val="24"/>
          <w:szCs w:val="24"/>
        </w:rPr>
        <w:t xml:space="preserve"> (as identified during the phone screen)</w:t>
      </w:r>
      <w:r>
        <w:rPr>
          <w:rFonts w:ascii="Times New Roman" w:hAnsi="Times New Roman"/>
          <w:sz w:val="24"/>
          <w:szCs w:val="24"/>
        </w:rPr>
        <w:t>. The participant then made</w:t>
      </w:r>
      <w:r w:rsidRPr="001B1056">
        <w:rPr>
          <w:rFonts w:ascii="Times New Roman" w:hAnsi="Times New Roman"/>
          <w:sz w:val="24"/>
          <w:szCs w:val="24"/>
        </w:rPr>
        <w:t xml:space="preserve"> a recording of this description using a digital voice recorder (DVR)</w:t>
      </w:r>
      <w:r w:rsidR="00B63F17">
        <w:rPr>
          <w:rFonts w:ascii="Times New Roman" w:hAnsi="Times New Roman"/>
          <w:sz w:val="24"/>
          <w:szCs w:val="24"/>
        </w:rPr>
        <w:t xml:space="preserve"> and t</w:t>
      </w:r>
      <w:r>
        <w:rPr>
          <w:rFonts w:ascii="Times New Roman" w:hAnsi="Times New Roman"/>
          <w:sz w:val="24"/>
          <w:szCs w:val="24"/>
        </w:rPr>
        <w:t>he experimenter played</w:t>
      </w:r>
      <w:r w:rsidRPr="001B1056">
        <w:rPr>
          <w:rFonts w:ascii="Times New Roman" w:hAnsi="Times New Roman"/>
          <w:sz w:val="24"/>
          <w:szCs w:val="24"/>
        </w:rPr>
        <w:t xml:space="preserve"> the recording con</w:t>
      </w:r>
      <w:r>
        <w:rPr>
          <w:rFonts w:ascii="Times New Roman" w:hAnsi="Times New Roman"/>
          <w:sz w:val="24"/>
          <w:szCs w:val="24"/>
        </w:rPr>
        <w:t>tinuously for 30 minutes</w:t>
      </w:r>
      <w:r w:rsidR="00B63F17">
        <w:rPr>
          <w:rFonts w:ascii="Times New Roman" w:hAnsi="Times New Roman"/>
          <w:sz w:val="24"/>
          <w:szCs w:val="24"/>
        </w:rPr>
        <w:t xml:space="preserve">, asking </w:t>
      </w:r>
      <w:r w:rsidRPr="001B1056">
        <w:rPr>
          <w:rFonts w:ascii="Times New Roman" w:hAnsi="Times New Roman"/>
          <w:sz w:val="24"/>
          <w:szCs w:val="24"/>
        </w:rPr>
        <w:t>for rating</w:t>
      </w:r>
      <w:r w:rsidR="00B63F17">
        <w:rPr>
          <w:rFonts w:ascii="Times New Roman" w:hAnsi="Times New Roman"/>
          <w:sz w:val="24"/>
          <w:szCs w:val="24"/>
        </w:rPr>
        <w:t>s</w:t>
      </w:r>
      <w:r w:rsidRPr="001B1056">
        <w:rPr>
          <w:rFonts w:ascii="Times New Roman" w:hAnsi="Times New Roman"/>
          <w:sz w:val="24"/>
          <w:szCs w:val="24"/>
        </w:rPr>
        <w:t xml:space="preserve"> of subjective discomfort (from 0-100) every 5 minutes. After the exposure exercise </w:t>
      </w:r>
      <w:r>
        <w:rPr>
          <w:rFonts w:ascii="Times New Roman" w:hAnsi="Times New Roman"/>
          <w:sz w:val="24"/>
          <w:szCs w:val="24"/>
        </w:rPr>
        <w:t>was</w:t>
      </w:r>
      <w:r w:rsidRPr="001B1056">
        <w:rPr>
          <w:rFonts w:ascii="Times New Roman" w:hAnsi="Times New Roman"/>
          <w:sz w:val="24"/>
          <w:szCs w:val="24"/>
        </w:rPr>
        <w:t xml:space="preserve"> complete</w:t>
      </w:r>
      <w:r>
        <w:rPr>
          <w:rFonts w:ascii="Times New Roman" w:hAnsi="Times New Roman"/>
          <w:sz w:val="24"/>
          <w:szCs w:val="24"/>
        </w:rPr>
        <w:t xml:space="preserve">d, the experimenter </w:t>
      </w:r>
      <w:r w:rsidR="00B63F17">
        <w:rPr>
          <w:rFonts w:ascii="Times New Roman" w:hAnsi="Times New Roman"/>
          <w:sz w:val="24"/>
          <w:szCs w:val="24"/>
        </w:rPr>
        <w:t xml:space="preserve">obtained a final rating of </w:t>
      </w:r>
      <w:r w:rsidRPr="001B1056">
        <w:rPr>
          <w:rFonts w:ascii="Times New Roman" w:hAnsi="Times New Roman"/>
          <w:sz w:val="24"/>
          <w:szCs w:val="24"/>
        </w:rPr>
        <w:t>discomfo</w:t>
      </w:r>
      <w:r>
        <w:rPr>
          <w:rFonts w:ascii="Times New Roman" w:hAnsi="Times New Roman"/>
          <w:sz w:val="24"/>
          <w:szCs w:val="24"/>
        </w:rPr>
        <w:t>rt and encouraged</w:t>
      </w:r>
      <w:r w:rsidRPr="001B1056">
        <w:rPr>
          <w:rFonts w:ascii="Times New Roman" w:hAnsi="Times New Roman"/>
          <w:sz w:val="24"/>
          <w:szCs w:val="24"/>
        </w:rPr>
        <w:t xml:space="preserve"> </w:t>
      </w:r>
      <w:r w:rsidR="00B63F17">
        <w:rPr>
          <w:rFonts w:ascii="Times New Roman" w:hAnsi="Times New Roman"/>
          <w:sz w:val="24"/>
          <w:szCs w:val="24"/>
        </w:rPr>
        <w:t xml:space="preserve">the participant </w:t>
      </w:r>
      <w:r w:rsidRPr="001B1056">
        <w:rPr>
          <w:rFonts w:ascii="Times New Roman" w:hAnsi="Times New Roman"/>
          <w:sz w:val="24"/>
          <w:szCs w:val="24"/>
        </w:rPr>
        <w:t xml:space="preserve">to </w:t>
      </w:r>
      <w:r w:rsidR="00B63F17">
        <w:rPr>
          <w:rFonts w:ascii="Times New Roman" w:hAnsi="Times New Roman"/>
          <w:sz w:val="24"/>
          <w:szCs w:val="24"/>
        </w:rPr>
        <w:t xml:space="preserve">confront his or her intrusion in imagery </w:t>
      </w:r>
      <w:r w:rsidRPr="001B1056">
        <w:rPr>
          <w:rFonts w:ascii="Times New Roman" w:hAnsi="Times New Roman"/>
          <w:sz w:val="24"/>
          <w:szCs w:val="24"/>
        </w:rPr>
        <w:t xml:space="preserve">throughout the week. </w:t>
      </w:r>
      <w:r w:rsidR="00B63F17">
        <w:rPr>
          <w:rFonts w:ascii="Times New Roman" w:hAnsi="Times New Roman"/>
          <w:sz w:val="24"/>
          <w:szCs w:val="24"/>
        </w:rPr>
        <w:t>No formal homework assignments were given, however.</w:t>
      </w:r>
    </w:p>
    <w:p w:rsidR="00870551" w:rsidRDefault="00870551" w:rsidP="00870551">
      <w:pPr>
        <w:spacing w:after="0" w:line="480" w:lineRule="auto"/>
        <w:ind w:left="0" w:firstLine="720"/>
        <w:rPr>
          <w:rFonts w:ascii="Times New Roman" w:hAnsi="Times New Roman"/>
          <w:sz w:val="24"/>
          <w:szCs w:val="24"/>
        </w:rPr>
      </w:pPr>
      <w:r w:rsidRPr="001B1056">
        <w:rPr>
          <w:rFonts w:ascii="Times New Roman" w:hAnsi="Times New Roman"/>
          <w:b/>
          <w:sz w:val="24"/>
          <w:szCs w:val="24"/>
        </w:rPr>
        <w:t>ACT.</w:t>
      </w:r>
      <w:r w:rsidR="00F11B29">
        <w:rPr>
          <w:rFonts w:ascii="Times New Roman" w:hAnsi="Times New Roman"/>
          <w:sz w:val="24"/>
          <w:szCs w:val="24"/>
        </w:rPr>
        <w:t xml:space="preserve"> The ACT protocol </w:t>
      </w:r>
      <w:r w:rsidRPr="001B1056">
        <w:rPr>
          <w:rFonts w:ascii="Times New Roman" w:hAnsi="Times New Roman"/>
          <w:sz w:val="24"/>
          <w:szCs w:val="24"/>
        </w:rPr>
        <w:t>was developed based on Twohig</w:t>
      </w:r>
      <w:r w:rsidR="009D47FE">
        <w:rPr>
          <w:rFonts w:ascii="Times New Roman" w:hAnsi="Times New Roman"/>
          <w:sz w:val="24"/>
          <w:szCs w:val="24"/>
        </w:rPr>
        <w:t xml:space="preserve"> et al.’s</w:t>
      </w:r>
      <w:r w:rsidR="00D313BC">
        <w:rPr>
          <w:rFonts w:ascii="Times New Roman" w:hAnsi="Times New Roman"/>
          <w:sz w:val="24"/>
          <w:szCs w:val="24"/>
        </w:rPr>
        <w:t xml:space="preserve"> </w:t>
      </w:r>
      <w:r w:rsidR="00B63F17">
        <w:rPr>
          <w:rFonts w:ascii="Times New Roman" w:hAnsi="Times New Roman"/>
          <w:sz w:val="24"/>
          <w:szCs w:val="24"/>
        </w:rPr>
        <w:t>(</w:t>
      </w:r>
      <w:r w:rsidRPr="001B1056">
        <w:rPr>
          <w:rFonts w:ascii="Times New Roman" w:hAnsi="Times New Roman"/>
          <w:sz w:val="24"/>
          <w:szCs w:val="24"/>
        </w:rPr>
        <w:t>2006</w:t>
      </w:r>
      <w:r w:rsidR="00B63F17">
        <w:rPr>
          <w:rFonts w:ascii="Times New Roman" w:hAnsi="Times New Roman"/>
          <w:sz w:val="24"/>
          <w:szCs w:val="24"/>
        </w:rPr>
        <w:t>) ACT protocol for OCD</w:t>
      </w:r>
      <w:r w:rsidRPr="001B1056">
        <w:rPr>
          <w:rFonts w:ascii="Times New Roman" w:hAnsi="Times New Roman"/>
          <w:sz w:val="24"/>
          <w:szCs w:val="24"/>
        </w:rPr>
        <w:t>. T</w:t>
      </w:r>
      <w:r>
        <w:rPr>
          <w:rFonts w:ascii="Times New Roman" w:hAnsi="Times New Roman"/>
          <w:sz w:val="24"/>
          <w:szCs w:val="24"/>
        </w:rPr>
        <w:t>he experimenter first introduced</w:t>
      </w:r>
      <w:r w:rsidRPr="001B1056">
        <w:rPr>
          <w:rFonts w:ascii="Times New Roman" w:hAnsi="Times New Roman"/>
          <w:sz w:val="24"/>
          <w:szCs w:val="24"/>
        </w:rPr>
        <w:t xml:space="preserve"> the participant to the concept of acceptance or </w:t>
      </w:r>
      <w:r w:rsidRPr="001B1056">
        <w:rPr>
          <w:rFonts w:ascii="Times New Roman" w:hAnsi="Times New Roman"/>
          <w:sz w:val="24"/>
          <w:szCs w:val="24"/>
        </w:rPr>
        <w:lastRenderedPageBreak/>
        <w:t xml:space="preserve">“getting out of the fight” with the unwanted, intrusive thought. Next, a number of verbal strategies and metaphors </w:t>
      </w:r>
      <w:r>
        <w:rPr>
          <w:rFonts w:ascii="Times New Roman" w:hAnsi="Times New Roman"/>
          <w:sz w:val="24"/>
          <w:szCs w:val="24"/>
        </w:rPr>
        <w:t>were</w:t>
      </w:r>
      <w:r w:rsidRPr="001B1056">
        <w:rPr>
          <w:rFonts w:ascii="Times New Roman" w:hAnsi="Times New Roman"/>
          <w:sz w:val="24"/>
          <w:szCs w:val="24"/>
        </w:rPr>
        <w:t xml:space="preserve"> used to illustrate how trying to resist or control an intrusive thought paradoxically increases the salience of the thought. The participant </w:t>
      </w:r>
      <w:r>
        <w:rPr>
          <w:rFonts w:ascii="Times New Roman" w:hAnsi="Times New Roman"/>
          <w:sz w:val="24"/>
          <w:szCs w:val="24"/>
        </w:rPr>
        <w:t>was</w:t>
      </w:r>
      <w:r w:rsidRPr="001B1056">
        <w:rPr>
          <w:rFonts w:ascii="Times New Roman" w:hAnsi="Times New Roman"/>
          <w:sz w:val="24"/>
          <w:szCs w:val="24"/>
        </w:rPr>
        <w:t xml:space="preserve"> </w:t>
      </w:r>
      <w:r w:rsidR="00EE7B26">
        <w:rPr>
          <w:rFonts w:ascii="Times New Roman" w:hAnsi="Times New Roman"/>
          <w:sz w:val="24"/>
          <w:szCs w:val="24"/>
        </w:rPr>
        <w:t>led through an exercise that highlights</w:t>
      </w:r>
      <w:r w:rsidR="00BF3AFA">
        <w:rPr>
          <w:rFonts w:ascii="Times New Roman" w:hAnsi="Times New Roman"/>
          <w:sz w:val="24"/>
          <w:szCs w:val="24"/>
        </w:rPr>
        <w:t xml:space="preserve"> the idea</w:t>
      </w:r>
      <w:r w:rsidR="00EE7B26">
        <w:rPr>
          <w:rFonts w:ascii="Times New Roman" w:hAnsi="Times New Roman"/>
          <w:sz w:val="24"/>
          <w:szCs w:val="24"/>
        </w:rPr>
        <w:t xml:space="preserve"> that </w:t>
      </w:r>
      <w:r w:rsidRPr="001B1056">
        <w:rPr>
          <w:rFonts w:ascii="Times New Roman" w:hAnsi="Times New Roman"/>
          <w:sz w:val="24"/>
          <w:szCs w:val="24"/>
        </w:rPr>
        <w:t xml:space="preserve">rather than fighting or resisting the intrusive thought, he or she </w:t>
      </w:r>
      <w:r w:rsidR="00BF3AFA">
        <w:rPr>
          <w:rFonts w:ascii="Times New Roman" w:hAnsi="Times New Roman"/>
          <w:sz w:val="24"/>
          <w:szCs w:val="24"/>
        </w:rPr>
        <w:t>can</w:t>
      </w:r>
      <w:r w:rsidRPr="001B1056">
        <w:rPr>
          <w:rFonts w:ascii="Times New Roman" w:hAnsi="Times New Roman"/>
          <w:sz w:val="24"/>
          <w:szCs w:val="24"/>
        </w:rPr>
        <w:t xml:space="preserve"> accept it and allow it to “come and go naturally</w:t>
      </w:r>
      <w:r w:rsidR="006B3BC4">
        <w:rPr>
          <w:rFonts w:ascii="Times New Roman" w:hAnsi="Times New Roman"/>
          <w:sz w:val="24"/>
          <w:szCs w:val="24"/>
        </w:rPr>
        <w:t>.</w:t>
      </w:r>
      <w:r w:rsidRPr="001B1056">
        <w:rPr>
          <w:rFonts w:ascii="Times New Roman" w:hAnsi="Times New Roman"/>
          <w:sz w:val="24"/>
          <w:szCs w:val="24"/>
        </w:rPr>
        <w:t xml:space="preserve">”  </w:t>
      </w:r>
      <w:r>
        <w:rPr>
          <w:rFonts w:ascii="Times New Roman" w:hAnsi="Times New Roman"/>
          <w:sz w:val="24"/>
          <w:szCs w:val="24"/>
        </w:rPr>
        <w:t>The experimenter also introduced</w:t>
      </w:r>
      <w:r w:rsidRPr="001B1056">
        <w:rPr>
          <w:rFonts w:ascii="Times New Roman" w:hAnsi="Times New Roman"/>
          <w:sz w:val="24"/>
          <w:szCs w:val="24"/>
        </w:rPr>
        <w:t xml:space="preserve"> the concepts of “willingness,” “defusion,” and “values” </w:t>
      </w:r>
      <w:r w:rsidR="006B3BC4">
        <w:rPr>
          <w:rFonts w:ascii="Times New Roman" w:hAnsi="Times New Roman"/>
          <w:sz w:val="24"/>
          <w:szCs w:val="24"/>
        </w:rPr>
        <w:t xml:space="preserve">via metaphors and exercises </w:t>
      </w:r>
      <w:r w:rsidRPr="001B1056">
        <w:rPr>
          <w:rFonts w:ascii="Times New Roman" w:hAnsi="Times New Roman"/>
          <w:sz w:val="24"/>
          <w:szCs w:val="24"/>
        </w:rPr>
        <w:t>as they relate to the problems of trying to change or control intrusive thoughts. The experimenter and participant discuss</w:t>
      </w:r>
      <w:r>
        <w:rPr>
          <w:rFonts w:ascii="Times New Roman" w:hAnsi="Times New Roman"/>
          <w:sz w:val="24"/>
          <w:szCs w:val="24"/>
        </w:rPr>
        <w:t>ed</w:t>
      </w:r>
      <w:r w:rsidRPr="001B1056">
        <w:rPr>
          <w:rFonts w:ascii="Times New Roman" w:hAnsi="Times New Roman"/>
          <w:sz w:val="24"/>
          <w:szCs w:val="24"/>
        </w:rPr>
        <w:t xml:space="preserve"> how these skills might be applied to the participant’s life, in particular, over the next week. </w:t>
      </w:r>
      <w:r w:rsidR="00CF277C">
        <w:rPr>
          <w:rFonts w:ascii="Times New Roman" w:hAnsi="Times New Roman"/>
          <w:sz w:val="24"/>
          <w:szCs w:val="24"/>
        </w:rPr>
        <w:t>Again, no specific homework instructions were given.</w:t>
      </w:r>
    </w:p>
    <w:p w:rsidR="004B7571" w:rsidRPr="001B1056" w:rsidRDefault="004B7571" w:rsidP="004B7571">
      <w:pPr>
        <w:spacing w:after="0" w:line="480" w:lineRule="auto"/>
        <w:ind w:left="0" w:firstLine="720"/>
        <w:rPr>
          <w:rFonts w:ascii="Times New Roman" w:hAnsi="Times New Roman"/>
          <w:sz w:val="24"/>
          <w:szCs w:val="24"/>
        </w:rPr>
      </w:pPr>
      <w:r w:rsidRPr="004B7571">
        <w:rPr>
          <w:rFonts w:ascii="Times New Roman" w:hAnsi="Times New Roman"/>
          <w:b/>
          <w:sz w:val="24"/>
          <w:szCs w:val="24"/>
        </w:rPr>
        <w:t>Expressive writing.</w:t>
      </w:r>
      <w:r w:rsidRPr="004B7571">
        <w:rPr>
          <w:rFonts w:ascii="Times New Roman" w:hAnsi="Times New Roman"/>
          <w:sz w:val="24"/>
          <w:szCs w:val="24"/>
        </w:rPr>
        <w:t xml:space="preserve"> The EW condition was developed based on Pennebaker’s (1997) EW protocol. As an appropriate control for the two active interventions, this intervention lasted the same amount of time (45 minutes) and included a rationale. The experimenter first explained the connection between unwanted intrusive thoughts and unresolved emotional issues and how expressive writing can help reduce distress. The participant was asked to write about unresolved emotional issues for 30 minutes. Following this, he or she was asked to discuss his or her thoughts about the exercise and encouraged to use this technique over the next week (but without formal instructions to do so). </w:t>
      </w:r>
    </w:p>
    <w:p w:rsidR="00870551" w:rsidRPr="001B1056" w:rsidRDefault="00870551" w:rsidP="00870551">
      <w:pPr>
        <w:spacing w:after="0" w:line="480" w:lineRule="auto"/>
        <w:ind w:left="0" w:firstLine="0"/>
        <w:rPr>
          <w:rFonts w:ascii="Times New Roman" w:hAnsi="Times New Roman"/>
          <w:b/>
          <w:sz w:val="24"/>
          <w:szCs w:val="24"/>
        </w:rPr>
      </w:pPr>
      <w:r w:rsidRPr="001B1056">
        <w:rPr>
          <w:rFonts w:ascii="Times New Roman" w:hAnsi="Times New Roman"/>
          <w:b/>
          <w:sz w:val="24"/>
          <w:szCs w:val="24"/>
        </w:rPr>
        <w:t xml:space="preserve">Measures </w:t>
      </w:r>
    </w:p>
    <w:p w:rsidR="00870551" w:rsidRPr="001B1056" w:rsidRDefault="00870551" w:rsidP="00870551">
      <w:pPr>
        <w:spacing w:after="0" w:line="480" w:lineRule="auto"/>
        <w:ind w:left="0" w:firstLine="720"/>
        <w:rPr>
          <w:rFonts w:ascii="Times New Roman" w:hAnsi="Times New Roman"/>
          <w:i/>
          <w:sz w:val="24"/>
          <w:szCs w:val="24"/>
        </w:rPr>
      </w:pPr>
      <w:r w:rsidRPr="001B1056">
        <w:rPr>
          <w:rFonts w:ascii="Times New Roman" w:hAnsi="Times New Roman"/>
          <w:b/>
          <w:sz w:val="24"/>
          <w:szCs w:val="24"/>
        </w:rPr>
        <w:t>Interpretation of Intrusions Inventory</w:t>
      </w:r>
      <w:r w:rsidRPr="001B1056">
        <w:rPr>
          <w:rFonts w:ascii="Times New Roman" w:hAnsi="Times New Roman"/>
          <w:sz w:val="24"/>
          <w:szCs w:val="24"/>
        </w:rPr>
        <w:t xml:space="preserve"> (III; OCCWG, 2003, 2005). The III is a semi-idiographic measure </w:t>
      </w:r>
      <w:r w:rsidR="00387DBE">
        <w:rPr>
          <w:rFonts w:ascii="Times New Roman" w:hAnsi="Times New Roman"/>
          <w:sz w:val="24"/>
          <w:szCs w:val="24"/>
        </w:rPr>
        <w:t xml:space="preserve">used to </w:t>
      </w:r>
      <w:r w:rsidRPr="001B1056">
        <w:rPr>
          <w:rFonts w:ascii="Times New Roman" w:hAnsi="Times New Roman"/>
          <w:sz w:val="24"/>
          <w:szCs w:val="24"/>
        </w:rPr>
        <w:t xml:space="preserve">assess negative appraisals of </w:t>
      </w:r>
      <w:r w:rsidR="00387DBE">
        <w:rPr>
          <w:rFonts w:ascii="Times New Roman" w:hAnsi="Times New Roman"/>
          <w:sz w:val="24"/>
          <w:szCs w:val="24"/>
        </w:rPr>
        <w:t xml:space="preserve">the participant’s </w:t>
      </w:r>
      <w:r w:rsidRPr="001B1056">
        <w:rPr>
          <w:rFonts w:ascii="Times New Roman" w:hAnsi="Times New Roman"/>
          <w:sz w:val="24"/>
          <w:szCs w:val="24"/>
        </w:rPr>
        <w:t>intrusive thought</w:t>
      </w:r>
      <w:r w:rsidR="00640D00">
        <w:rPr>
          <w:rFonts w:ascii="Times New Roman" w:hAnsi="Times New Roman"/>
          <w:sz w:val="24"/>
          <w:szCs w:val="24"/>
        </w:rPr>
        <w:t xml:space="preserve"> identified in the phone screen and targeted by the intervention</w:t>
      </w:r>
      <w:r w:rsidR="00387DBE">
        <w:rPr>
          <w:rFonts w:ascii="Times New Roman" w:hAnsi="Times New Roman"/>
          <w:sz w:val="24"/>
          <w:szCs w:val="24"/>
        </w:rPr>
        <w:t xml:space="preserve"> he or she received</w:t>
      </w:r>
      <w:r w:rsidR="00640D00">
        <w:rPr>
          <w:rFonts w:ascii="Times New Roman" w:hAnsi="Times New Roman"/>
          <w:sz w:val="24"/>
          <w:szCs w:val="24"/>
        </w:rPr>
        <w:t xml:space="preserve">. </w:t>
      </w:r>
      <w:r w:rsidR="00387DBE">
        <w:rPr>
          <w:rFonts w:ascii="Times New Roman" w:hAnsi="Times New Roman"/>
          <w:sz w:val="24"/>
          <w:szCs w:val="24"/>
        </w:rPr>
        <w:t xml:space="preserve">The measure includes </w:t>
      </w:r>
      <w:r w:rsidRPr="001B1056">
        <w:rPr>
          <w:rFonts w:ascii="Times New Roman" w:hAnsi="Times New Roman"/>
          <w:sz w:val="24"/>
          <w:szCs w:val="24"/>
        </w:rPr>
        <w:t xml:space="preserve">31 negative appraisals of </w:t>
      </w:r>
      <w:r w:rsidR="00640D00">
        <w:rPr>
          <w:rFonts w:ascii="Times New Roman" w:hAnsi="Times New Roman"/>
          <w:sz w:val="24"/>
          <w:szCs w:val="24"/>
        </w:rPr>
        <w:t xml:space="preserve">the </w:t>
      </w:r>
      <w:r w:rsidRPr="001B1056">
        <w:rPr>
          <w:rFonts w:ascii="Times New Roman" w:hAnsi="Times New Roman"/>
          <w:sz w:val="24"/>
          <w:szCs w:val="24"/>
        </w:rPr>
        <w:t xml:space="preserve">intrusion (e.g., “I would be a better person if I didn’t have this thought”) </w:t>
      </w:r>
      <w:r w:rsidR="00387DBE">
        <w:rPr>
          <w:rFonts w:ascii="Times New Roman" w:hAnsi="Times New Roman"/>
          <w:sz w:val="24"/>
          <w:szCs w:val="24"/>
        </w:rPr>
        <w:t xml:space="preserve">which the respondent rates his or her agreement with </w:t>
      </w:r>
      <w:r w:rsidRPr="001B1056">
        <w:rPr>
          <w:rFonts w:ascii="Times New Roman" w:hAnsi="Times New Roman"/>
          <w:sz w:val="24"/>
          <w:szCs w:val="24"/>
        </w:rPr>
        <w:t xml:space="preserve">on a scale of 0-100. </w:t>
      </w:r>
      <w:r w:rsidRPr="001B1056">
        <w:rPr>
          <w:rFonts w:ascii="Times New Roman" w:hAnsi="Times New Roman"/>
          <w:sz w:val="24"/>
          <w:szCs w:val="24"/>
        </w:rPr>
        <w:lastRenderedPageBreak/>
        <w:t xml:space="preserve">Although 3 theoretically derived subscales were initially proposed: (a) importance of thoughts, (b) control of thoughts, and (c) responsibility (OCCWG, 2003), data suggests that only a single factor exists (OCCWG, 2005). The III </w:t>
      </w:r>
      <w:r>
        <w:rPr>
          <w:rFonts w:ascii="Times New Roman" w:hAnsi="Times New Roman"/>
          <w:sz w:val="24"/>
          <w:szCs w:val="24"/>
        </w:rPr>
        <w:t>was</w:t>
      </w:r>
      <w:r w:rsidRPr="001B1056">
        <w:rPr>
          <w:rFonts w:ascii="Times New Roman" w:hAnsi="Times New Roman"/>
          <w:sz w:val="24"/>
          <w:szCs w:val="24"/>
        </w:rPr>
        <w:t xml:space="preserve"> </w:t>
      </w:r>
      <w:r w:rsidR="00387DBE">
        <w:rPr>
          <w:rFonts w:ascii="Times New Roman" w:hAnsi="Times New Roman"/>
          <w:sz w:val="24"/>
          <w:szCs w:val="24"/>
        </w:rPr>
        <w:t xml:space="preserve">used as a measure of misappraisals of intrusive thoughts and </w:t>
      </w:r>
      <w:r w:rsidR="00746682">
        <w:rPr>
          <w:rFonts w:ascii="Times New Roman" w:hAnsi="Times New Roman"/>
          <w:sz w:val="24"/>
          <w:szCs w:val="24"/>
        </w:rPr>
        <w:t xml:space="preserve">administered at </w:t>
      </w:r>
      <w:r w:rsidR="005E4D5B">
        <w:rPr>
          <w:rFonts w:ascii="Times New Roman" w:hAnsi="Times New Roman"/>
          <w:sz w:val="24"/>
          <w:szCs w:val="24"/>
        </w:rPr>
        <w:t>pre-test</w:t>
      </w:r>
      <w:r w:rsidR="00746682">
        <w:rPr>
          <w:rFonts w:ascii="Times New Roman" w:hAnsi="Times New Roman"/>
          <w:sz w:val="24"/>
          <w:szCs w:val="24"/>
        </w:rPr>
        <w:t xml:space="preserve"> </w:t>
      </w:r>
      <w:r w:rsidRPr="001B1056">
        <w:rPr>
          <w:rFonts w:ascii="Times New Roman" w:hAnsi="Times New Roman"/>
          <w:sz w:val="24"/>
          <w:szCs w:val="24"/>
        </w:rPr>
        <w:t>and follow-up.</w:t>
      </w:r>
    </w:p>
    <w:p w:rsidR="001E7FD2" w:rsidRDefault="00870551" w:rsidP="006D58EE">
      <w:pPr>
        <w:spacing w:after="0" w:line="480" w:lineRule="auto"/>
        <w:ind w:left="0" w:firstLine="720"/>
        <w:rPr>
          <w:rFonts w:ascii="Times New Roman" w:hAnsi="Times New Roman"/>
          <w:sz w:val="24"/>
          <w:szCs w:val="24"/>
        </w:rPr>
      </w:pPr>
      <w:r w:rsidRPr="0021545D">
        <w:rPr>
          <w:rFonts w:ascii="Times New Roman" w:hAnsi="Times New Roman"/>
          <w:b/>
          <w:sz w:val="24"/>
          <w:szCs w:val="24"/>
        </w:rPr>
        <w:t>Behavioral</w:t>
      </w:r>
      <w:r w:rsidR="00526DD2">
        <w:rPr>
          <w:rFonts w:ascii="Times New Roman" w:hAnsi="Times New Roman"/>
          <w:b/>
          <w:sz w:val="24"/>
          <w:szCs w:val="24"/>
        </w:rPr>
        <w:t xml:space="preserve"> </w:t>
      </w:r>
      <w:r w:rsidRPr="0021545D">
        <w:rPr>
          <w:rFonts w:ascii="Times New Roman" w:hAnsi="Times New Roman"/>
          <w:b/>
          <w:sz w:val="24"/>
          <w:szCs w:val="24"/>
        </w:rPr>
        <w:t>Approach Test.</w:t>
      </w:r>
      <w:r w:rsidRPr="0021545D">
        <w:rPr>
          <w:rFonts w:ascii="Times New Roman" w:hAnsi="Times New Roman"/>
          <w:i/>
          <w:sz w:val="24"/>
          <w:szCs w:val="24"/>
        </w:rPr>
        <w:t xml:space="preserve"> </w:t>
      </w:r>
      <w:r w:rsidRPr="0021545D">
        <w:rPr>
          <w:rFonts w:ascii="Times New Roman" w:hAnsi="Times New Roman"/>
          <w:sz w:val="24"/>
          <w:szCs w:val="24"/>
        </w:rPr>
        <w:t xml:space="preserve">A Behavioral Approach Test (BAT) based on Steketee, Chambless, Tran, Worden, and Gillis (1996) was developed to provide an in vivo (behavioral) measure of the participant’s </w:t>
      </w:r>
      <w:r w:rsidR="0021545D">
        <w:rPr>
          <w:rFonts w:ascii="Times New Roman" w:hAnsi="Times New Roman"/>
          <w:sz w:val="24"/>
          <w:szCs w:val="24"/>
        </w:rPr>
        <w:t xml:space="preserve">discomfort with and willingness to experience his or her </w:t>
      </w:r>
      <w:r w:rsidRPr="0021545D">
        <w:rPr>
          <w:rFonts w:ascii="Times New Roman" w:hAnsi="Times New Roman"/>
          <w:sz w:val="24"/>
          <w:szCs w:val="24"/>
        </w:rPr>
        <w:t xml:space="preserve">unwanted intrusive thought. Participants were asked to </w:t>
      </w:r>
      <w:r w:rsidR="0021545D">
        <w:rPr>
          <w:rFonts w:ascii="Times New Roman" w:hAnsi="Times New Roman"/>
          <w:sz w:val="24"/>
          <w:szCs w:val="24"/>
        </w:rPr>
        <w:t>complete</w:t>
      </w:r>
      <w:r w:rsidRPr="0021545D">
        <w:rPr>
          <w:rFonts w:ascii="Times New Roman" w:hAnsi="Times New Roman"/>
          <w:sz w:val="24"/>
          <w:szCs w:val="24"/>
        </w:rPr>
        <w:t xml:space="preserve"> three separate tasks with their identified thought: </w:t>
      </w:r>
      <w:r w:rsidR="0021545D">
        <w:rPr>
          <w:rFonts w:ascii="Times New Roman" w:hAnsi="Times New Roman"/>
          <w:sz w:val="24"/>
          <w:szCs w:val="24"/>
        </w:rPr>
        <w:t xml:space="preserve">(a) </w:t>
      </w:r>
      <w:r w:rsidRPr="0021545D">
        <w:rPr>
          <w:rFonts w:ascii="Times New Roman" w:hAnsi="Times New Roman"/>
          <w:sz w:val="24"/>
          <w:szCs w:val="24"/>
        </w:rPr>
        <w:t xml:space="preserve">repeatedly read the thought, </w:t>
      </w:r>
      <w:r w:rsidR="0021545D">
        <w:rPr>
          <w:rFonts w:ascii="Times New Roman" w:hAnsi="Times New Roman"/>
          <w:sz w:val="24"/>
          <w:szCs w:val="24"/>
        </w:rPr>
        <w:t xml:space="preserve">(b) </w:t>
      </w:r>
      <w:r w:rsidRPr="0021545D">
        <w:rPr>
          <w:rFonts w:ascii="Times New Roman" w:hAnsi="Times New Roman"/>
          <w:sz w:val="24"/>
          <w:szCs w:val="24"/>
        </w:rPr>
        <w:t xml:space="preserve">repeatedly say the thought aloud, and </w:t>
      </w:r>
      <w:r w:rsidR="0021545D">
        <w:rPr>
          <w:rFonts w:ascii="Times New Roman" w:hAnsi="Times New Roman"/>
          <w:sz w:val="24"/>
          <w:szCs w:val="24"/>
        </w:rPr>
        <w:t xml:space="preserve">(c) </w:t>
      </w:r>
      <w:r w:rsidRPr="0021545D">
        <w:rPr>
          <w:rFonts w:ascii="Times New Roman" w:hAnsi="Times New Roman"/>
          <w:sz w:val="24"/>
          <w:szCs w:val="24"/>
        </w:rPr>
        <w:t xml:space="preserve">repeatedly write the thought on a piece of paper. Each task was stopped after two minutes and the participant rated their level of discomfort on a visual analogue scale (VAS) from 0-100. Participants were instructed to inform the experimenter if they would like to stop before </w:t>
      </w:r>
      <w:r w:rsidR="0021545D">
        <w:rPr>
          <w:rFonts w:ascii="Times New Roman" w:hAnsi="Times New Roman"/>
          <w:sz w:val="24"/>
          <w:szCs w:val="24"/>
        </w:rPr>
        <w:t xml:space="preserve">the </w:t>
      </w:r>
      <w:r w:rsidRPr="0021545D">
        <w:rPr>
          <w:rFonts w:ascii="Times New Roman" w:hAnsi="Times New Roman"/>
          <w:sz w:val="24"/>
          <w:szCs w:val="24"/>
        </w:rPr>
        <w:t>two minutes have passed</w:t>
      </w:r>
      <w:r w:rsidR="0021545D">
        <w:rPr>
          <w:rFonts w:ascii="Times New Roman" w:hAnsi="Times New Roman"/>
          <w:sz w:val="24"/>
          <w:szCs w:val="24"/>
        </w:rPr>
        <w:t>,</w:t>
      </w:r>
      <w:r w:rsidRPr="0021545D">
        <w:rPr>
          <w:rFonts w:ascii="Times New Roman" w:hAnsi="Times New Roman"/>
          <w:sz w:val="24"/>
          <w:szCs w:val="24"/>
        </w:rPr>
        <w:t xml:space="preserve"> or if they </w:t>
      </w:r>
      <w:r w:rsidR="0021545D">
        <w:rPr>
          <w:rFonts w:ascii="Times New Roman" w:hAnsi="Times New Roman"/>
          <w:sz w:val="24"/>
          <w:szCs w:val="24"/>
        </w:rPr>
        <w:t xml:space="preserve">had </w:t>
      </w:r>
      <w:r w:rsidRPr="0021545D">
        <w:rPr>
          <w:rFonts w:ascii="Times New Roman" w:hAnsi="Times New Roman"/>
          <w:sz w:val="24"/>
          <w:szCs w:val="24"/>
        </w:rPr>
        <w:t>distract</w:t>
      </w:r>
      <w:r w:rsidR="0021545D">
        <w:rPr>
          <w:rFonts w:ascii="Times New Roman" w:hAnsi="Times New Roman"/>
          <w:sz w:val="24"/>
          <w:szCs w:val="24"/>
        </w:rPr>
        <w:t>ed</w:t>
      </w:r>
      <w:r w:rsidRPr="0021545D">
        <w:rPr>
          <w:rFonts w:ascii="Times New Roman" w:hAnsi="Times New Roman"/>
          <w:sz w:val="24"/>
          <w:szCs w:val="24"/>
        </w:rPr>
        <w:t xml:space="preserve"> themselves from the thought. </w:t>
      </w:r>
      <w:r w:rsidR="005E4D5B">
        <w:rPr>
          <w:rFonts w:ascii="Times New Roman" w:hAnsi="Times New Roman"/>
          <w:sz w:val="24"/>
          <w:szCs w:val="24"/>
        </w:rPr>
        <w:t>Distress</w:t>
      </w:r>
      <w:r w:rsidRPr="0021545D">
        <w:rPr>
          <w:rFonts w:ascii="Times New Roman" w:hAnsi="Times New Roman"/>
          <w:sz w:val="24"/>
          <w:szCs w:val="24"/>
        </w:rPr>
        <w:t xml:space="preserve"> s</w:t>
      </w:r>
      <w:r w:rsidR="006D58EE">
        <w:rPr>
          <w:rFonts w:ascii="Times New Roman" w:hAnsi="Times New Roman"/>
          <w:sz w:val="24"/>
          <w:szCs w:val="24"/>
        </w:rPr>
        <w:t>cores were averaged across the three</w:t>
      </w:r>
      <w:r w:rsidRPr="0021545D">
        <w:rPr>
          <w:rFonts w:ascii="Times New Roman" w:hAnsi="Times New Roman"/>
          <w:sz w:val="24"/>
          <w:szCs w:val="24"/>
        </w:rPr>
        <w:t xml:space="preserve"> tasks. </w:t>
      </w:r>
    </w:p>
    <w:p w:rsidR="00870551" w:rsidRPr="001B1056" w:rsidRDefault="0021545D" w:rsidP="006D58EE">
      <w:pPr>
        <w:spacing w:after="0" w:line="480" w:lineRule="auto"/>
        <w:ind w:left="0" w:firstLine="720"/>
        <w:rPr>
          <w:rFonts w:ascii="Times New Roman" w:hAnsi="Times New Roman"/>
          <w:sz w:val="24"/>
          <w:szCs w:val="24"/>
        </w:rPr>
      </w:pPr>
      <w:r>
        <w:rPr>
          <w:rFonts w:ascii="Times New Roman" w:hAnsi="Times New Roman"/>
          <w:sz w:val="24"/>
          <w:szCs w:val="24"/>
        </w:rPr>
        <w:t>Using the same VAS, t</w:t>
      </w:r>
      <w:r w:rsidR="00870551" w:rsidRPr="0021545D">
        <w:rPr>
          <w:rFonts w:ascii="Times New Roman" w:hAnsi="Times New Roman"/>
          <w:sz w:val="24"/>
          <w:szCs w:val="24"/>
        </w:rPr>
        <w:t xml:space="preserve">he participant was then asked to </w:t>
      </w:r>
      <w:r>
        <w:rPr>
          <w:rFonts w:ascii="Times New Roman" w:hAnsi="Times New Roman"/>
          <w:sz w:val="24"/>
          <w:szCs w:val="24"/>
        </w:rPr>
        <w:t xml:space="preserve">indicate their </w:t>
      </w:r>
      <w:r w:rsidR="00870551" w:rsidRPr="0021545D">
        <w:rPr>
          <w:rFonts w:ascii="Times New Roman" w:hAnsi="Times New Roman"/>
          <w:sz w:val="24"/>
          <w:szCs w:val="24"/>
        </w:rPr>
        <w:t>willingness</w:t>
      </w:r>
      <w:r w:rsidR="006D58EE">
        <w:rPr>
          <w:rFonts w:ascii="Times New Roman" w:hAnsi="Times New Roman"/>
          <w:sz w:val="24"/>
          <w:szCs w:val="24"/>
        </w:rPr>
        <w:t xml:space="preserve"> (0 = completely unwilling, 100 = completely willing)</w:t>
      </w:r>
      <w:r w:rsidR="00870551" w:rsidRPr="0021545D">
        <w:rPr>
          <w:rFonts w:ascii="Times New Roman" w:hAnsi="Times New Roman"/>
          <w:sz w:val="24"/>
          <w:szCs w:val="24"/>
        </w:rPr>
        <w:t xml:space="preserve"> to </w:t>
      </w:r>
      <w:r>
        <w:rPr>
          <w:rFonts w:ascii="Times New Roman" w:hAnsi="Times New Roman"/>
          <w:sz w:val="24"/>
          <w:szCs w:val="24"/>
        </w:rPr>
        <w:t xml:space="preserve">complete the following activities regarding </w:t>
      </w:r>
      <w:r w:rsidR="00870551" w:rsidRPr="0021545D">
        <w:rPr>
          <w:rFonts w:ascii="Times New Roman" w:hAnsi="Times New Roman"/>
          <w:sz w:val="24"/>
          <w:szCs w:val="24"/>
        </w:rPr>
        <w:t>their target thought</w:t>
      </w:r>
      <w:r>
        <w:rPr>
          <w:rFonts w:ascii="Times New Roman" w:hAnsi="Times New Roman"/>
          <w:sz w:val="24"/>
          <w:szCs w:val="24"/>
        </w:rPr>
        <w:t xml:space="preserve">: </w:t>
      </w:r>
      <w:r w:rsidRPr="006D58EE">
        <w:rPr>
          <w:rFonts w:ascii="Times New Roman" w:hAnsi="Times New Roman"/>
          <w:sz w:val="24"/>
          <w:szCs w:val="24"/>
        </w:rPr>
        <w:t xml:space="preserve">(a) </w:t>
      </w:r>
      <w:r w:rsidR="006D58EE" w:rsidRPr="006D58EE">
        <w:rPr>
          <w:rFonts w:ascii="Times New Roman" w:hAnsi="Times New Roman"/>
          <w:sz w:val="24"/>
          <w:szCs w:val="24"/>
        </w:rPr>
        <w:t xml:space="preserve">to keep this piece of paper with the thought written down in </w:t>
      </w:r>
      <w:r w:rsidR="006D58EE">
        <w:rPr>
          <w:rFonts w:ascii="Times New Roman" w:hAnsi="Times New Roman"/>
          <w:sz w:val="24"/>
          <w:szCs w:val="24"/>
        </w:rPr>
        <w:t>their</w:t>
      </w:r>
      <w:r w:rsidR="006D58EE" w:rsidRPr="006D58EE">
        <w:rPr>
          <w:rFonts w:ascii="Times New Roman" w:hAnsi="Times New Roman"/>
          <w:sz w:val="24"/>
          <w:szCs w:val="24"/>
        </w:rPr>
        <w:t xml:space="preserve"> pocket all day </w:t>
      </w:r>
      <w:r w:rsidRPr="006D58EE">
        <w:rPr>
          <w:rFonts w:ascii="Times New Roman" w:hAnsi="Times New Roman"/>
          <w:sz w:val="24"/>
          <w:szCs w:val="24"/>
        </w:rPr>
        <w:t xml:space="preserve">(b) </w:t>
      </w:r>
      <w:r w:rsidR="006D58EE" w:rsidRPr="006D58EE">
        <w:rPr>
          <w:rFonts w:ascii="Times New Roman" w:eastAsia="Calibri" w:hAnsi="Times New Roman"/>
          <w:sz w:val="24"/>
          <w:szCs w:val="32"/>
        </w:rPr>
        <w:t xml:space="preserve">to sleep with this piece of paper with the thought written down under </w:t>
      </w:r>
      <w:r w:rsidR="006D58EE">
        <w:rPr>
          <w:rFonts w:ascii="Times New Roman" w:eastAsia="Calibri" w:hAnsi="Times New Roman"/>
          <w:sz w:val="24"/>
          <w:szCs w:val="32"/>
        </w:rPr>
        <w:t>their</w:t>
      </w:r>
      <w:r w:rsidR="006D58EE" w:rsidRPr="006D58EE">
        <w:rPr>
          <w:rFonts w:ascii="Times New Roman" w:eastAsia="Calibri" w:hAnsi="Times New Roman"/>
          <w:sz w:val="24"/>
          <w:szCs w:val="32"/>
        </w:rPr>
        <w:t xml:space="preserve"> pillow</w:t>
      </w:r>
      <w:r w:rsidR="006D58EE" w:rsidRPr="006D58EE">
        <w:rPr>
          <w:rFonts w:ascii="Times New Roman" w:hAnsi="Times New Roman"/>
          <w:sz w:val="24"/>
          <w:szCs w:val="24"/>
        </w:rPr>
        <w:t xml:space="preserve"> </w:t>
      </w:r>
      <w:r w:rsidRPr="006D58EE">
        <w:rPr>
          <w:rFonts w:ascii="Times New Roman" w:hAnsi="Times New Roman"/>
          <w:sz w:val="24"/>
          <w:szCs w:val="24"/>
        </w:rPr>
        <w:t>(c)</w:t>
      </w:r>
      <w:r w:rsidR="006D58EE">
        <w:rPr>
          <w:rFonts w:ascii="Times New Roman" w:hAnsi="Times New Roman"/>
          <w:sz w:val="24"/>
          <w:szCs w:val="24"/>
        </w:rPr>
        <w:t xml:space="preserve"> </w:t>
      </w:r>
      <w:r w:rsidR="006D58EE" w:rsidRPr="006D58EE">
        <w:rPr>
          <w:rFonts w:ascii="Times New Roman" w:hAnsi="Times New Roman"/>
          <w:sz w:val="24"/>
          <w:szCs w:val="24"/>
        </w:rPr>
        <w:t xml:space="preserve">to write </w:t>
      </w:r>
      <w:r w:rsidR="00E6293A">
        <w:rPr>
          <w:rFonts w:ascii="Times New Roman" w:hAnsi="Times New Roman"/>
          <w:sz w:val="24"/>
          <w:szCs w:val="24"/>
        </w:rPr>
        <w:t>the</w:t>
      </w:r>
      <w:r w:rsidR="006D58EE" w:rsidRPr="006D58EE">
        <w:rPr>
          <w:rFonts w:ascii="Times New Roman" w:hAnsi="Times New Roman"/>
          <w:sz w:val="24"/>
          <w:szCs w:val="24"/>
        </w:rPr>
        <w:t xml:space="preserve"> intrusive thought on </w:t>
      </w:r>
      <w:r w:rsidR="006D58EE">
        <w:rPr>
          <w:rFonts w:ascii="Times New Roman" w:hAnsi="Times New Roman"/>
          <w:sz w:val="24"/>
          <w:szCs w:val="24"/>
        </w:rPr>
        <w:t>their</w:t>
      </w:r>
      <w:r w:rsidR="006D58EE" w:rsidRPr="006D58EE">
        <w:rPr>
          <w:rFonts w:ascii="Times New Roman" w:hAnsi="Times New Roman"/>
          <w:sz w:val="24"/>
          <w:szCs w:val="24"/>
        </w:rPr>
        <w:t xml:space="preserve"> hand in ink (d) </w:t>
      </w:r>
      <w:r w:rsidR="006D58EE">
        <w:rPr>
          <w:rFonts w:ascii="Times New Roman" w:hAnsi="Times New Roman"/>
          <w:sz w:val="24"/>
          <w:szCs w:val="24"/>
        </w:rPr>
        <w:t xml:space="preserve">to </w:t>
      </w:r>
      <w:r w:rsidR="006D58EE" w:rsidRPr="006D58EE">
        <w:rPr>
          <w:rFonts w:ascii="Times New Roman" w:eastAsia="Calibri" w:hAnsi="Times New Roman"/>
          <w:sz w:val="24"/>
          <w:szCs w:val="32"/>
        </w:rPr>
        <w:t xml:space="preserve">start </w:t>
      </w:r>
      <w:r w:rsidR="006D58EE">
        <w:rPr>
          <w:rFonts w:ascii="Times New Roman" w:eastAsia="Calibri" w:hAnsi="Times New Roman"/>
          <w:sz w:val="24"/>
          <w:szCs w:val="32"/>
        </w:rPr>
        <w:t>their</w:t>
      </w:r>
      <w:r w:rsidR="006D58EE" w:rsidRPr="006D58EE">
        <w:rPr>
          <w:rFonts w:ascii="Times New Roman" w:eastAsia="Calibri" w:hAnsi="Times New Roman"/>
          <w:sz w:val="24"/>
          <w:szCs w:val="32"/>
        </w:rPr>
        <w:t xml:space="preserve"> day by reading and thinking about </w:t>
      </w:r>
      <w:r w:rsidR="006D58EE">
        <w:rPr>
          <w:rFonts w:ascii="Times New Roman" w:eastAsia="Calibri" w:hAnsi="Times New Roman"/>
          <w:sz w:val="24"/>
          <w:szCs w:val="32"/>
        </w:rPr>
        <w:t xml:space="preserve">this </w:t>
      </w:r>
      <w:r w:rsidR="006D58EE" w:rsidRPr="006D58EE">
        <w:rPr>
          <w:rFonts w:ascii="Times New Roman" w:eastAsia="Calibri" w:hAnsi="Times New Roman"/>
          <w:sz w:val="24"/>
          <w:szCs w:val="32"/>
        </w:rPr>
        <w:t xml:space="preserve">thought (e) to tell </w:t>
      </w:r>
      <w:r w:rsidR="006D58EE">
        <w:rPr>
          <w:rFonts w:ascii="Times New Roman" w:eastAsia="Calibri" w:hAnsi="Times New Roman"/>
          <w:sz w:val="24"/>
          <w:szCs w:val="32"/>
        </w:rPr>
        <w:t xml:space="preserve">someone else about this thought (f) </w:t>
      </w:r>
      <w:r w:rsidR="006D58EE" w:rsidRPr="006D58EE">
        <w:rPr>
          <w:rFonts w:ascii="Times New Roman" w:eastAsia="Calibri" w:hAnsi="Times New Roman"/>
          <w:sz w:val="24"/>
          <w:szCs w:val="32"/>
        </w:rPr>
        <w:t xml:space="preserve">to </w:t>
      </w:r>
      <w:r w:rsidR="006D58EE" w:rsidRPr="006D58EE">
        <w:rPr>
          <w:rFonts w:ascii="Times New Roman" w:eastAsia="Calibri" w:hAnsi="Times New Roman"/>
          <w:iCs/>
          <w:sz w:val="24"/>
          <w:szCs w:val="32"/>
        </w:rPr>
        <w:t>hope</w:t>
      </w:r>
      <w:r w:rsidR="006D58EE" w:rsidRPr="006D58EE">
        <w:rPr>
          <w:rFonts w:ascii="Times New Roman" w:eastAsia="Calibri" w:hAnsi="Times New Roman"/>
          <w:sz w:val="24"/>
          <w:szCs w:val="32"/>
        </w:rPr>
        <w:t xml:space="preserve"> this thought comes true </w:t>
      </w:r>
      <w:r w:rsidR="006D58EE">
        <w:rPr>
          <w:rFonts w:ascii="Times New Roman" w:eastAsia="Calibri" w:hAnsi="Times New Roman"/>
          <w:sz w:val="24"/>
          <w:szCs w:val="32"/>
        </w:rPr>
        <w:t>and (g) t</w:t>
      </w:r>
      <w:r w:rsidR="006D58EE" w:rsidRPr="006D58EE">
        <w:rPr>
          <w:rFonts w:ascii="Times New Roman" w:eastAsia="Calibri" w:hAnsi="Times New Roman"/>
          <w:sz w:val="24"/>
          <w:szCs w:val="32"/>
        </w:rPr>
        <w:t xml:space="preserve">o </w:t>
      </w:r>
      <w:r w:rsidR="006D58EE" w:rsidRPr="006D58EE">
        <w:rPr>
          <w:rFonts w:ascii="Times New Roman" w:eastAsia="Calibri" w:hAnsi="Times New Roman"/>
          <w:iCs/>
          <w:sz w:val="24"/>
          <w:szCs w:val="32"/>
        </w:rPr>
        <w:t>pray</w:t>
      </w:r>
      <w:r w:rsidR="006D58EE" w:rsidRPr="006D58EE">
        <w:rPr>
          <w:rFonts w:ascii="Times New Roman" w:eastAsia="Calibri" w:hAnsi="Times New Roman"/>
          <w:sz w:val="24"/>
          <w:szCs w:val="32"/>
        </w:rPr>
        <w:t xml:space="preserve"> that this thought comes true</w:t>
      </w:r>
      <w:r w:rsidR="00870551" w:rsidRPr="0021545D">
        <w:rPr>
          <w:rFonts w:ascii="Times New Roman" w:hAnsi="Times New Roman"/>
          <w:sz w:val="24"/>
          <w:szCs w:val="24"/>
        </w:rPr>
        <w:t xml:space="preserve">. </w:t>
      </w:r>
      <w:r w:rsidR="00212E6D">
        <w:rPr>
          <w:rFonts w:ascii="Times New Roman" w:hAnsi="Times New Roman"/>
          <w:sz w:val="24"/>
          <w:szCs w:val="24"/>
        </w:rPr>
        <w:t xml:space="preserve">Reported willingness to encounter the target thought was averaged across </w:t>
      </w:r>
      <w:r w:rsidR="001E7FD2">
        <w:rPr>
          <w:rFonts w:ascii="Times New Roman" w:hAnsi="Times New Roman"/>
          <w:sz w:val="24"/>
          <w:szCs w:val="24"/>
        </w:rPr>
        <w:t xml:space="preserve">the seven items. The term willingness </w:t>
      </w:r>
      <w:r w:rsidR="00526DD2">
        <w:rPr>
          <w:rFonts w:ascii="Times New Roman" w:hAnsi="Times New Roman"/>
          <w:sz w:val="24"/>
          <w:szCs w:val="24"/>
        </w:rPr>
        <w:t>is</w:t>
      </w:r>
      <w:r w:rsidR="001E7FD2">
        <w:rPr>
          <w:rFonts w:ascii="Times New Roman" w:hAnsi="Times New Roman"/>
          <w:sz w:val="24"/>
          <w:szCs w:val="24"/>
        </w:rPr>
        <w:t xml:space="preserve"> used to indicate participants’ </w:t>
      </w:r>
      <w:r w:rsidR="001E7FD2">
        <w:rPr>
          <w:rFonts w:ascii="Times New Roman" w:hAnsi="Times New Roman"/>
          <w:sz w:val="24"/>
          <w:szCs w:val="24"/>
        </w:rPr>
        <w:lastRenderedPageBreak/>
        <w:t xml:space="preserve">reported willingness to contact their thought as measured by the above questions. </w:t>
      </w:r>
      <w:r w:rsidR="00870551" w:rsidRPr="0021545D">
        <w:rPr>
          <w:rFonts w:ascii="Times New Roman" w:hAnsi="Times New Roman"/>
          <w:sz w:val="24"/>
          <w:szCs w:val="24"/>
        </w:rPr>
        <w:t>The BA</w:t>
      </w:r>
      <w:r w:rsidR="00746682">
        <w:rPr>
          <w:rFonts w:ascii="Times New Roman" w:hAnsi="Times New Roman"/>
          <w:sz w:val="24"/>
          <w:szCs w:val="24"/>
        </w:rPr>
        <w:t xml:space="preserve">T was administered at </w:t>
      </w:r>
      <w:r w:rsidR="005E4D5B">
        <w:rPr>
          <w:rFonts w:ascii="Times New Roman" w:hAnsi="Times New Roman"/>
          <w:sz w:val="24"/>
          <w:szCs w:val="24"/>
        </w:rPr>
        <w:t>pre-test</w:t>
      </w:r>
      <w:r w:rsidR="00746682">
        <w:rPr>
          <w:rFonts w:ascii="Times New Roman" w:hAnsi="Times New Roman"/>
          <w:sz w:val="24"/>
          <w:szCs w:val="24"/>
        </w:rPr>
        <w:t xml:space="preserve"> </w:t>
      </w:r>
      <w:r w:rsidR="00870551" w:rsidRPr="0021545D">
        <w:rPr>
          <w:rFonts w:ascii="Times New Roman" w:hAnsi="Times New Roman"/>
          <w:sz w:val="24"/>
          <w:szCs w:val="24"/>
        </w:rPr>
        <w:t>and follow-up.</w:t>
      </w:r>
    </w:p>
    <w:p w:rsidR="00746682" w:rsidRDefault="00746682" w:rsidP="00746682">
      <w:pPr>
        <w:spacing w:after="0" w:line="480" w:lineRule="auto"/>
        <w:ind w:left="0" w:firstLine="720"/>
        <w:rPr>
          <w:rFonts w:ascii="Times New Roman" w:hAnsi="Times New Roman"/>
          <w:sz w:val="24"/>
          <w:szCs w:val="24"/>
        </w:rPr>
      </w:pPr>
      <w:r w:rsidRPr="001B1056">
        <w:rPr>
          <w:rFonts w:ascii="Times New Roman" w:hAnsi="Times New Roman"/>
          <w:b/>
          <w:sz w:val="24"/>
          <w:szCs w:val="24"/>
        </w:rPr>
        <w:t>Obsessive Compulsive Inventory-Revised</w:t>
      </w:r>
      <w:r w:rsidRPr="001B1056">
        <w:rPr>
          <w:rFonts w:ascii="Times New Roman" w:hAnsi="Times New Roman"/>
          <w:sz w:val="24"/>
          <w:szCs w:val="24"/>
        </w:rPr>
        <w:t xml:space="preserve"> (OCI-R; Foa et al., 2002). The OCI-R is an 18-item questionnaire </w:t>
      </w:r>
      <w:r>
        <w:rPr>
          <w:rFonts w:ascii="Times New Roman" w:hAnsi="Times New Roman"/>
          <w:sz w:val="24"/>
          <w:szCs w:val="24"/>
        </w:rPr>
        <w:t>on which p</w:t>
      </w:r>
      <w:r w:rsidRPr="001B1056">
        <w:rPr>
          <w:rFonts w:ascii="Times New Roman" w:hAnsi="Times New Roman"/>
          <w:sz w:val="24"/>
          <w:szCs w:val="24"/>
        </w:rPr>
        <w:t xml:space="preserve">articipants rate the degree to which they are bothered or distressed by OCD symptoms in the past month on a 5-point scale from 0 (not at all) to 4 (extremely). </w:t>
      </w:r>
      <w:r>
        <w:rPr>
          <w:rFonts w:ascii="Times New Roman" w:hAnsi="Times New Roman"/>
          <w:sz w:val="24"/>
          <w:szCs w:val="24"/>
        </w:rPr>
        <w:t>S</w:t>
      </w:r>
      <w:r w:rsidRPr="001B1056">
        <w:rPr>
          <w:rFonts w:ascii="Times New Roman" w:hAnsi="Times New Roman"/>
          <w:sz w:val="24"/>
          <w:szCs w:val="24"/>
        </w:rPr>
        <w:t>ix symptom-based subscales, each consisting of three items</w:t>
      </w:r>
      <w:r>
        <w:rPr>
          <w:rFonts w:ascii="Times New Roman" w:hAnsi="Times New Roman"/>
          <w:sz w:val="24"/>
          <w:szCs w:val="24"/>
        </w:rPr>
        <w:t>, include</w:t>
      </w:r>
      <w:r w:rsidRPr="001B1056">
        <w:rPr>
          <w:rFonts w:ascii="Times New Roman" w:hAnsi="Times New Roman"/>
          <w:sz w:val="24"/>
          <w:szCs w:val="24"/>
        </w:rPr>
        <w:t xml:space="preserve">: </w:t>
      </w:r>
      <w:r>
        <w:rPr>
          <w:rFonts w:ascii="Times New Roman" w:hAnsi="Times New Roman"/>
          <w:sz w:val="24"/>
          <w:szCs w:val="24"/>
        </w:rPr>
        <w:t>(a</w:t>
      </w:r>
      <w:r w:rsidRPr="001B1056">
        <w:rPr>
          <w:rFonts w:ascii="Times New Roman" w:hAnsi="Times New Roman"/>
          <w:sz w:val="24"/>
          <w:szCs w:val="24"/>
        </w:rPr>
        <w:t xml:space="preserve">) Washing, </w:t>
      </w:r>
      <w:r>
        <w:rPr>
          <w:rFonts w:ascii="Times New Roman" w:hAnsi="Times New Roman"/>
          <w:sz w:val="24"/>
          <w:szCs w:val="24"/>
        </w:rPr>
        <w:t>(b</w:t>
      </w:r>
      <w:r w:rsidRPr="001B1056">
        <w:rPr>
          <w:rFonts w:ascii="Times New Roman" w:hAnsi="Times New Roman"/>
          <w:sz w:val="24"/>
          <w:szCs w:val="24"/>
        </w:rPr>
        <w:t xml:space="preserve">) Checking, </w:t>
      </w:r>
      <w:r>
        <w:rPr>
          <w:rFonts w:ascii="Times New Roman" w:hAnsi="Times New Roman"/>
          <w:sz w:val="24"/>
          <w:szCs w:val="24"/>
        </w:rPr>
        <w:t>(c</w:t>
      </w:r>
      <w:r w:rsidRPr="001B1056">
        <w:rPr>
          <w:rFonts w:ascii="Times New Roman" w:hAnsi="Times New Roman"/>
          <w:sz w:val="24"/>
          <w:szCs w:val="24"/>
        </w:rPr>
        <w:t xml:space="preserve">) Obsessing, </w:t>
      </w:r>
      <w:r>
        <w:rPr>
          <w:rFonts w:ascii="Times New Roman" w:hAnsi="Times New Roman"/>
          <w:sz w:val="24"/>
          <w:szCs w:val="24"/>
        </w:rPr>
        <w:t>(d</w:t>
      </w:r>
      <w:r w:rsidRPr="001B1056">
        <w:rPr>
          <w:rFonts w:ascii="Times New Roman" w:hAnsi="Times New Roman"/>
          <w:sz w:val="24"/>
          <w:szCs w:val="24"/>
        </w:rPr>
        <w:t xml:space="preserve">) Neutralizing, </w:t>
      </w:r>
      <w:r>
        <w:rPr>
          <w:rFonts w:ascii="Times New Roman" w:hAnsi="Times New Roman"/>
          <w:sz w:val="24"/>
          <w:szCs w:val="24"/>
        </w:rPr>
        <w:t>(e</w:t>
      </w:r>
      <w:r w:rsidRPr="001B1056">
        <w:rPr>
          <w:rFonts w:ascii="Times New Roman" w:hAnsi="Times New Roman"/>
          <w:sz w:val="24"/>
          <w:szCs w:val="24"/>
        </w:rPr>
        <w:t xml:space="preserve">) Ordering, and </w:t>
      </w:r>
      <w:r>
        <w:rPr>
          <w:rFonts w:ascii="Times New Roman" w:hAnsi="Times New Roman"/>
          <w:sz w:val="24"/>
          <w:szCs w:val="24"/>
        </w:rPr>
        <w:t>(f</w:t>
      </w:r>
      <w:r w:rsidRPr="001B1056">
        <w:rPr>
          <w:rFonts w:ascii="Times New Roman" w:hAnsi="Times New Roman"/>
          <w:sz w:val="24"/>
          <w:szCs w:val="24"/>
        </w:rPr>
        <w:t>) Hoarding. The OCI-R possesses a stable factor structure and sound reliability and validity, and its factor structure is similar among OCD patients, those with other anxiety disorders, and unscreened college students (e.g., Abramowitz &amp; Deacon, 2006; Hajcak, Huppert, Simmons, &amp; Foa, 2004; Foa et al., 2</w:t>
      </w:r>
      <w:r w:rsidR="00A569D8">
        <w:rPr>
          <w:rFonts w:ascii="Times New Roman" w:hAnsi="Times New Roman"/>
          <w:sz w:val="24"/>
          <w:szCs w:val="24"/>
        </w:rPr>
        <w:t>002). Only t</w:t>
      </w:r>
      <w:r w:rsidRPr="001B1056">
        <w:rPr>
          <w:rFonts w:ascii="Times New Roman" w:hAnsi="Times New Roman"/>
          <w:sz w:val="24"/>
          <w:szCs w:val="24"/>
        </w:rPr>
        <w:t xml:space="preserve">he </w:t>
      </w:r>
      <w:r>
        <w:rPr>
          <w:rFonts w:ascii="Times New Roman" w:hAnsi="Times New Roman"/>
          <w:sz w:val="24"/>
          <w:szCs w:val="24"/>
        </w:rPr>
        <w:t>obsessions subscale was</w:t>
      </w:r>
      <w:r w:rsidRPr="001B1056">
        <w:rPr>
          <w:rFonts w:ascii="Times New Roman" w:hAnsi="Times New Roman"/>
          <w:sz w:val="24"/>
          <w:szCs w:val="24"/>
        </w:rPr>
        <w:t xml:space="preserve"> </w:t>
      </w:r>
      <w:r>
        <w:rPr>
          <w:rFonts w:ascii="Times New Roman" w:hAnsi="Times New Roman"/>
          <w:sz w:val="24"/>
          <w:szCs w:val="24"/>
        </w:rPr>
        <w:t xml:space="preserve">used as a measure of symptom severity and </w:t>
      </w:r>
      <w:r w:rsidR="005E4D5B">
        <w:rPr>
          <w:rFonts w:ascii="Times New Roman" w:hAnsi="Times New Roman"/>
          <w:sz w:val="24"/>
          <w:szCs w:val="24"/>
        </w:rPr>
        <w:t xml:space="preserve">was </w:t>
      </w:r>
      <w:r w:rsidRPr="001B1056">
        <w:rPr>
          <w:rFonts w:ascii="Times New Roman" w:hAnsi="Times New Roman"/>
          <w:sz w:val="24"/>
          <w:szCs w:val="24"/>
        </w:rPr>
        <w:t xml:space="preserve">administered at </w:t>
      </w:r>
      <w:r w:rsidR="005E4D5B">
        <w:rPr>
          <w:rFonts w:ascii="Times New Roman" w:hAnsi="Times New Roman"/>
          <w:sz w:val="24"/>
          <w:szCs w:val="24"/>
        </w:rPr>
        <w:t>pre-test</w:t>
      </w:r>
      <w:r w:rsidRPr="001B1056">
        <w:rPr>
          <w:rFonts w:ascii="Times New Roman" w:hAnsi="Times New Roman"/>
          <w:sz w:val="24"/>
          <w:szCs w:val="24"/>
        </w:rPr>
        <w:t xml:space="preserve"> and follow-up.</w:t>
      </w:r>
    </w:p>
    <w:p w:rsidR="00E81C5B" w:rsidRDefault="00E81C5B" w:rsidP="00927633">
      <w:pPr>
        <w:spacing w:after="0" w:line="480" w:lineRule="auto"/>
        <w:ind w:left="0" w:firstLine="0"/>
        <w:rPr>
          <w:rFonts w:ascii="Times New Roman" w:hAnsi="Times New Roman"/>
          <w:sz w:val="24"/>
          <w:szCs w:val="24"/>
        </w:rPr>
      </w:pPr>
      <w:r w:rsidRPr="001B1056">
        <w:rPr>
          <w:rFonts w:ascii="Times New Roman" w:hAnsi="Times New Roman"/>
          <w:sz w:val="24"/>
          <w:szCs w:val="24"/>
        </w:rPr>
        <w:tab/>
      </w:r>
      <w:r w:rsidR="00927633" w:rsidRPr="00927633">
        <w:rPr>
          <w:rFonts w:ascii="Times New Roman" w:hAnsi="Times New Roman"/>
          <w:b/>
          <w:sz w:val="24"/>
          <w:szCs w:val="24"/>
        </w:rPr>
        <w:t xml:space="preserve">Believability </w:t>
      </w:r>
      <w:r w:rsidR="00665DE3">
        <w:rPr>
          <w:rFonts w:ascii="Times New Roman" w:hAnsi="Times New Roman"/>
          <w:b/>
          <w:sz w:val="24"/>
          <w:szCs w:val="24"/>
        </w:rPr>
        <w:t xml:space="preserve">and Acceptability </w:t>
      </w:r>
      <w:r w:rsidR="00927633" w:rsidRPr="00927633">
        <w:rPr>
          <w:rFonts w:ascii="Times New Roman" w:hAnsi="Times New Roman"/>
          <w:b/>
          <w:sz w:val="24"/>
          <w:szCs w:val="24"/>
        </w:rPr>
        <w:t>of the Interventions.</w:t>
      </w:r>
      <w:r w:rsidR="00927633" w:rsidRPr="00927633">
        <w:rPr>
          <w:rFonts w:ascii="Times New Roman" w:hAnsi="Times New Roman"/>
          <w:sz w:val="24"/>
          <w:szCs w:val="24"/>
        </w:rPr>
        <w:t xml:space="preserve"> To assess how much participants</w:t>
      </w:r>
      <w:r w:rsidR="00927633">
        <w:rPr>
          <w:rFonts w:ascii="Times New Roman" w:hAnsi="Times New Roman"/>
          <w:sz w:val="24"/>
          <w:szCs w:val="24"/>
          <w:highlight w:val="yellow"/>
        </w:rPr>
        <w:t xml:space="preserve"> </w:t>
      </w:r>
      <w:r w:rsidR="00927633">
        <w:rPr>
          <w:rFonts w:ascii="Times New Roman" w:hAnsi="Times New Roman"/>
          <w:sz w:val="24"/>
          <w:szCs w:val="24"/>
        </w:rPr>
        <w:t>found the three interventions acceptable and believable, we administered two additional instruments.</w:t>
      </w:r>
      <w:r w:rsidR="00927633" w:rsidRPr="00927633">
        <w:rPr>
          <w:rFonts w:ascii="Times New Roman" w:hAnsi="Times New Roman"/>
          <w:sz w:val="24"/>
          <w:szCs w:val="24"/>
        </w:rPr>
        <w:t xml:space="preserve"> </w:t>
      </w:r>
      <w:r w:rsidR="00927633">
        <w:rPr>
          <w:rFonts w:ascii="Times New Roman" w:hAnsi="Times New Roman"/>
          <w:sz w:val="24"/>
          <w:szCs w:val="24"/>
        </w:rPr>
        <w:t>First, t</w:t>
      </w:r>
      <w:r w:rsidR="00927633" w:rsidRPr="00927633">
        <w:rPr>
          <w:rFonts w:ascii="Times New Roman" w:hAnsi="Times New Roman"/>
          <w:sz w:val="24"/>
          <w:szCs w:val="24"/>
        </w:rPr>
        <w:t xml:space="preserve">he </w:t>
      </w:r>
      <w:r w:rsidRPr="00927633">
        <w:rPr>
          <w:rFonts w:ascii="Times New Roman" w:hAnsi="Times New Roman"/>
          <w:sz w:val="24"/>
          <w:szCs w:val="24"/>
        </w:rPr>
        <w:t xml:space="preserve">Personal Reactions to the Rationales </w:t>
      </w:r>
      <w:r w:rsidR="00927633">
        <w:rPr>
          <w:rFonts w:ascii="Times New Roman" w:hAnsi="Times New Roman"/>
          <w:sz w:val="24"/>
          <w:szCs w:val="24"/>
        </w:rPr>
        <w:t xml:space="preserve">questionnaire </w:t>
      </w:r>
      <w:r w:rsidRPr="00927633">
        <w:rPr>
          <w:rFonts w:ascii="Times New Roman" w:hAnsi="Times New Roman"/>
          <w:sz w:val="24"/>
          <w:szCs w:val="24"/>
        </w:rPr>
        <w:t>(PRR; Addis &amp; Carpenter, 1999)</w:t>
      </w:r>
      <w:r w:rsidR="00927633">
        <w:rPr>
          <w:rFonts w:ascii="Times New Roman" w:hAnsi="Times New Roman"/>
          <w:sz w:val="24"/>
          <w:szCs w:val="24"/>
        </w:rPr>
        <w:t xml:space="preserve"> </w:t>
      </w:r>
      <w:r w:rsidR="001541C4">
        <w:rPr>
          <w:rFonts w:ascii="Times New Roman" w:hAnsi="Times New Roman"/>
          <w:sz w:val="24"/>
          <w:szCs w:val="24"/>
        </w:rPr>
        <w:t>was used to measure</w:t>
      </w:r>
      <w:r w:rsidR="00927633">
        <w:rPr>
          <w:rFonts w:ascii="Times New Roman" w:hAnsi="Times New Roman"/>
          <w:sz w:val="24"/>
          <w:szCs w:val="24"/>
        </w:rPr>
        <w:t xml:space="preserve"> </w:t>
      </w:r>
      <w:r w:rsidRPr="00927633">
        <w:rPr>
          <w:rFonts w:ascii="Times New Roman" w:hAnsi="Times New Roman"/>
          <w:sz w:val="24"/>
          <w:szCs w:val="24"/>
        </w:rPr>
        <w:t>ho</w:t>
      </w:r>
      <w:r w:rsidR="001541C4">
        <w:rPr>
          <w:rFonts w:ascii="Times New Roman" w:hAnsi="Times New Roman"/>
          <w:sz w:val="24"/>
          <w:szCs w:val="24"/>
        </w:rPr>
        <w:t>w much the participant perceived</w:t>
      </w:r>
      <w:r w:rsidRPr="00927633">
        <w:rPr>
          <w:rFonts w:ascii="Times New Roman" w:hAnsi="Times New Roman"/>
          <w:sz w:val="24"/>
          <w:szCs w:val="24"/>
        </w:rPr>
        <w:t xml:space="preserve"> </w:t>
      </w:r>
      <w:r w:rsidR="001541C4">
        <w:rPr>
          <w:rFonts w:ascii="Times New Roman" w:hAnsi="Times New Roman"/>
          <w:sz w:val="24"/>
          <w:szCs w:val="24"/>
        </w:rPr>
        <w:t xml:space="preserve">that </w:t>
      </w:r>
      <w:r w:rsidRPr="00927633">
        <w:rPr>
          <w:rFonts w:ascii="Times New Roman" w:hAnsi="Times New Roman"/>
          <w:sz w:val="24"/>
          <w:szCs w:val="24"/>
        </w:rPr>
        <w:t xml:space="preserve">the intervention </w:t>
      </w:r>
      <w:r w:rsidR="001541C4">
        <w:rPr>
          <w:rFonts w:ascii="Times New Roman" w:hAnsi="Times New Roman"/>
          <w:sz w:val="24"/>
          <w:szCs w:val="24"/>
        </w:rPr>
        <w:t xml:space="preserve">would </w:t>
      </w:r>
      <w:r w:rsidRPr="00927633">
        <w:rPr>
          <w:rFonts w:ascii="Times New Roman" w:hAnsi="Times New Roman"/>
          <w:sz w:val="24"/>
          <w:szCs w:val="24"/>
        </w:rPr>
        <w:t xml:space="preserve">help them personally. It contains 5 items (e.g., “If you experienced intrusive thoughts and went to see a therapist, how helpful do you think this strategy would be for you?”) rated on a 7-point scale from 1 (not at all) to 7 (extremely) with higher scores indicating more positive personal reactions.  </w:t>
      </w:r>
      <w:r w:rsidR="00927633">
        <w:rPr>
          <w:rFonts w:ascii="Times New Roman" w:hAnsi="Times New Roman"/>
          <w:sz w:val="24"/>
          <w:szCs w:val="24"/>
        </w:rPr>
        <w:t xml:space="preserve">Second, the </w:t>
      </w:r>
      <w:r w:rsidRPr="00927633">
        <w:rPr>
          <w:rFonts w:ascii="Times New Roman" w:hAnsi="Times New Roman"/>
          <w:sz w:val="24"/>
          <w:szCs w:val="24"/>
          <w:lang w:val="ru-RU"/>
        </w:rPr>
        <w:t>Treatment Evaluation Inventory</w:t>
      </w:r>
      <w:r w:rsidRPr="00927633">
        <w:rPr>
          <w:rFonts w:ascii="Times New Roman" w:hAnsi="Times New Roman"/>
          <w:sz w:val="24"/>
          <w:szCs w:val="24"/>
        </w:rPr>
        <w:t>-Short Form (TEI-SF;</w:t>
      </w:r>
      <w:r w:rsidRPr="00927633">
        <w:rPr>
          <w:rFonts w:ascii="Times New Roman" w:hAnsi="Times New Roman"/>
          <w:sz w:val="24"/>
          <w:szCs w:val="24"/>
          <w:lang w:val="ru-RU"/>
        </w:rPr>
        <w:t> </w:t>
      </w:r>
      <w:bookmarkStart w:id="1" w:name="bbib31"/>
      <w:bookmarkEnd w:id="1"/>
      <w:r w:rsidRPr="00927633">
        <w:rPr>
          <w:rFonts w:ascii="Times New Roman" w:hAnsi="Times New Roman"/>
          <w:sz w:val="24"/>
          <w:szCs w:val="24"/>
          <w:lang w:val="ru-RU"/>
        </w:rPr>
        <w:t>Kelley, Heffer, Gresham, &amp; Elliot, 1989</w:t>
      </w:r>
      <w:r w:rsidRPr="00927633">
        <w:rPr>
          <w:rFonts w:ascii="Times New Roman" w:hAnsi="Times New Roman"/>
          <w:sz w:val="24"/>
          <w:szCs w:val="24"/>
        </w:rPr>
        <w:t>)</w:t>
      </w:r>
      <w:r w:rsidR="00927633">
        <w:rPr>
          <w:rFonts w:ascii="Times New Roman" w:hAnsi="Times New Roman"/>
          <w:sz w:val="24"/>
          <w:szCs w:val="24"/>
        </w:rPr>
        <w:t xml:space="preserve"> modified for use with samples without development disabilities </w:t>
      </w:r>
      <w:r w:rsidR="00927633" w:rsidRPr="00927633">
        <w:rPr>
          <w:rFonts w:ascii="Times New Roman" w:hAnsi="Times New Roman"/>
          <w:sz w:val="24"/>
          <w:szCs w:val="24"/>
        </w:rPr>
        <w:t xml:space="preserve">(Twohig &amp; Woods, 2004) </w:t>
      </w:r>
      <w:r w:rsidR="00927633">
        <w:rPr>
          <w:rFonts w:ascii="Times New Roman" w:hAnsi="Times New Roman"/>
          <w:sz w:val="24"/>
          <w:szCs w:val="24"/>
        </w:rPr>
        <w:t xml:space="preserve">was used to measure </w:t>
      </w:r>
      <w:r w:rsidRPr="00927633">
        <w:rPr>
          <w:rFonts w:ascii="Times New Roman" w:hAnsi="Times New Roman"/>
          <w:sz w:val="24"/>
          <w:szCs w:val="24"/>
        </w:rPr>
        <w:t xml:space="preserve">the acceptability of </w:t>
      </w:r>
      <w:r w:rsidR="00927633">
        <w:rPr>
          <w:rFonts w:ascii="Times New Roman" w:hAnsi="Times New Roman"/>
          <w:sz w:val="24"/>
          <w:szCs w:val="24"/>
        </w:rPr>
        <w:t>the interventions</w:t>
      </w:r>
      <w:r w:rsidRPr="00927633">
        <w:rPr>
          <w:rFonts w:ascii="Times New Roman" w:hAnsi="Times New Roman"/>
          <w:sz w:val="24"/>
          <w:szCs w:val="24"/>
        </w:rPr>
        <w:t xml:space="preserve">. </w:t>
      </w:r>
      <w:r w:rsidR="001541C4">
        <w:rPr>
          <w:rFonts w:ascii="Times New Roman" w:hAnsi="Times New Roman"/>
          <w:sz w:val="24"/>
          <w:szCs w:val="24"/>
        </w:rPr>
        <w:t xml:space="preserve">The TEI-SF </w:t>
      </w:r>
      <w:r w:rsidRPr="00927633">
        <w:rPr>
          <w:rFonts w:ascii="Times New Roman" w:hAnsi="Times New Roman"/>
          <w:sz w:val="24"/>
          <w:szCs w:val="24"/>
        </w:rPr>
        <w:t xml:space="preserve">contains 7 </w:t>
      </w:r>
      <w:r w:rsidR="001541C4">
        <w:rPr>
          <w:rFonts w:ascii="Times New Roman" w:hAnsi="Times New Roman"/>
          <w:sz w:val="24"/>
          <w:szCs w:val="24"/>
        </w:rPr>
        <w:t xml:space="preserve">items </w:t>
      </w:r>
      <w:r w:rsidRPr="00927633">
        <w:rPr>
          <w:rFonts w:ascii="Times New Roman" w:hAnsi="Times New Roman"/>
          <w:sz w:val="24"/>
          <w:szCs w:val="24"/>
        </w:rPr>
        <w:t xml:space="preserve">rated on a 5-point Likert-type scale, with higher numbers reflecting greater </w:t>
      </w:r>
      <w:r w:rsidRPr="00927633">
        <w:rPr>
          <w:rFonts w:ascii="Times New Roman" w:hAnsi="Times New Roman"/>
          <w:sz w:val="24"/>
          <w:szCs w:val="24"/>
        </w:rPr>
        <w:lastRenderedPageBreak/>
        <w:t xml:space="preserve">acceptability. </w:t>
      </w:r>
      <w:r w:rsidR="00927633">
        <w:rPr>
          <w:rFonts w:ascii="Times New Roman" w:hAnsi="Times New Roman"/>
          <w:sz w:val="24"/>
          <w:szCs w:val="24"/>
        </w:rPr>
        <w:t>Participants completed both of these measures at the end of the first experimental session following administration of the intervention they received</w:t>
      </w:r>
      <w:r w:rsidR="00927633" w:rsidRPr="00927633">
        <w:rPr>
          <w:rFonts w:ascii="Times New Roman" w:hAnsi="Times New Roman"/>
          <w:sz w:val="24"/>
          <w:szCs w:val="24"/>
        </w:rPr>
        <w:t>.</w:t>
      </w:r>
    </w:p>
    <w:p w:rsidR="004B7571" w:rsidRDefault="00870551" w:rsidP="004B7571">
      <w:pPr>
        <w:spacing w:after="0" w:line="480" w:lineRule="auto"/>
        <w:ind w:left="0" w:firstLine="0"/>
        <w:jc w:val="center"/>
        <w:rPr>
          <w:rFonts w:ascii="Times New Roman" w:hAnsi="Times New Roman"/>
          <w:b/>
          <w:sz w:val="24"/>
          <w:szCs w:val="24"/>
        </w:rPr>
      </w:pPr>
      <w:r>
        <w:rPr>
          <w:rFonts w:ascii="Times New Roman" w:hAnsi="Times New Roman"/>
          <w:b/>
          <w:sz w:val="24"/>
          <w:szCs w:val="24"/>
        </w:rPr>
        <w:t>Results</w:t>
      </w:r>
    </w:p>
    <w:p w:rsidR="004B7571" w:rsidRDefault="004B7571" w:rsidP="004B7571">
      <w:pPr>
        <w:spacing w:after="0" w:line="480" w:lineRule="auto"/>
        <w:ind w:left="0" w:firstLine="0"/>
        <w:rPr>
          <w:rFonts w:ascii="Times New Roman" w:hAnsi="Times New Roman"/>
          <w:b/>
          <w:sz w:val="24"/>
          <w:szCs w:val="24"/>
        </w:rPr>
      </w:pPr>
      <w:r>
        <w:rPr>
          <w:rFonts w:ascii="Times New Roman" w:hAnsi="Times New Roman"/>
          <w:b/>
          <w:sz w:val="24"/>
          <w:szCs w:val="24"/>
        </w:rPr>
        <w:t>Pretest Group Differences</w:t>
      </w:r>
    </w:p>
    <w:p w:rsidR="004B7571" w:rsidRDefault="004B7571" w:rsidP="004B7571">
      <w:pPr>
        <w:spacing w:after="0" w:line="480" w:lineRule="auto"/>
        <w:ind w:left="0" w:firstLine="720"/>
        <w:rPr>
          <w:rFonts w:ascii="Times New Roman" w:hAnsi="Times New Roman"/>
          <w:sz w:val="24"/>
          <w:szCs w:val="24"/>
        </w:rPr>
      </w:pPr>
      <w:r>
        <w:rPr>
          <w:rFonts w:ascii="Times New Roman" w:hAnsi="Times New Roman"/>
          <w:b/>
          <w:sz w:val="24"/>
          <w:szCs w:val="24"/>
        </w:rPr>
        <w:t xml:space="preserve">Demographic characteristics. </w:t>
      </w:r>
      <w:r>
        <w:rPr>
          <w:rFonts w:ascii="Times New Roman" w:hAnsi="Times New Roman"/>
          <w:sz w:val="24"/>
          <w:szCs w:val="24"/>
        </w:rPr>
        <w:t>One-way analyses of variance (ANOVAs) and chi-square tests were conducted to examine group differences on demographic variables. These analyses revealed no significant differences between groups on age</w:t>
      </w:r>
      <w:r w:rsidRPr="005F3F04">
        <w:rPr>
          <w:rFonts w:ascii="Times New Roman" w:hAnsi="Times New Roman"/>
          <w:sz w:val="24"/>
          <w:szCs w:val="24"/>
        </w:rPr>
        <w:t xml:space="preserve">, </w:t>
      </w:r>
      <w:r w:rsidRPr="005F3F04">
        <w:rPr>
          <w:rFonts w:ascii="Times New Roman" w:hAnsi="Times New Roman"/>
          <w:i/>
          <w:sz w:val="24"/>
          <w:szCs w:val="24"/>
        </w:rPr>
        <w:t>F</w:t>
      </w:r>
      <w:r>
        <w:rPr>
          <w:rFonts w:ascii="Times New Roman" w:hAnsi="Times New Roman"/>
          <w:sz w:val="24"/>
          <w:szCs w:val="24"/>
        </w:rPr>
        <w:t xml:space="preserve"> (2, 53</w:t>
      </w:r>
      <w:r w:rsidRPr="005F3F04">
        <w:rPr>
          <w:rFonts w:ascii="Times New Roman" w:hAnsi="Times New Roman"/>
          <w:sz w:val="24"/>
          <w:szCs w:val="24"/>
        </w:rPr>
        <w:t xml:space="preserve">) = .22, </w:t>
      </w:r>
      <w:r w:rsidRPr="005F3F04">
        <w:rPr>
          <w:rFonts w:ascii="Times New Roman" w:hAnsi="Times New Roman"/>
          <w:i/>
          <w:sz w:val="24"/>
          <w:szCs w:val="24"/>
        </w:rPr>
        <w:t>p</w:t>
      </w:r>
      <w:r w:rsidRPr="005F3F04">
        <w:rPr>
          <w:rFonts w:ascii="Times New Roman" w:hAnsi="Times New Roman"/>
          <w:sz w:val="24"/>
          <w:szCs w:val="24"/>
        </w:rPr>
        <w:t xml:space="preserve"> = .80, gender, χ</w:t>
      </w:r>
      <w:r w:rsidRPr="005F3F04">
        <w:rPr>
          <w:rFonts w:ascii="Times New Roman" w:hAnsi="Times New Roman"/>
          <w:sz w:val="24"/>
          <w:szCs w:val="24"/>
          <w:vertAlign w:val="superscript"/>
        </w:rPr>
        <w:t>2</w:t>
      </w:r>
      <w:r w:rsidRPr="005F3F04">
        <w:rPr>
          <w:rFonts w:ascii="Times New Roman" w:hAnsi="Times New Roman"/>
          <w:sz w:val="24"/>
          <w:szCs w:val="24"/>
        </w:rPr>
        <w:t xml:space="preserve">(2) = 1.49, </w:t>
      </w:r>
      <w:r w:rsidRPr="005F3F04">
        <w:rPr>
          <w:rFonts w:ascii="Times New Roman" w:hAnsi="Times New Roman"/>
          <w:i/>
          <w:sz w:val="24"/>
          <w:szCs w:val="24"/>
        </w:rPr>
        <w:t>p</w:t>
      </w:r>
      <w:r w:rsidRPr="005F3F04">
        <w:rPr>
          <w:rFonts w:ascii="Times New Roman" w:hAnsi="Times New Roman"/>
          <w:sz w:val="24"/>
          <w:szCs w:val="24"/>
        </w:rPr>
        <w:t xml:space="preserve"> = .47, or ethnicity χ</w:t>
      </w:r>
      <w:r w:rsidRPr="005F3F04">
        <w:rPr>
          <w:rFonts w:ascii="Times New Roman" w:hAnsi="Times New Roman"/>
          <w:sz w:val="24"/>
          <w:szCs w:val="24"/>
          <w:vertAlign w:val="superscript"/>
        </w:rPr>
        <w:t>2</w:t>
      </w:r>
      <w:r w:rsidRPr="005F3F04">
        <w:rPr>
          <w:rFonts w:ascii="Times New Roman" w:hAnsi="Times New Roman"/>
          <w:sz w:val="24"/>
          <w:szCs w:val="24"/>
        </w:rPr>
        <w:t xml:space="preserve">(8) = 12.31, </w:t>
      </w:r>
      <w:r w:rsidRPr="005F3F04">
        <w:rPr>
          <w:rFonts w:ascii="Times New Roman" w:hAnsi="Times New Roman"/>
          <w:i/>
          <w:sz w:val="24"/>
          <w:szCs w:val="24"/>
        </w:rPr>
        <w:t>p</w:t>
      </w:r>
      <w:r w:rsidRPr="005F3F04">
        <w:rPr>
          <w:rFonts w:ascii="Times New Roman" w:hAnsi="Times New Roman"/>
          <w:sz w:val="24"/>
          <w:szCs w:val="24"/>
        </w:rPr>
        <w:t xml:space="preserve"> = .14.</w:t>
      </w:r>
      <w:r>
        <w:rPr>
          <w:rFonts w:ascii="Times New Roman" w:hAnsi="Times New Roman"/>
          <w:sz w:val="24"/>
          <w:szCs w:val="24"/>
        </w:rPr>
        <w:t xml:space="preserve"> </w:t>
      </w:r>
    </w:p>
    <w:p w:rsidR="004B7571" w:rsidRDefault="004B7571" w:rsidP="004B7571">
      <w:pPr>
        <w:spacing w:after="0" w:line="480" w:lineRule="auto"/>
        <w:ind w:left="0" w:firstLine="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Dependent measures. </w:t>
      </w:r>
      <w:r>
        <w:rPr>
          <w:rFonts w:ascii="Times New Roman" w:hAnsi="Times New Roman"/>
          <w:sz w:val="24"/>
          <w:szCs w:val="24"/>
        </w:rPr>
        <w:t xml:space="preserve">Means and standard deviations for each measure by </w:t>
      </w:r>
      <w:r w:rsidR="001A7FB3">
        <w:rPr>
          <w:rFonts w:ascii="Times New Roman" w:hAnsi="Times New Roman"/>
          <w:sz w:val="24"/>
          <w:szCs w:val="24"/>
        </w:rPr>
        <w:t>condition</w:t>
      </w:r>
      <w:r>
        <w:rPr>
          <w:rFonts w:ascii="Times New Roman" w:hAnsi="Times New Roman"/>
          <w:sz w:val="24"/>
          <w:szCs w:val="24"/>
        </w:rPr>
        <w:t xml:space="preserve"> at each time point are reported in Table 1. To identify any pretest differences</w:t>
      </w:r>
      <w:r w:rsidR="001A7FB3">
        <w:rPr>
          <w:rFonts w:ascii="Times New Roman" w:hAnsi="Times New Roman"/>
          <w:sz w:val="24"/>
          <w:szCs w:val="24"/>
        </w:rPr>
        <w:t xml:space="preserve"> between the three conditions</w:t>
      </w:r>
      <w:r>
        <w:rPr>
          <w:rFonts w:ascii="Times New Roman" w:hAnsi="Times New Roman"/>
          <w:sz w:val="24"/>
          <w:szCs w:val="24"/>
        </w:rPr>
        <w:t>, we computed a set of oneway ANOVAs. No significant differences were found on the OCIR-O</w:t>
      </w:r>
      <w:r w:rsidRPr="00776404">
        <w:rPr>
          <w:rFonts w:ascii="Times New Roman" w:hAnsi="Times New Roman"/>
          <w:sz w:val="24"/>
          <w:szCs w:val="24"/>
        </w:rPr>
        <w:t xml:space="preserve">, </w:t>
      </w:r>
      <w:r w:rsidRPr="00776404">
        <w:rPr>
          <w:rFonts w:ascii="Times New Roman" w:hAnsi="Times New Roman"/>
          <w:i/>
          <w:sz w:val="24"/>
          <w:szCs w:val="24"/>
        </w:rPr>
        <w:t xml:space="preserve">F </w:t>
      </w:r>
      <w:r w:rsidRPr="00776404">
        <w:rPr>
          <w:rFonts w:ascii="Times New Roman" w:hAnsi="Times New Roman"/>
          <w:sz w:val="24"/>
          <w:szCs w:val="24"/>
        </w:rPr>
        <w:t xml:space="preserve">(2, 53) = .26, </w:t>
      </w:r>
      <w:r w:rsidRPr="00776404">
        <w:rPr>
          <w:rFonts w:ascii="Times New Roman" w:hAnsi="Times New Roman"/>
          <w:i/>
          <w:sz w:val="24"/>
          <w:szCs w:val="24"/>
        </w:rPr>
        <w:t>p</w:t>
      </w:r>
      <w:r w:rsidRPr="00776404">
        <w:rPr>
          <w:rFonts w:ascii="Times New Roman" w:hAnsi="Times New Roman"/>
          <w:sz w:val="24"/>
          <w:szCs w:val="24"/>
        </w:rPr>
        <w:t xml:space="preserve"> = .77, BAT-</w:t>
      </w:r>
      <w:r w:rsidR="00205BAD">
        <w:rPr>
          <w:rFonts w:ascii="Times New Roman" w:hAnsi="Times New Roman"/>
          <w:sz w:val="24"/>
          <w:szCs w:val="24"/>
        </w:rPr>
        <w:t>D</w:t>
      </w:r>
      <w:r w:rsidRPr="00776404">
        <w:rPr>
          <w:rFonts w:ascii="Times New Roman" w:hAnsi="Times New Roman"/>
          <w:sz w:val="24"/>
          <w:szCs w:val="24"/>
        </w:rPr>
        <w:t xml:space="preserve">, </w:t>
      </w:r>
      <w:r w:rsidRPr="00776404">
        <w:rPr>
          <w:rFonts w:ascii="Times New Roman" w:hAnsi="Times New Roman"/>
          <w:i/>
          <w:sz w:val="24"/>
          <w:szCs w:val="24"/>
        </w:rPr>
        <w:t>F</w:t>
      </w:r>
      <w:r w:rsidRPr="00776404">
        <w:rPr>
          <w:rFonts w:ascii="Times New Roman" w:hAnsi="Times New Roman"/>
          <w:sz w:val="24"/>
          <w:szCs w:val="24"/>
        </w:rPr>
        <w:t xml:space="preserve"> (2, 53) = .10, </w:t>
      </w:r>
      <w:r w:rsidRPr="00776404">
        <w:rPr>
          <w:rFonts w:ascii="Times New Roman" w:hAnsi="Times New Roman"/>
          <w:i/>
          <w:sz w:val="24"/>
          <w:szCs w:val="24"/>
        </w:rPr>
        <w:t>p</w:t>
      </w:r>
      <w:r w:rsidRPr="00776404">
        <w:rPr>
          <w:rFonts w:ascii="Times New Roman" w:hAnsi="Times New Roman"/>
          <w:sz w:val="24"/>
          <w:szCs w:val="24"/>
        </w:rPr>
        <w:t xml:space="preserve"> = .91, or BAT</w:t>
      </w:r>
      <w:r w:rsidR="00205BAD">
        <w:rPr>
          <w:rFonts w:ascii="Times New Roman" w:hAnsi="Times New Roman"/>
          <w:sz w:val="24"/>
          <w:szCs w:val="24"/>
        </w:rPr>
        <w:t>-W</w:t>
      </w:r>
      <w:r w:rsidRPr="00776404">
        <w:rPr>
          <w:rFonts w:ascii="Times New Roman" w:hAnsi="Times New Roman"/>
          <w:sz w:val="24"/>
          <w:szCs w:val="24"/>
        </w:rPr>
        <w:t xml:space="preserve">, </w:t>
      </w:r>
      <w:r w:rsidRPr="00776404">
        <w:rPr>
          <w:rFonts w:ascii="Times New Roman" w:hAnsi="Times New Roman"/>
          <w:i/>
          <w:sz w:val="24"/>
          <w:szCs w:val="24"/>
        </w:rPr>
        <w:t>F</w:t>
      </w:r>
      <w:r w:rsidRPr="00776404">
        <w:rPr>
          <w:rFonts w:ascii="Times New Roman" w:hAnsi="Times New Roman"/>
          <w:sz w:val="24"/>
          <w:szCs w:val="24"/>
        </w:rPr>
        <w:t xml:space="preserve"> (2, 53) = 2.43., </w:t>
      </w:r>
      <w:r w:rsidRPr="00776404">
        <w:rPr>
          <w:rFonts w:ascii="Times New Roman" w:hAnsi="Times New Roman"/>
          <w:i/>
          <w:sz w:val="24"/>
          <w:szCs w:val="24"/>
        </w:rPr>
        <w:t>p</w:t>
      </w:r>
      <w:r w:rsidRPr="00776404">
        <w:rPr>
          <w:rFonts w:ascii="Times New Roman" w:hAnsi="Times New Roman"/>
          <w:sz w:val="24"/>
          <w:szCs w:val="24"/>
        </w:rPr>
        <w:t xml:space="preserve"> = .10. However, we did find a significant difference on the III, </w:t>
      </w:r>
      <w:r w:rsidRPr="00776404">
        <w:rPr>
          <w:rFonts w:ascii="Times New Roman" w:hAnsi="Times New Roman"/>
          <w:i/>
          <w:sz w:val="24"/>
          <w:szCs w:val="24"/>
        </w:rPr>
        <w:t>F</w:t>
      </w:r>
      <w:r w:rsidRPr="00776404">
        <w:rPr>
          <w:rFonts w:ascii="Times New Roman" w:hAnsi="Times New Roman"/>
          <w:sz w:val="24"/>
          <w:szCs w:val="24"/>
        </w:rPr>
        <w:t xml:space="preserve"> (2, 53) = 3.24, </w:t>
      </w:r>
      <w:r w:rsidRPr="00776404">
        <w:rPr>
          <w:rFonts w:ascii="Times New Roman" w:hAnsi="Times New Roman"/>
          <w:i/>
          <w:sz w:val="24"/>
          <w:szCs w:val="24"/>
        </w:rPr>
        <w:t>p</w:t>
      </w:r>
      <w:r w:rsidRPr="00776404">
        <w:rPr>
          <w:rFonts w:ascii="Times New Roman" w:hAnsi="Times New Roman"/>
          <w:sz w:val="24"/>
          <w:szCs w:val="24"/>
        </w:rPr>
        <w:t xml:space="preserve"> &lt; .05, such</w:t>
      </w:r>
      <w:r>
        <w:rPr>
          <w:rFonts w:ascii="Times New Roman" w:hAnsi="Times New Roman"/>
          <w:sz w:val="24"/>
          <w:szCs w:val="24"/>
        </w:rPr>
        <w:t xml:space="preserve"> that the ACT group scored significantly higher than did the IE group. As a result, we controlled for pretest III scores in all subsequent analyses using this measure.</w:t>
      </w:r>
    </w:p>
    <w:p w:rsidR="00E81C5B" w:rsidRPr="001541C4" w:rsidRDefault="00E81C5B" w:rsidP="00E81C5B">
      <w:pPr>
        <w:spacing w:after="0" w:line="480" w:lineRule="auto"/>
        <w:ind w:left="0" w:firstLine="0"/>
        <w:rPr>
          <w:rFonts w:ascii="Times New Roman" w:hAnsi="Times New Roman"/>
          <w:b/>
          <w:sz w:val="24"/>
          <w:szCs w:val="24"/>
        </w:rPr>
      </w:pPr>
      <w:r w:rsidRPr="001541C4">
        <w:rPr>
          <w:rFonts w:ascii="Times New Roman" w:hAnsi="Times New Roman"/>
          <w:b/>
          <w:sz w:val="24"/>
          <w:szCs w:val="24"/>
        </w:rPr>
        <w:t xml:space="preserve">Believability </w:t>
      </w:r>
      <w:r w:rsidR="00665DE3">
        <w:rPr>
          <w:rFonts w:ascii="Times New Roman" w:hAnsi="Times New Roman"/>
          <w:b/>
          <w:sz w:val="24"/>
          <w:szCs w:val="24"/>
        </w:rPr>
        <w:t xml:space="preserve">and Acceptability </w:t>
      </w:r>
      <w:r w:rsidRPr="001541C4">
        <w:rPr>
          <w:rFonts w:ascii="Times New Roman" w:hAnsi="Times New Roman"/>
          <w:b/>
          <w:sz w:val="24"/>
          <w:szCs w:val="24"/>
        </w:rPr>
        <w:t>of the Interventions</w:t>
      </w:r>
    </w:p>
    <w:p w:rsidR="00665DE3" w:rsidRDefault="00526DD2" w:rsidP="00665DE3">
      <w:pPr>
        <w:spacing w:after="0" w:line="480" w:lineRule="auto"/>
        <w:ind w:left="0" w:firstLine="720"/>
        <w:rPr>
          <w:rFonts w:ascii="Times New Roman" w:hAnsi="Times New Roman"/>
          <w:sz w:val="24"/>
          <w:szCs w:val="24"/>
        </w:rPr>
      </w:pPr>
      <w:r>
        <w:rPr>
          <w:rFonts w:ascii="Times New Roman" w:hAnsi="Times New Roman"/>
          <w:sz w:val="24"/>
          <w:szCs w:val="24"/>
        </w:rPr>
        <w:t>Group m</w:t>
      </w:r>
      <w:r w:rsidR="001541C4" w:rsidRPr="006A2438">
        <w:rPr>
          <w:rFonts w:ascii="Times New Roman" w:hAnsi="Times New Roman"/>
          <w:sz w:val="24"/>
          <w:szCs w:val="24"/>
        </w:rPr>
        <w:t>ean</w:t>
      </w:r>
      <w:r>
        <w:rPr>
          <w:rFonts w:ascii="Times New Roman" w:hAnsi="Times New Roman"/>
          <w:sz w:val="24"/>
          <w:szCs w:val="24"/>
        </w:rPr>
        <w:t xml:space="preserve">s </w:t>
      </w:r>
      <w:r w:rsidR="006A2438">
        <w:rPr>
          <w:rFonts w:ascii="Times New Roman" w:hAnsi="Times New Roman"/>
          <w:sz w:val="24"/>
          <w:szCs w:val="24"/>
        </w:rPr>
        <w:t>on the PRR were</w:t>
      </w:r>
      <w:r w:rsidR="001541C4" w:rsidRPr="006A2438">
        <w:rPr>
          <w:rFonts w:ascii="Times New Roman" w:hAnsi="Times New Roman"/>
          <w:sz w:val="24"/>
          <w:szCs w:val="24"/>
        </w:rPr>
        <w:t xml:space="preserve"> 24.23 (</w:t>
      </w:r>
      <w:r w:rsidR="001541C4" w:rsidRPr="006A2438">
        <w:rPr>
          <w:rFonts w:ascii="Times New Roman" w:hAnsi="Times New Roman"/>
          <w:i/>
          <w:sz w:val="24"/>
          <w:szCs w:val="24"/>
        </w:rPr>
        <w:t>SD</w:t>
      </w:r>
      <w:r w:rsidR="006A2438">
        <w:rPr>
          <w:rFonts w:ascii="Times New Roman" w:hAnsi="Times New Roman"/>
          <w:sz w:val="24"/>
          <w:szCs w:val="24"/>
        </w:rPr>
        <w:t xml:space="preserve"> = 5.75) for IE, </w:t>
      </w:r>
      <w:r w:rsidR="001541C4" w:rsidRPr="006A2438">
        <w:rPr>
          <w:rFonts w:ascii="Times New Roman" w:hAnsi="Times New Roman"/>
          <w:sz w:val="24"/>
          <w:szCs w:val="24"/>
        </w:rPr>
        <w:t>25.80 (</w:t>
      </w:r>
      <w:r w:rsidR="001541C4" w:rsidRPr="006A2438">
        <w:rPr>
          <w:rFonts w:ascii="Times New Roman" w:hAnsi="Times New Roman"/>
          <w:i/>
          <w:sz w:val="24"/>
          <w:szCs w:val="24"/>
        </w:rPr>
        <w:t>SD</w:t>
      </w:r>
      <w:r w:rsidR="001541C4" w:rsidRPr="006A2438">
        <w:rPr>
          <w:rFonts w:ascii="Times New Roman" w:hAnsi="Times New Roman"/>
          <w:sz w:val="24"/>
          <w:szCs w:val="24"/>
        </w:rPr>
        <w:t xml:space="preserve"> = 4.54) for ACT,</w:t>
      </w:r>
      <w:r w:rsidR="006A2438">
        <w:rPr>
          <w:rFonts w:ascii="Times New Roman" w:hAnsi="Times New Roman"/>
          <w:sz w:val="24"/>
          <w:szCs w:val="24"/>
        </w:rPr>
        <w:t xml:space="preserve"> and 25.56 (</w:t>
      </w:r>
      <w:r w:rsidR="006A2438" w:rsidRPr="006A2438">
        <w:rPr>
          <w:rFonts w:ascii="Times New Roman" w:hAnsi="Times New Roman"/>
          <w:i/>
          <w:sz w:val="24"/>
          <w:szCs w:val="24"/>
        </w:rPr>
        <w:t>SD</w:t>
      </w:r>
      <w:r w:rsidR="006A2438">
        <w:rPr>
          <w:rFonts w:ascii="Times New Roman" w:hAnsi="Times New Roman"/>
          <w:sz w:val="24"/>
          <w:szCs w:val="24"/>
        </w:rPr>
        <w:t xml:space="preserve"> = 7.09) for EW,</w:t>
      </w:r>
      <w:r w:rsidR="001541C4" w:rsidRPr="006A2438">
        <w:rPr>
          <w:rFonts w:ascii="Times New Roman" w:hAnsi="Times New Roman"/>
          <w:sz w:val="24"/>
          <w:szCs w:val="24"/>
        </w:rPr>
        <w:t xml:space="preserve"> indicating </w:t>
      </w:r>
      <w:r w:rsidR="00665DE3" w:rsidRPr="006A2438">
        <w:rPr>
          <w:rFonts w:ascii="Times New Roman" w:hAnsi="Times New Roman"/>
          <w:sz w:val="24"/>
          <w:szCs w:val="24"/>
        </w:rPr>
        <w:t>that participants</w:t>
      </w:r>
      <w:r w:rsidR="006A2438">
        <w:rPr>
          <w:rFonts w:ascii="Times New Roman" w:hAnsi="Times New Roman"/>
          <w:sz w:val="24"/>
          <w:szCs w:val="24"/>
        </w:rPr>
        <w:t xml:space="preserve"> believed </w:t>
      </w:r>
      <w:r w:rsidR="00665DE3">
        <w:rPr>
          <w:rFonts w:ascii="Times New Roman" w:hAnsi="Times New Roman"/>
          <w:sz w:val="24"/>
          <w:szCs w:val="24"/>
        </w:rPr>
        <w:t>that all three interventions would be helpful in reducing distress related to their intrusive thoughts</w:t>
      </w:r>
      <w:r w:rsidR="001541C4">
        <w:rPr>
          <w:rFonts w:ascii="Times New Roman" w:hAnsi="Times New Roman"/>
          <w:sz w:val="24"/>
          <w:szCs w:val="24"/>
        </w:rPr>
        <w:t xml:space="preserve">. </w:t>
      </w:r>
      <w:r w:rsidR="00E87758">
        <w:rPr>
          <w:rFonts w:ascii="Times New Roman" w:hAnsi="Times New Roman"/>
          <w:sz w:val="24"/>
          <w:szCs w:val="24"/>
        </w:rPr>
        <w:t xml:space="preserve">The range of group mean scores </w:t>
      </w:r>
      <w:r w:rsidR="001541C4" w:rsidRPr="001541C4">
        <w:rPr>
          <w:rFonts w:ascii="Times New Roman" w:hAnsi="Times New Roman"/>
          <w:sz w:val="24"/>
          <w:szCs w:val="24"/>
        </w:rPr>
        <w:t xml:space="preserve">on the </w:t>
      </w:r>
      <w:r w:rsidR="001541C4">
        <w:rPr>
          <w:rFonts w:ascii="Times New Roman" w:hAnsi="Times New Roman"/>
          <w:sz w:val="24"/>
          <w:szCs w:val="24"/>
        </w:rPr>
        <w:t xml:space="preserve">TEI </w:t>
      </w:r>
      <w:r w:rsidR="00E87758">
        <w:rPr>
          <w:rFonts w:ascii="Times New Roman" w:hAnsi="Times New Roman"/>
          <w:sz w:val="24"/>
          <w:szCs w:val="24"/>
        </w:rPr>
        <w:t xml:space="preserve">was similarly narrow: </w:t>
      </w:r>
      <w:r w:rsidR="001541C4">
        <w:rPr>
          <w:rFonts w:ascii="Times New Roman" w:hAnsi="Times New Roman"/>
          <w:sz w:val="24"/>
          <w:szCs w:val="24"/>
        </w:rPr>
        <w:t>30.40</w:t>
      </w:r>
      <w:r w:rsidR="001541C4" w:rsidRPr="001541C4">
        <w:rPr>
          <w:rFonts w:ascii="Times New Roman" w:hAnsi="Times New Roman"/>
          <w:sz w:val="24"/>
          <w:szCs w:val="24"/>
        </w:rPr>
        <w:t xml:space="preserve"> (</w:t>
      </w:r>
      <w:r w:rsidR="001541C4" w:rsidRPr="001541C4">
        <w:rPr>
          <w:rFonts w:ascii="Times New Roman" w:hAnsi="Times New Roman"/>
          <w:i/>
          <w:sz w:val="24"/>
          <w:szCs w:val="24"/>
        </w:rPr>
        <w:t>SD</w:t>
      </w:r>
      <w:r w:rsidR="001541C4" w:rsidRPr="001541C4">
        <w:rPr>
          <w:rFonts w:ascii="Times New Roman" w:hAnsi="Times New Roman"/>
          <w:sz w:val="24"/>
          <w:szCs w:val="24"/>
        </w:rPr>
        <w:t xml:space="preserve"> = </w:t>
      </w:r>
      <w:r w:rsidR="001541C4">
        <w:rPr>
          <w:rFonts w:ascii="Times New Roman" w:hAnsi="Times New Roman"/>
          <w:sz w:val="24"/>
          <w:szCs w:val="24"/>
        </w:rPr>
        <w:t>2.76</w:t>
      </w:r>
      <w:r w:rsidR="001541C4" w:rsidRPr="001541C4">
        <w:rPr>
          <w:rFonts w:ascii="Times New Roman" w:hAnsi="Times New Roman"/>
          <w:sz w:val="24"/>
          <w:szCs w:val="24"/>
        </w:rPr>
        <w:t xml:space="preserve">) for </w:t>
      </w:r>
      <w:r w:rsidR="001541C4">
        <w:rPr>
          <w:rFonts w:ascii="Times New Roman" w:hAnsi="Times New Roman"/>
          <w:sz w:val="24"/>
          <w:szCs w:val="24"/>
        </w:rPr>
        <w:t>ACT</w:t>
      </w:r>
      <w:r w:rsidR="006A2438">
        <w:rPr>
          <w:rFonts w:ascii="Times New Roman" w:hAnsi="Times New Roman"/>
          <w:sz w:val="24"/>
          <w:szCs w:val="24"/>
        </w:rPr>
        <w:t>, 30.69 (</w:t>
      </w:r>
      <w:r w:rsidR="006A2438" w:rsidRPr="006A2438">
        <w:rPr>
          <w:rFonts w:ascii="Times New Roman" w:hAnsi="Times New Roman"/>
          <w:i/>
          <w:sz w:val="24"/>
          <w:szCs w:val="24"/>
        </w:rPr>
        <w:t>SD</w:t>
      </w:r>
      <w:r w:rsidR="006A2438">
        <w:rPr>
          <w:rFonts w:ascii="Times New Roman" w:hAnsi="Times New Roman"/>
          <w:sz w:val="24"/>
          <w:szCs w:val="24"/>
        </w:rPr>
        <w:t xml:space="preserve"> = 4.54) for IE, and</w:t>
      </w:r>
      <w:r w:rsidR="001541C4" w:rsidRPr="001541C4">
        <w:rPr>
          <w:rFonts w:ascii="Times New Roman" w:hAnsi="Times New Roman"/>
          <w:sz w:val="24"/>
          <w:szCs w:val="24"/>
        </w:rPr>
        <w:t xml:space="preserve"> </w:t>
      </w:r>
      <w:r w:rsidR="001541C4">
        <w:rPr>
          <w:rFonts w:ascii="Times New Roman" w:hAnsi="Times New Roman"/>
          <w:sz w:val="24"/>
          <w:szCs w:val="24"/>
        </w:rPr>
        <w:t>30.78</w:t>
      </w:r>
      <w:r w:rsidR="001541C4" w:rsidRPr="001541C4">
        <w:rPr>
          <w:rFonts w:ascii="Times New Roman" w:hAnsi="Times New Roman"/>
          <w:sz w:val="24"/>
          <w:szCs w:val="24"/>
        </w:rPr>
        <w:t xml:space="preserve"> (</w:t>
      </w:r>
      <w:r w:rsidR="001541C4" w:rsidRPr="001541C4">
        <w:rPr>
          <w:rFonts w:ascii="Times New Roman" w:hAnsi="Times New Roman"/>
          <w:i/>
          <w:sz w:val="24"/>
          <w:szCs w:val="24"/>
        </w:rPr>
        <w:t>SD</w:t>
      </w:r>
      <w:r w:rsidR="001541C4" w:rsidRPr="001541C4">
        <w:rPr>
          <w:rFonts w:ascii="Times New Roman" w:hAnsi="Times New Roman"/>
          <w:sz w:val="24"/>
          <w:szCs w:val="24"/>
        </w:rPr>
        <w:t xml:space="preserve"> = 4.</w:t>
      </w:r>
      <w:r w:rsidR="001541C4">
        <w:rPr>
          <w:rFonts w:ascii="Times New Roman" w:hAnsi="Times New Roman"/>
          <w:sz w:val="24"/>
          <w:szCs w:val="24"/>
        </w:rPr>
        <w:t>27</w:t>
      </w:r>
      <w:r w:rsidR="001541C4" w:rsidRPr="001541C4">
        <w:rPr>
          <w:rFonts w:ascii="Times New Roman" w:hAnsi="Times New Roman"/>
          <w:sz w:val="24"/>
          <w:szCs w:val="24"/>
        </w:rPr>
        <w:t xml:space="preserve">) for </w:t>
      </w:r>
      <w:r w:rsidR="001541C4">
        <w:rPr>
          <w:rFonts w:ascii="Times New Roman" w:hAnsi="Times New Roman"/>
          <w:sz w:val="24"/>
          <w:szCs w:val="24"/>
        </w:rPr>
        <w:t>EW, indicating that participants</w:t>
      </w:r>
      <w:r w:rsidR="00665DE3">
        <w:rPr>
          <w:rFonts w:ascii="Times New Roman" w:hAnsi="Times New Roman"/>
          <w:sz w:val="24"/>
          <w:szCs w:val="24"/>
        </w:rPr>
        <w:t xml:space="preserve"> found all three interventions highly acceptable</w:t>
      </w:r>
      <w:r w:rsidR="001541C4">
        <w:rPr>
          <w:rFonts w:ascii="Times New Roman" w:hAnsi="Times New Roman"/>
          <w:sz w:val="24"/>
          <w:szCs w:val="24"/>
        </w:rPr>
        <w:t>. Not surprisingly, o</w:t>
      </w:r>
      <w:r w:rsidR="001541C4" w:rsidRPr="001541C4">
        <w:rPr>
          <w:rFonts w:ascii="Times New Roman" w:hAnsi="Times New Roman"/>
          <w:sz w:val="24"/>
          <w:szCs w:val="24"/>
        </w:rPr>
        <w:t xml:space="preserve">neway </w:t>
      </w:r>
      <w:r w:rsidR="001541C4">
        <w:rPr>
          <w:rFonts w:ascii="Times New Roman" w:hAnsi="Times New Roman"/>
          <w:sz w:val="24"/>
          <w:szCs w:val="24"/>
        </w:rPr>
        <w:t>ANOVAs indicated no group differences in ratings on either measure (</w:t>
      </w:r>
      <w:r w:rsidR="001541C4" w:rsidRPr="001541C4">
        <w:rPr>
          <w:rFonts w:ascii="Times New Roman" w:hAnsi="Times New Roman"/>
          <w:i/>
          <w:sz w:val="24"/>
          <w:szCs w:val="24"/>
        </w:rPr>
        <w:t>p</w:t>
      </w:r>
      <w:r w:rsidR="001541C4">
        <w:rPr>
          <w:rFonts w:ascii="Times New Roman" w:hAnsi="Times New Roman"/>
          <w:sz w:val="24"/>
          <w:szCs w:val="24"/>
        </w:rPr>
        <w:t xml:space="preserve">s &lt; .05). </w:t>
      </w:r>
    </w:p>
    <w:p w:rsidR="004B7571" w:rsidRDefault="004B7571" w:rsidP="004B7571">
      <w:pPr>
        <w:spacing w:after="0" w:line="480" w:lineRule="auto"/>
        <w:ind w:left="0" w:firstLine="0"/>
        <w:rPr>
          <w:rFonts w:ascii="Times New Roman" w:hAnsi="Times New Roman"/>
          <w:b/>
          <w:sz w:val="24"/>
          <w:szCs w:val="24"/>
        </w:rPr>
      </w:pPr>
      <w:r>
        <w:rPr>
          <w:rFonts w:ascii="Times New Roman" w:hAnsi="Times New Roman"/>
          <w:b/>
          <w:sz w:val="24"/>
          <w:szCs w:val="24"/>
        </w:rPr>
        <w:lastRenderedPageBreak/>
        <w:t>Effects of Interventions on Obsessional Symptoms</w:t>
      </w:r>
    </w:p>
    <w:p w:rsidR="004B7571" w:rsidRDefault="004B7571" w:rsidP="004B7571">
      <w:pPr>
        <w:spacing w:after="0" w:line="480" w:lineRule="auto"/>
        <w:ind w:left="0" w:firstLine="0"/>
        <w:rPr>
          <w:rFonts w:ascii="Times New Roman" w:hAnsi="Times New Roman"/>
          <w:sz w:val="24"/>
          <w:szCs w:val="24"/>
        </w:rPr>
      </w:pPr>
      <w:r>
        <w:rPr>
          <w:rFonts w:ascii="Times New Roman" w:hAnsi="Times New Roman"/>
          <w:sz w:val="24"/>
          <w:szCs w:val="24"/>
        </w:rPr>
        <w:tab/>
        <w:t>To test our hypothesis that</w:t>
      </w:r>
      <w:r w:rsidR="002151F1">
        <w:rPr>
          <w:rFonts w:ascii="Times New Roman" w:hAnsi="Times New Roman"/>
          <w:sz w:val="24"/>
          <w:szCs w:val="24"/>
        </w:rPr>
        <w:t xml:space="preserve">, relative </w:t>
      </w:r>
      <w:r w:rsidR="007A122C">
        <w:rPr>
          <w:rFonts w:ascii="Times New Roman" w:hAnsi="Times New Roman"/>
          <w:sz w:val="24"/>
          <w:szCs w:val="24"/>
        </w:rPr>
        <w:t xml:space="preserve">to </w:t>
      </w:r>
      <w:r w:rsidR="002151F1">
        <w:rPr>
          <w:rFonts w:ascii="Times New Roman" w:hAnsi="Times New Roman"/>
          <w:sz w:val="24"/>
          <w:szCs w:val="24"/>
        </w:rPr>
        <w:t>EW,</w:t>
      </w:r>
      <w:r>
        <w:rPr>
          <w:rFonts w:ascii="Times New Roman" w:hAnsi="Times New Roman"/>
          <w:sz w:val="24"/>
          <w:szCs w:val="24"/>
        </w:rPr>
        <w:t xml:space="preserve"> both IE and ACT</w:t>
      </w:r>
      <w:r w:rsidR="002151F1">
        <w:rPr>
          <w:rFonts w:ascii="Times New Roman" w:hAnsi="Times New Roman"/>
          <w:sz w:val="24"/>
          <w:szCs w:val="24"/>
        </w:rPr>
        <w:t xml:space="preserve"> </w:t>
      </w:r>
      <w:r>
        <w:rPr>
          <w:rFonts w:ascii="Times New Roman" w:hAnsi="Times New Roman"/>
          <w:sz w:val="24"/>
          <w:szCs w:val="24"/>
        </w:rPr>
        <w:t>would result in significantly lower scores on measures of obsessional symptoms at follow-up, we conducted two 2 (site) x 3 (condition) x 2 (time) mixed ANOVAs using the OCIR-O and BAT-distress as the dependent variables. Group mean scores on these measures also appear in Table 1.</w:t>
      </w:r>
    </w:p>
    <w:p w:rsidR="004B7571" w:rsidRDefault="004B7571" w:rsidP="004B7571">
      <w:pPr>
        <w:spacing w:after="0" w:line="480" w:lineRule="auto"/>
        <w:ind w:left="0" w:firstLine="0"/>
        <w:rPr>
          <w:rFonts w:ascii="Times New Roman" w:hAnsi="Times New Roman"/>
          <w:sz w:val="24"/>
          <w:szCs w:val="24"/>
        </w:rPr>
      </w:pPr>
      <w:r>
        <w:rPr>
          <w:rFonts w:ascii="Times New Roman" w:hAnsi="Times New Roman"/>
          <w:sz w:val="24"/>
          <w:szCs w:val="24"/>
        </w:rPr>
        <w:tab/>
        <w:t xml:space="preserve">For the OCIR-O, we found a significant within-group effect of time </w:t>
      </w:r>
      <w:r>
        <w:rPr>
          <w:rFonts w:ascii="Times New Roman" w:hAnsi="Times New Roman"/>
          <w:i/>
          <w:sz w:val="24"/>
          <w:szCs w:val="24"/>
        </w:rPr>
        <w:t>F</w:t>
      </w:r>
      <w:r>
        <w:rPr>
          <w:rFonts w:ascii="Times New Roman" w:hAnsi="Times New Roman"/>
          <w:sz w:val="24"/>
          <w:szCs w:val="24"/>
        </w:rPr>
        <w:t xml:space="preserve"> (1, 49) = 47.96, </w:t>
      </w:r>
      <w:r>
        <w:rPr>
          <w:rFonts w:ascii="Times New Roman" w:hAnsi="Times New Roman"/>
          <w:i/>
          <w:sz w:val="24"/>
          <w:szCs w:val="24"/>
        </w:rPr>
        <w:t>p</w:t>
      </w:r>
      <w:r>
        <w:rPr>
          <w:rFonts w:ascii="Times New Roman" w:hAnsi="Times New Roman"/>
          <w:sz w:val="24"/>
          <w:szCs w:val="24"/>
        </w:rPr>
        <w:t xml:space="preserve"> &lt; .01, </w:t>
      </w:r>
      <w:r>
        <w:rPr>
          <w:rFonts w:ascii="Times New Roman" w:eastAsia="ArialMT" w:hAnsi="Times New Roman"/>
          <w:sz w:val="24"/>
          <w:szCs w:val="24"/>
        </w:rPr>
        <w:t>η</w:t>
      </w:r>
      <w:r>
        <w:rPr>
          <w:rFonts w:ascii="Times New Roman" w:eastAsia="ArialMT" w:hAnsi="Times New Roman"/>
          <w:sz w:val="24"/>
          <w:szCs w:val="24"/>
          <w:vertAlign w:val="subscript"/>
        </w:rPr>
        <w:t>p</w:t>
      </w:r>
      <w:r>
        <w:rPr>
          <w:rFonts w:ascii="Times New Roman" w:eastAsia="ArialMT" w:hAnsi="Times New Roman"/>
          <w:sz w:val="24"/>
          <w:szCs w:val="24"/>
          <w:vertAlign w:val="superscript"/>
        </w:rPr>
        <w:t>2</w:t>
      </w:r>
      <w:r>
        <w:rPr>
          <w:rFonts w:ascii="Times New Roman" w:eastAsia="ArialMT" w:hAnsi="Times New Roman"/>
          <w:sz w:val="24"/>
          <w:szCs w:val="24"/>
        </w:rPr>
        <w:t xml:space="preserve"> = .50. We did not find a </w:t>
      </w:r>
      <w:r>
        <w:rPr>
          <w:rFonts w:ascii="Times New Roman" w:hAnsi="Times New Roman"/>
          <w:sz w:val="24"/>
          <w:szCs w:val="24"/>
        </w:rPr>
        <w:t xml:space="preserve">significant between-group effect of condition, </w:t>
      </w:r>
      <w:r>
        <w:rPr>
          <w:rFonts w:ascii="Times New Roman" w:hAnsi="Times New Roman"/>
          <w:i/>
          <w:sz w:val="24"/>
          <w:szCs w:val="24"/>
        </w:rPr>
        <w:t>F</w:t>
      </w:r>
      <w:r>
        <w:rPr>
          <w:rFonts w:ascii="Times New Roman" w:hAnsi="Times New Roman"/>
          <w:sz w:val="24"/>
          <w:szCs w:val="24"/>
        </w:rPr>
        <w:t xml:space="preserve"> (2, 49) = .81, </w:t>
      </w:r>
      <w:r>
        <w:rPr>
          <w:rFonts w:ascii="Times New Roman" w:hAnsi="Times New Roman"/>
          <w:i/>
          <w:sz w:val="24"/>
          <w:szCs w:val="24"/>
        </w:rPr>
        <w:t>p</w:t>
      </w:r>
      <w:r>
        <w:rPr>
          <w:rFonts w:ascii="Times New Roman" w:hAnsi="Times New Roman"/>
          <w:sz w:val="24"/>
          <w:szCs w:val="24"/>
        </w:rPr>
        <w:t xml:space="preserve"> = .45, </w:t>
      </w:r>
      <w:r>
        <w:rPr>
          <w:rFonts w:ascii="Times New Roman" w:eastAsia="ArialMT" w:hAnsi="Times New Roman"/>
          <w:sz w:val="24"/>
          <w:szCs w:val="24"/>
        </w:rPr>
        <w:t>η</w:t>
      </w:r>
      <w:r>
        <w:rPr>
          <w:rFonts w:ascii="Times New Roman" w:eastAsia="ArialMT" w:hAnsi="Times New Roman"/>
          <w:sz w:val="24"/>
          <w:szCs w:val="24"/>
          <w:vertAlign w:val="subscript"/>
        </w:rPr>
        <w:t>p</w:t>
      </w:r>
      <w:r>
        <w:rPr>
          <w:rFonts w:ascii="Times New Roman" w:eastAsia="ArialMT" w:hAnsi="Times New Roman"/>
          <w:sz w:val="24"/>
          <w:szCs w:val="24"/>
          <w:vertAlign w:val="superscript"/>
        </w:rPr>
        <w:t>2</w:t>
      </w:r>
      <w:r>
        <w:rPr>
          <w:rFonts w:ascii="Times New Roman" w:eastAsia="ArialMT" w:hAnsi="Times New Roman"/>
          <w:sz w:val="24"/>
          <w:szCs w:val="24"/>
        </w:rPr>
        <w:t xml:space="preserve"> = .03</w:t>
      </w:r>
      <w:r>
        <w:rPr>
          <w:rFonts w:ascii="Times New Roman" w:hAnsi="Times New Roman"/>
          <w:sz w:val="24"/>
          <w:szCs w:val="24"/>
        </w:rPr>
        <w:t xml:space="preserve">, </w:t>
      </w:r>
      <w:r>
        <w:rPr>
          <w:rFonts w:ascii="Times New Roman" w:eastAsia="ArialMT" w:hAnsi="Times New Roman"/>
          <w:sz w:val="24"/>
          <w:szCs w:val="24"/>
        </w:rPr>
        <w:t xml:space="preserve">but we did find a significant effect of site, </w:t>
      </w:r>
      <w:r>
        <w:rPr>
          <w:rFonts w:ascii="Times New Roman" w:hAnsi="Times New Roman"/>
          <w:i/>
          <w:sz w:val="24"/>
          <w:szCs w:val="24"/>
        </w:rPr>
        <w:t>F</w:t>
      </w:r>
      <w:r>
        <w:rPr>
          <w:rFonts w:ascii="Times New Roman" w:hAnsi="Times New Roman"/>
          <w:sz w:val="24"/>
          <w:szCs w:val="24"/>
        </w:rPr>
        <w:t xml:space="preserve"> (1, 49) = 5.93, </w:t>
      </w:r>
      <w:r>
        <w:rPr>
          <w:rFonts w:ascii="Times New Roman" w:hAnsi="Times New Roman"/>
          <w:i/>
          <w:sz w:val="24"/>
          <w:szCs w:val="24"/>
        </w:rPr>
        <w:t>p</w:t>
      </w:r>
      <w:r>
        <w:rPr>
          <w:rFonts w:ascii="Times New Roman" w:hAnsi="Times New Roman"/>
          <w:sz w:val="24"/>
          <w:szCs w:val="24"/>
        </w:rPr>
        <w:t xml:space="preserve"> = .02, </w:t>
      </w:r>
      <w:r>
        <w:rPr>
          <w:rFonts w:ascii="Times New Roman" w:eastAsia="ArialMT" w:hAnsi="Times New Roman"/>
          <w:sz w:val="24"/>
          <w:szCs w:val="24"/>
        </w:rPr>
        <w:t>η</w:t>
      </w:r>
      <w:r>
        <w:rPr>
          <w:rFonts w:ascii="Times New Roman" w:eastAsia="ArialMT" w:hAnsi="Times New Roman"/>
          <w:sz w:val="24"/>
          <w:szCs w:val="24"/>
          <w:vertAlign w:val="subscript"/>
        </w:rPr>
        <w:t>p</w:t>
      </w:r>
      <w:r>
        <w:rPr>
          <w:rFonts w:ascii="Times New Roman" w:eastAsia="ArialMT" w:hAnsi="Times New Roman"/>
          <w:sz w:val="24"/>
          <w:szCs w:val="24"/>
          <w:vertAlign w:val="superscript"/>
        </w:rPr>
        <w:t>2</w:t>
      </w:r>
      <w:r>
        <w:rPr>
          <w:rFonts w:ascii="Times New Roman" w:eastAsia="ArialMT" w:hAnsi="Times New Roman"/>
          <w:sz w:val="24"/>
          <w:szCs w:val="24"/>
        </w:rPr>
        <w:t xml:space="preserve"> = .11</w:t>
      </w:r>
      <w:r>
        <w:rPr>
          <w:rFonts w:ascii="Times New Roman" w:hAnsi="Times New Roman"/>
          <w:sz w:val="24"/>
          <w:szCs w:val="24"/>
        </w:rPr>
        <w:t xml:space="preserve">. </w:t>
      </w:r>
      <w:r w:rsidR="002151F1">
        <w:rPr>
          <w:rFonts w:ascii="Times New Roman" w:hAnsi="Times New Roman"/>
          <w:sz w:val="24"/>
          <w:szCs w:val="24"/>
        </w:rPr>
        <w:t xml:space="preserve">As can be seen in Table 2, participants at USU had higher pretest and follow-up OCIR-O scores. </w:t>
      </w:r>
      <w:r>
        <w:rPr>
          <w:rFonts w:ascii="Times New Roman" w:hAnsi="Times New Roman"/>
          <w:sz w:val="24"/>
          <w:szCs w:val="24"/>
        </w:rPr>
        <w:t xml:space="preserve">There were no significant two-way or three-way interactions. For BAT-distress, we found a significant effect of time </w:t>
      </w:r>
      <w:r>
        <w:rPr>
          <w:rFonts w:ascii="Times New Roman" w:hAnsi="Times New Roman"/>
          <w:i/>
          <w:sz w:val="24"/>
          <w:szCs w:val="24"/>
        </w:rPr>
        <w:t>F</w:t>
      </w:r>
      <w:r>
        <w:rPr>
          <w:rFonts w:ascii="Times New Roman" w:hAnsi="Times New Roman"/>
          <w:sz w:val="24"/>
          <w:szCs w:val="24"/>
        </w:rPr>
        <w:t xml:space="preserve"> (1, 49) = 57.84, </w:t>
      </w:r>
      <w:r>
        <w:rPr>
          <w:rFonts w:ascii="Times New Roman" w:hAnsi="Times New Roman"/>
          <w:i/>
          <w:sz w:val="24"/>
          <w:szCs w:val="24"/>
        </w:rPr>
        <w:t>p</w:t>
      </w:r>
      <w:r>
        <w:rPr>
          <w:rFonts w:ascii="Times New Roman" w:hAnsi="Times New Roman"/>
          <w:sz w:val="24"/>
          <w:szCs w:val="24"/>
        </w:rPr>
        <w:t xml:space="preserve"> &lt; .01, </w:t>
      </w:r>
      <w:r>
        <w:rPr>
          <w:rFonts w:ascii="Times New Roman" w:eastAsia="ArialMT" w:hAnsi="Times New Roman"/>
          <w:sz w:val="24"/>
          <w:szCs w:val="24"/>
        </w:rPr>
        <w:t>η</w:t>
      </w:r>
      <w:r>
        <w:rPr>
          <w:rFonts w:ascii="Times New Roman" w:eastAsia="ArialMT" w:hAnsi="Times New Roman"/>
          <w:sz w:val="24"/>
          <w:szCs w:val="24"/>
          <w:vertAlign w:val="subscript"/>
        </w:rPr>
        <w:t>p</w:t>
      </w:r>
      <w:r>
        <w:rPr>
          <w:rFonts w:ascii="Times New Roman" w:eastAsia="ArialMT" w:hAnsi="Times New Roman"/>
          <w:sz w:val="24"/>
          <w:szCs w:val="24"/>
          <w:vertAlign w:val="superscript"/>
        </w:rPr>
        <w:t>2</w:t>
      </w:r>
      <w:r>
        <w:rPr>
          <w:rFonts w:ascii="Times New Roman" w:eastAsia="ArialMT" w:hAnsi="Times New Roman"/>
          <w:sz w:val="24"/>
          <w:szCs w:val="24"/>
        </w:rPr>
        <w:t xml:space="preserve"> = .54. </w:t>
      </w:r>
      <w:r>
        <w:rPr>
          <w:rFonts w:ascii="Times New Roman" w:hAnsi="Times New Roman"/>
          <w:sz w:val="24"/>
          <w:szCs w:val="24"/>
        </w:rPr>
        <w:t xml:space="preserve">We did not find a significant effect of condition, </w:t>
      </w:r>
      <w:r>
        <w:rPr>
          <w:rFonts w:ascii="Times New Roman" w:hAnsi="Times New Roman"/>
          <w:i/>
          <w:sz w:val="24"/>
          <w:szCs w:val="24"/>
        </w:rPr>
        <w:t>F</w:t>
      </w:r>
      <w:r>
        <w:rPr>
          <w:rFonts w:ascii="Times New Roman" w:hAnsi="Times New Roman"/>
          <w:sz w:val="24"/>
          <w:szCs w:val="24"/>
        </w:rPr>
        <w:t xml:space="preserve"> (2, 49) = .54, </w:t>
      </w:r>
      <w:r>
        <w:rPr>
          <w:rFonts w:ascii="Times New Roman" w:hAnsi="Times New Roman"/>
          <w:i/>
          <w:sz w:val="24"/>
          <w:szCs w:val="24"/>
        </w:rPr>
        <w:t>p</w:t>
      </w:r>
      <w:r>
        <w:rPr>
          <w:rFonts w:ascii="Times New Roman" w:hAnsi="Times New Roman"/>
          <w:sz w:val="24"/>
          <w:szCs w:val="24"/>
        </w:rPr>
        <w:t xml:space="preserve"> = .59, </w:t>
      </w:r>
      <w:r>
        <w:rPr>
          <w:rFonts w:ascii="Times New Roman" w:eastAsia="ArialMT" w:hAnsi="Times New Roman"/>
          <w:sz w:val="24"/>
          <w:szCs w:val="24"/>
        </w:rPr>
        <w:t>η</w:t>
      </w:r>
      <w:r>
        <w:rPr>
          <w:rFonts w:ascii="Times New Roman" w:eastAsia="ArialMT" w:hAnsi="Times New Roman"/>
          <w:sz w:val="24"/>
          <w:szCs w:val="24"/>
          <w:vertAlign w:val="subscript"/>
        </w:rPr>
        <w:t>p</w:t>
      </w:r>
      <w:r>
        <w:rPr>
          <w:rFonts w:ascii="Times New Roman" w:eastAsia="ArialMT" w:hAnsi="Times New Roman"/>
          <w:sz w:val="24"/>
          <w:szCs w:val="24"/>
          <w:vertAlign w:val="superscript"/>
        </w:rPr>
        <w:t>2</w:t>
      </w:r>
      <w:r>
        <w:rPr>
          <w:rFonts w:ascii="Times New Roman" w:eastAsia="ArialMT" w:hAnsi="Times New Roman"/>
          <w:sz w:val="24"/>
          <w:szCs w:val="24"/>
        </w:rPr>
        <w:t xml:space="preserve"> = .02, but we did find a significant effect of site, </w:t>
      </w:r>
      <w:r>
        <w:rPr>
          <w:rFonts w:ascii="Times New Roman" w:hAnsi="Times New Roman"/>
          <w:i/>
          <w:sz w:val="24"/>
          <w:szCs w:val="24"/>
        </w:rPr>
        <w:t>F</w:t>
      </w:r>
      <w:r>
        <w:rPr>
          <w:rFonts w:ascii="Times New Roman" w:hAnsi="Times New Roman"/>
          <w:sz w:val="24"/>
          <w:szCs w:val="24"/>
        </w:rPr>
        <w:t xml:space="preserve"> (1, 49) = 1.03, </w:t>
      </w:r>
      <w:r>
        <w:rPr>
          <w:rFonts w:ascii="Times New Roman" w:hAnsi="Times New Roman"/>
          <w:i/>
          <w:sz w:val="24"/>
          <w:szCs w:val="24"/>
        </w:rPr>
        <w:t>p</w:t>
      </w:r>
      <w:r>
        <w:rPr>
          <w:rFonts w:ascii="Times New Roman" w:hAnsi="Times New Roman"/>
          <w:sz w:val="24"/>
          <w:szCs w:val="24"/>
        </w:rPr>
        <w:t xml:space="preserve"> = .01, </w:t>
      </w:r>
      <w:r>
        <w:rPr>
          <w:rFonts w:ascii="Times New Roman" w:eastAsia="ArialMT" w:hAnsi="Times New Roman"/>
          <w:sz w:val="24"/>
          <w:szCs w:val="24"/>
        </w:rPr>
        <w:t>η</w:t>
      </w:r>
      <w:r>
        <w:rPr>
          <w:rFonts w:ascii="Times New Roman" w:eastAsia="ArialMT" w:hAnsi="Times New Roman"/>
          <w:sz w:val="24"/>
          <w:szCs w:val="24"/>
          <w:vertAlign w:val="subscript"/>
        </w:rPr>
        <w:t>p</w:t>
      </w:r>
      <w:r>
        <w:rPr>
          <w:rFonts w:ascii="Times New Roman" w:eastAsia="ArialMT" w:hAnsi="Times New Roman"/>
          <w:sz w:val="24"/>
          <w:szCs w:val="24"/>
          <w:vertAlign w:val="superscript"/>
        </w:rPr>
        <w:t>2</w:t>
      </w:r>
      <w:r>
        <w:rPr>
          <w:rFonts w:ascii="Times New Roman" w:eastAsia="ArialMT" w:hAnsi="Times New Roman"/>
          <w:sz w:val="24"/>
          <w:szCs w:val="24"/>
        </w:rPr>
        <w:t xml:space="preserve"> = .14</w:t>
      </w:r>
      <w:r>
        <w:rPr>
          <w:rFonts w:ascii="Times New Roman" w:hAnsi="Times New Roman"/>
          <w:sz w:val="24"/>
          <w:szCs w:val="24"/>
        </w:rPr>
        <w:t xml:space="preserve">. </w:t>
      </w:r>
      <w:r w:rsidR="002151F1">
        <w:rPr>
          <w:rFonts w:ascii="Times New Roman" w:hAnsi="Times New Roman"/>
          <w:sz w:val="24"/>
          <w:szCs w:val="24"/>
        </w:rPr>
        <w:t xml:space="preserve">Again, as can be seen in Table 2, participants at USU had higher pretest and follow-up BAT-distress scores. </w:t>
      </w:r>
      <w:r>
        <w:rPr>
          <w:rFonts w:ascii="Times New Roman" w:hAnsi="Times New Roman"/>
          <w:sz w:val="24"/>
          <w:szCs w:val="24"/>
        </w:rPr>
        <w:t xml:space="preserve">There were no significant two-way or three-way </w:t>
      </w:r>
      <w:r w:rsidRPr="00F43C5F">
        <w:rPr>
          <w:rFonts w:ascii="Times New Roman" w:hAnsi="Times New Roman"/>
          <w:sz w:val="24"/>
          <w:szCs w:val="24"/>
        </w:rPr>
        <w:t xml:space="preserve">interactions.  </w:t>
      </w:r>
      <w:r w:rsidR="00FA5E90">
        <w:rPr>
          <w:rFonts w:ascii="Times New Roman" w:hAnsi="Times New Roman"/>
          <w:sz w:val="24"/>
          <w:szCs w:val="24"/>
        </w:rPr>
        <w:t>In summary</w:t>
      </w:r>
      <w:r w:rsidRPr="00F43C5F">
        <w:rPr>
          <w:rFonts w:ascii="Times New Roman" w:hAnsi="Times New Roman"/>
          <w:sz w:val="24"/>
          <w:szCs w:val="24"/>
        </w:rPr>
        <w:t>, scores on both measures of obsessional symptoms significantly decreased from pretest to follow-up, but this change did not significantly differ between the three conditions</w:t>
      </w:r>
      <w:r>
        <w:rPr>
          <w:rFonts w:ascii="Times New Roman" w:hAnsi="Times New Roman"/>
          <w:sz w:val="24"/>
          <w:szCs w:val="24"/>
        </w:rPr>
        <w:t>.</w:t>
      </w:r>
      <w:r w:rsidR="00FA5E90">
        <w:rPr>
          <w:rFonts w:ascii="Times New Roman" w:hAnsi="Times New Roman"/>
          <w:sz w:val="24"/>
          <w:szCs w:val="24"/>
        </w:rPr>
        <w:t xml:space="preserve"> This pattern of results was identical at both UNC and USU, although participants at USU had higher scores than those at UNC on both measures at both time points.</w:t>
      </w:r>
    </w:p>
    <w:p w:rsidR="004B7571" w:rsidRDefault="004B7571" w:rsidP="004B7571">
      <w:pPr>
        <w:spacing w:after="0" w:line="480" w:lineRule="auto"/>
        <w:ind w:left="0" w:firstLine="0"/>
        <w:rPr>
          <w:rFonts w:ascii="Times New Roman" w:hAnsi="Times New Roman"/>
          <w:b/>
          <w:sz w:val="24"/>
          <w:szCs w:val="24"/>
        </w:rPr>
      </w:pPr>
      <w:r>
        <w:rPr>
          <w:rFonts w:ascii="Times New Roman" w:hAnsi="Times New Roman"/>
          <w:b/>
          <w:sz w:val="24"/>
          <w:szCs w:val="24"/>
        </w:rPr>
        <w:t>Effect of Interventions on Psychological Processes</w:t>
      </w:r>
    </w:p>
    <w:p w:rsidR="004B7571" w:rsidRDefault="004B7571" w:rsidP="004B7571">
      <w:pPr>
        <w:spacing w:after="0" w:line="480" w:lineRule="auto"/>
        <w:ind w:left="0" w:firstLine="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Our second and third hypotheses were that ACT would result in significantly greater reductions in </w:t>
      </w:r>
      <w:r w:rsidR="00722C81">
        <w:rPr>
          <w:rFonts w:ascii="Times New Roman" w:hAnsi="Times New Roman"/>
          <w:sz w:val="24"/>
          <w:szCs w:val="24"/>
        </w:rPr>
        <w:t>acceptance</w:t>
      </w:r>
      <w:r>
        <w:rPr>
          <w:rFonts w:ascii="Times New Roman" w:hAnsi="Times New Roman"/>
          <w:sz w:val="24"/>
          <w:szCs w:val="24"/>
        </w:rPr>
        <w:t xml:space="preserve">-based variables relative to IE, while IE would result in greater reductions in cognitive-behavioral variables relative to ACT. To test this we conducted a 2 (site) x 3 (condition) x 2 </w:t>
      </w:r>
      <w:r w:rsidR="00212E6D">
        <w:rPr>
          <w:rFonts w:ascii="Times New Roman" w:hAnsi="Times New Roman"/>
          <w:sz w:val="24"/>
          <w:szCs w:val="24"/>
        </w:rPr>
        <w:t>(time) mixed ANOVA for the BAT-willingness</w:t>
      </w:r>
      <w:r>
        <w:rPr>
          <w:rFonts w:ascii="Times New Roman" w:hAnsi="Times New Roman"/>
          <w:sz w:val="24"/>
          <w:szCs w:val="24"/>
        </w:rPr>
        <w:t xml:space="preserve"> and one 2 (site) x 3 </w:t>
      </w:r>
      <w:r>
        <w:rPr>
          <w:rFonts w:ascii="Times New Roman" w:hAnsi="Times New Roman"/>
          <w:sz w:val="24"/>
          <w:szCs w:val="24"/>
        </w:rPr>
        <w:lastRenderedPageBreak/>
        <w:t>(condition) ANCOVA (controlling for pretest III scores) for the III. The means and standard deviations for the two conditions’ pretest and follow-up scores for each measure are also presented in Table 1.</w:t>
      </w:r>
    </w:p>
    <w:p w:rsidR="004B7571" w:rsidRDefault="004B7571" w:rsidP="004B7571">
      <w:pPr>
        <w:spacing w:after="0" w:line="480" w:lineRule="auto"/>
        <w:ind w:left="0" w:firstLine="720"/>
        <w:rPr>
          <w:rFonts w:ascii="Times New Roman" w:hAnsi="Times New Roman"/>
          <w:sz w:val="24"/>
          <w:szCs w:val="24"/>
        </w:rPr>
      </w:pPr>
      <w:r>
        <w:rPr>
          <w:rFonts w:ascii="Times New Roman" w:hAnsi="Times New Roman"/>
          <w:sz w:val="24"/>
          <w:szCs w:val="24"/>
        </w:rPr>
        <w:t xml:space="preserve">For BAT-willingness we found a significant effect of time </w:t>
      </w:r>
      <w:r>
        <w:rPr>
          <w:rFonts w:ascii="Times New Roman" w:hAnsi="Times New Roman"/>
          <w:i/>
          <w:sz w:val="24"/>
          <w:szCs w:val="24"/>
        </w:rPr>
        <w:t>F</w:t>
      </w:r>
      <w:r>
        <w:rPr>
          <w:rFonts w:ascii="Times New Roman" w:hAnsi="Times New Roman"/>
          <w:sz w:val="24"/>
          <w:szCs w:val="24"/>
        </w:rPr>
        <w:t xml:space="preserve"> (1, 49) = 6.21, </w:t>
      </w:r>
      <w:r>
        <w:rPr>
          <w:rFonts w:ascii="Times New Roman" w:hAnsi="Times New Roman"/>
          <w:i/>
          <w:sz w:val="24"/>
          <w:szCs w:val="24"/>
        </w:rPr>
        <w:t>p</w:t>
      </w:r>
      <w:r>
        <w:rPr>
          <w:rFonts w:ascii="Times New Roman" w:hAnsi="Times New Roman"/>
          <w:sz w:val="24"/>
          <w:szCs w:val="24"/>
        </w:rPr>
        <w:t xml:space="preserve"> = .02, </w:t>
      </w:r>
      <w:r>
        <w:rPr>
          <w:rFonts w:ascii="Times New Roman" w:eastAsia="ArialMT" w:hAnsi="Times New Roman"/>
          <w:sz w:val="24"/>
          <w:szCs w:val="24"/>
        </w:rPr>
        <w:t>η</w:t>
      </w:r>
      <w:r>
        <w:rPr>
          <w:rFonts w:ascii="Times New Roman" w:eastAsia="ArialMT" w:hAnsi="Times New Roman"/>
          <w:sz w:val="24"/>
          <w:szCs w:val="24"/>
          <w:vertAlign w:val="subscript"/>
        </w:rPr>
        <w:t>p</w:t>
      </w:r>
      <w:r>
        <w:rPr>
          <w:rFonts w:ascii="Times New Roman" w:eastAsia="ArialMT" w:hAnsi="Times New Roman"/>
          <w:sz w:val="24"/>
          <w:szCs w:val="24"/>
          <w:vertAlign w:val="superscript"/>
        </w:rPr>
        <w:t>2</w:t>
      </w:r>
      <w:r>
        <w:rPr>
          <w:rFonts w:ascii="Times New Roman" w:eastAsia="ArialMT" w:hAnsi="Times New Roman"/>
          <w:sz w:val="24"/>
          <w:szCs w:val="24"/>
        </w:rPr>
        <w:t xml:space="preserve"> = .11, </w:t>
      </w:r>
      <w:r>
        <w:rPr>
          <w:rFonts w:ascii="Times New Roman" w:hAnsi="Times New Roman"/>
          <w:sz w:val="24"/>
          <w:szCs w:val="24"/>
        </w:rPr>
        <w:t xml:space="preserve">but no significant between-group effect of condition, </w:t>
      </w:r>
      <w:r>
        <w:rPr>
          <w:rFonts w:ascii="Times New Roman" w:hAnsi="Times New Roman"/>
          <w:i/>
          <w:sz w:val="24"/>
          <w:szCs w:val="24"/>
        </w:rPr>
        <w:t>F</w:t>
      </w:r>
      <w:r>
        <w:rPr>
          <w:rFonts w:ascii="Times New Roman" w:hAnsi="Times New Roman"/>
          <w:sz w:val="24"/>
          <w:szCs w:val="24"/>
        </w:rPr>
        <w:t xml:space="preserve"> (2, 49) = 2.84, </w:t>
      </w:r>
      <w:r>
        <w:rPr>
          <w:rFonts w:ascii="Times New Roman" w:hAnsi="Times New Roman"/>
          <w:i/>
          <w:sz w:val="24"/>
          <w:szCs w:val="24"/>
        </w:rPr>
        <w:t>p</w:t>
      </w:r>
      <w:r>
        <w:rPr>
          <w:rFonts w:ascii="Times New Roman" w:hAnsi="Times New Roman"/>
          <w:sz w:val="24"/>
          <w:szCs w:val="24"/>
        </w:rPr>
        <w:t xml:space="preserve"> = .07, </w:t>
      </w:r>
      <w:r>
        <w:rPr>
          <w:rFonts w:ascii="Times New Roman" w:eastAsia="ArialMT" w:hAnsi="Times New Roman"/>
          <w:sz w:val="24"/>
          <w:szCs w:val="24"/>
        </w:rPr>
        <w:t>η</w:t>
      </w:r>
      <w:r>
        <w:rPr>
          <w:rFonts w:ascii="Times New Roman" w:eastAsia="ArialMT" w:hAnsi="Times New Roman"/>
          <w:sz w:val="24"/>
          <w:szCs w:val="24"/>
          <w:vertAlign w:val="subscript"/>
        </w:rPr>
        <w:t>p</w:t>
      </w:r>
      <w:r>
        <w:rPr>
          <w:rFonts w:ascii="Times New Roman" w:eastAsia="ArialMT" w:hAnsi="Times New Roman"/>
          <w:sz w:val="24"/>
          <w:szCs w:val="24"/>
          <w:vertAlign w:val="superscript"/>
        </w:rPr>
        <w:t>2</w:t>
      </w:r>
      <w:r>
        <w:rPr>
          <w:rFonts w:ascii="Times New Roman" w:eastAsia="ArialMT" w:hAnsi="Times New Roman"/>
          <w:sz w:val="24"/>
          <w:szCs w:val="24"/>
        </w:rPr>
        <w:t xml:space="preserve"> = .10</w:t>
      </w:r>
      <w:r>
        <w:rPr>
          <w:rFonts w:ascii="Times New Roman" w:hAnsi="Times New Roman"/>
          <w:sz w:val="24"/>
          <w:szCs w:val="24"/>
        </w:rPr>
        <w:t xml:space="preserve">, or site, </w:t>
      </w:r>
      <w:r>
        <w:rPr>
          <w:rFonts w:ascii="Times New Roman" w:hAnsi="Times New Roman"/>
          <w:i/>
          <w:sz w:val="24"/>
          <w:szCs w:val="24"/>
        </w:rPr>
        <w:t>F</w:t>
      </w:r>
      <w:r>
        <w:rPr>
          <w:rFonts w:ascii="Times New Roman" w:hAnsi="Times New Roman"/>
          <w:sz w:val="24"/>
          <w:szCs w:val="24"/>
        </w:rPr>
        <w:t xml:space="preserve"> (1, 49) = 1.12, </w:t>
      </w:r>
      <w:r>
        <w:rPr>
          <w:rFonts w:ascii="Times New Roman" w:hAnsi="Times New Roman"/>
          <w:i/>
          <w:sz w:val="24"/>
          <w:szCs w:val="24"/>
        </w:rPr>
        <w:t>p</w:t>
      </w:r>
      <w:r>
        <w:rPr>
          <w:rFonts w:ascii="Times New Roman" w:hAnsi="Times New Roman"/>
          <w:sz w:val="24"/>
          <w:szCs w:val="24"/>
        </w:rPr>
        <w:t xml:space="preserve"> = .40, </w:t>
      </w:r>
      <w:r>
        <w:rPr>
          <w:rFonts w:ascii="Times New Roman" w:eastAsia="ArialMT" w:hAnsi="Times New Roman"/>
          <w:sz w:val="24"/>
          <w:szCs w:val="24"/>
        </w:rPr>
        <w:t>η</w:t>
      </w:r>
      <w:r>
        <w:rPr>
          <w:rFonts w:ascii="Times New Roman" w:eastAsia="ArialMT" w:hAnsi="Times New Roman"/>
          <w:sz w:val="24"/>
          <w:szCs w:val="24"/>
          <w:vertAlign w:val="subscript"/>
        </w:rPr>
        <w:t>p</w:t>
      </w:r>
      <w:r>
        <w:rPr>
          <w:rFonts w:ascii="Times New Roman" w:eastAsia="ArialMT" w:hAnsi="Times New Roman"/>
          <w:sz w:val="24"/>
          <w:szCs w:val="24"/>
          <w:vertAlign w:val="superscript"/>
        </w:rPr>
        <w:t>2</w:t>
      </w:r>
      <w:r>
        <w:rPr>
          <w:rFonts w:ascii="Times New Roman" w:eastAsia="ArialMT" w:hAnsi="Times New Roman"/>
          <w:sz w:val="24"/>
          <w:szCs w:val="24"/>
        </w:rPr>
        <w:t xml:space="preserve"> = .02</w:t>
      </w:r>
      <w:r>
        <w:rPr>
          <w:rFonts w:ascii="Times New Roman" w:hAnsi="Times New Roman"/>
          <w:sz w:val="24"/>
          <w:szCs w:val="24"/>
        </w:rPr>
        <w:t xml:space="preserve">. </w:t>
      </w:r>
      <w:r>
        <w:rPr>
          <w:rFonts w:ascii="Times New Roman" w:eastAsia="ArialMT" w:hAnsi="Times New Roman"/>
          <w:sz w:val="24"/>
          <w:szCs w:val="24"/>
        </w:rPr>
        <w:t xml:space="preserve"> There were </w:t>
      </w:r>
      <w:r>
        <w:rPr>
          <w:rFonts w:ascii="Times New Roman" w:hAnsi="Times New Roman"/>
          <w:sz w:val="24"/>
          <w:szCs w:val="24"/>
        </w:rPr>
        <w:t xml:space="preserve">no significant two-way or three-way interactions. In other words, scores on our measure of </w:t>
      </w:r>
      <w:r w:rsidR="00212E6D">
        <w:rPr>
          <w:rFonts w:ascii="Times New Roman" w:hAnsi="Times New Roman"/>
          <w:sz w:val="24"/>
          <w:szCs w:val="24"/>
        </w:rPr>
        <w:t xml:space="preserve">reported </w:t>
      </w:r>
      <w:r>
        <w:rPr>
          <w:rFonts w:ascii="Times New Roman" w:hAnsi="Times New Roman"/>
          <w:sz w:val="24"/>
          <w:szCs w:val="24"/>
        </w:rPr>
        <w:t>willingness to experience the unwanted intrusive thought significantly increased from pretest to follow-up, but this change did not significantly differ between the three conditions or between the two sites.</w:t>
      </w:r>
    </w:p>
    <w:p w:rsidR="004B7571" w:rsidRDefault="004B7571" w:rsidP="004B7571">
      <w:pPr>
        <w:spacing w:after="0" w:line="480" w:lineRule="auto"/>
        <w:ind w:left="0" w:firstLine="720"/>
        <w:rPr>
          <w:rFonts w:ascii="Times New Roman" w:hAnsi="Times New Roman"/>
          <w:sz w:val="24"/>
          <w:szCs w:val="24"/>
        </w:rPr>
      </w:pPr>
      <w:r>
        <w:rPr>
          <w:rFonts w:ascii="Times New Roman" w:hAnsi="Times New Roman"/>
          <w:sz w:val="24"/>
          <w:szCs w:val="24"/>
        </w:rPr>
        <w:t xml:space="preserve">For the III at follow-up, we did not find a significant between-group effect of condition, </w:t>
      </w:r>
      <w:r>
        <w:rPr>
          <w:rFonts w:ascii="Times New Roman" w:hAnsi="Times New Roman"/>
          <w:i/>
          <w:sz w:val="24"/>
          <w:szCs w:val="24"/>
        </w:rPr>
        <w:t>F</w:t>
      </w:r>
      <w:r>
        <w:rPr>
          <w:rFonts w:ascii="Times New Roman" w:hAnsi="Times New Roman"/>
          <w:sz w:val="24"/>
          <w:szCs w:val="24"/>
        </w:rPr>
        <w:t xml:space="preserve">(2, 48) = .89, </w:t>
      </w:r>
      <w:r>
        <w:rPr>
          <w:rFonts w:ascii="Times New Roman" w:hAnsi="Times New Roman"/>
          <w:i/>
          <w:sz w:val="24"/>
          <w:szCs w:val="24"/>
        </w:rPr>
        <w:t>p</w:t>
      </w:r>
      <w:r>
        <w:rPr>
          <w:rFonts w:ascii="Times New Roman" w:hAnsi="Times New Roman"/>
          <w:sz w:val="24"/>
          <w:szCs w:val="24"/>
        </w:rPr>
        <w:t xml:space="preserve"> = .53, </w:t>
      </w:r>
      <w:r>
        <w:rPr>
          <w:rFonts w:ascii="Times New Roman" w:eastAsia="ArialMT" w:hAnsi="Times New Roman"/>
          <w:sz w:val="24"/>
          <w:szCs w:val="24"/>
        </w:rPr>
        <w:t>η</w:t>
      </w:r>
      <w:r>
        <w:rPr>
          <w:rFonts w:ascii="Times New Roman" w:eastAsia="ArialMT" w:hAnsi="Times New Roman"/>
          <w:sz w:val="24"/>
          <w:szCs w:val="24"/>
          <w:vertAlign w:val="subscript"/>
        </w:rPr>
        <w:t>p</w:t>
      </w:r>
      <w:r>
        <w:rPr>
          <w:rFonts w:ascii="Times New Roman" w:eastAsia="ArialMT" w:hAnsi="Times New Roman"/>
          <w:sz w:val="24"/>
          <w:szCs w:val="24"/>
          <w:vertAlign w:val="superscript"/>
        </w:rPr>
        <w:t>2</w:t>
      </w:r>
      <w:r>
        <w:rPr>
          <w:rFonts w:ascii="Times New Roman" w:eastAsia="ArialMT" w:hAnsi="Times New Roman"/>
          <w:sz w:val="24"/>
          <w:szCs w:val="24"/>
        </w:rPr>
        <w:t xml:space="preserve"> = .46, or of site, </w:t>
      </w:r>
      <w:r>
        <w:rPr>
          <w:rFonts w:ascii="Times New Roman" w:hAnsi="Times New Roman"/>
          <w:i/>
          <w:sz w:val="24"/>
          <w:szCs w:val="24"/>
        </w:rPr>
        <w:t>F</w:t>
      </w:r>
      <w:r>
        <w:rPr>
          <w:rFonts w:ascii="Times New Roman" w:hAnsi="Times New Roman"/>
          <w:sz w:val="24"/>
          <w:szCs w:val="24"/>
        </w:rPr>
        <w:t xml:space="preserve">(1, 48) = .01, </w:t>
      </w:r>
      <w:r>
        <w:rPr>
          <w:rFonts w:ascii="Times New Roman" w:hAnsi="Times New Roman"/>
          <w:i/>
          <w:sz w:val="24"/>
          <w:szCs w:val="24"/>
        </w:rPr>
        <w:t>p</w:t>
      </w:r>
      <w:r>
        <w:rPr>
          <w:rFonts w:ascii="Times New Roman" w:hAnsi="Times New Roman"/>
          <w:sz w:val="24"/>
          <w:szCs w:val="24"/>
        </w:rPr>
        <w:t xml:space="preserve"> = .92, </w:t>
      </w:r>
      <w:r>
        <w:rPr>
          <w:rFonts w:ascii="Times New Roman" w:eastAsia="ArialMT" w:hAnsi="Times New Roman"/>
          <w:sz w:val="24"/>
          <w:szCs w:val="24"/>
        </w:rPr>
        <w:t>η</w:t>
      </w:r>
      <w:r>
        <w:rPr>
          <w:rFonts w:ascii="Times New Roman" w:eastAsia="ArialMT" w:hAnsi="Times New Roman"/>
          <w:sz w:val="24"/>
          <w:szCs w:val="24"/>
          <w:vertAlign w:val="subscript"/>
        </w:rPr>
        <w:t>p</w:t>
      </w:r>
      <w:r>
        <w:rPr>
          <w:rFonts w:ascii="Times New Roman" w:eastAsia="ArialMT" w:hAnsi="Times New Roman"/>
          <w:sz w:val="24"/>
          <w:szCs w:val="24"/>
          <w:vertAlign w:val="superscript"/>
        </w:rPr>
        <w:t>2</w:t>
      </w:r>
      <w:r>
        <w:rPr>
          <w:rFonts w:ascii="Times New Roman" w:eastAsia="ArialMT" w:hAnsi="Times New Roman"/>
          <w:sz w:val="24"/>
          <w:szCs w:val="24"/>
        </w:rPr>
        <w:t xml:space="preserve"> = .00. However, we did find a </w:t>
      </w:r>
      <w:r>
        <w:rPr>
          <w:rFonts w:ascii="Times New Roman" w:hAnsi="Times New Roman"/>
          <w:sz w:val="24"/>
          <w:szCs w:val="24"/>
        </w:rPr>
        <w:t xml:space="preserve">significant interaction between condition and site, </w:t>
      </w:r>
      <w:r>
        <w:rPr>
          <w:rFonts w:ascii="Times New Roman" w:hAnsi="Times New Roman"/>
          <w:i/>
          <w:sz w:val="24"/>
          <w:szCs w:val="24"/>
        </w:rPr>
        <w:t>F</w:t>
      </w:r>
      <w:r>
        <w:rPr>
          <w:rFonts w:ascii="Times New Roman" w:hAnsi="Times New Roman"/>
          <w:sz w:val="24"/>
          <w:szCs w:val="24"/>
        </w:rPr>
        <w:t xml:space="preserve">(2, 48) = 3.74, </w:t>
      </w:r>
      <w:r>
        <w:rPr>
          <w:rFonts w:ascii="Times New Roman" w:hAnsi="Times New Roman"/>
          <w:i/>
          <w:sz w:val="24"/>
          <w:szCs w:val="24"/>
        </w:rPr>
        <w:t>p</w:t>
      </w:r>
      <w:r>
        <w:rPr>
          <w:rFonts w:ascii="Times New Roman" w:hAnsi="Times New Roman"/>
          <w:sz w:val="24"/>
          <w:szCs w:val="24"/>
        </w:rPr>
        <w:t xml:space="preserve"> = .03, </w:t>
      </w:r>
      <w:r>
        <w:rPr>
          <w:rFonts w:ascii="Times New Roman" w:eastAsia="ArialMT" w:hAnsi="Times New Roman"/>
          <w:sz w:val="24"/>
          <w:szCs w:val="24"/>
        </w:rPr>
        <w:t>η</w:t>
      </w:r>
      <w:r>
        <w:rPr>
          <w:rFonts w:ascii="Times New Roman" w:eastAsia="ArialMT" w:hAnsi="Times New Roman"/>
          <w:sz w:val="24"/>
          <w:szCs w:val="24"/>
          <w:vertAlign w:val="subscript"/>
        </w:rPr>
        <w:t>p</w:t>
      </w:r>
      <w:r>
        <w:rPr>
          <w:rFonts w:ascii="Times New Roman" w:eastAsia="ArialMT" w:hAnsi="Times New Roman"/>
          <w:sz w:val="24"/>
          <w:szCs w:val="24"/>
          <w:vertAlign w:val="superscript"/>
        </w:rPr>
        <w:t>2</w:t>
      </w:r>
      <w:r>
        <w:rPr>
          <w:rFonts w:ascii="Times New Roman" w:eastAsia="ArialMT" w:hAnsi="Times New Roman"/>
          <w:sz w:val="24"/>
          <w:szCs w:val="24"/>
        </w:rPr>
        <w:t xml:space="preserve"> = .14.</w:t>
      </w:r>
      <w:r>
        <w:rPr>
          <w:rFonts w:ascii="Times New Roman" w:hAnsi="Times New Roman"/>
          <w:sz w:val="24"/>
          <w:szCs w:val="24"/>
        </w:rPr>
        <w:t xml:space="preserve"> Adjusted means and standard errors for the III at follow-up for each condition</w:t>
      </w:r>
      <w:r w:rsidR="00205BAD">
        <w:rPr>
          <w:rFonts w:ascii="Times New Roman" w:hAnsi="Times New Roman"/>
          <w:sz w:val="24"/>
          <w:szCs w:val="24"/>
        </w:rPr>
        <w:t xml:space="preserve"> by site are reported in Table 3</w:t>
      </w:r>
      <w:r>
        <w:rPr>
          <w:rFonts w:ascii="Times New Roman" w:hAnsi="Times New Roman"/>
          <w:sz w:val="24"/>
          <w:szCs w:val="24"/>
        </w:rPr>
        <w:t>. As can be seen, at USU, ACT was associated with substantially lower follow-up III scores than at UNC. In contrast, for IE, USU participants had substantially higher follow-up III scores than did the UNC participants. In other words, scores on our measure of dysfunctional cognitions about unwanted intrusive thoughts did not significantly differ between the three conditions or between the two sites, but were influenced by the combined effects of condition and site.</w:t>
      </w:r>
    </w:p>
    <w:p w:rsidR="004B7571" w:rsidRDefault="004B7571" w:rsidP="004B7571">
      <w:pPr>
        <w:spacing w:after="0" w:line="480" w:lineRule="auto"/>
        <w:ind w:left="0" w:firstLine="0"/>
        <w:rPr>
          <w:rFonts w:ascii="Times New Roman" w:hAnsi="Times New Roman"/>
          <w:b/>
          <w:sz w:val="24"/>
          <w:szCs w:val="24"/>
        </w:rPr>
      </w:pPr>
      <w:r>
        <w:rPr>
          <w:rFonts w:ascii="Times New Roman" w:hAnsi="Times New Roman"/>
          <w:b/>
          <w:sz w:val="24"/>
          <w:szCs w:val="24"/>
        </w:rPr>
        <w:t>Correlations between Process Change and Symptom Change</w:t>
      </w:r>
    </w:p>
    <w:p w:rsidR="00870551" w:rsidRPr="004B7571" w:rsidRDefault="004B7571" w:rsidP="004B7571">
      <w:pPr>
        <w:spacing w:after="0" w:line="480" w:lineRule="auto"/>
        <w:ind w:left="0" w:firstLine="0"/>
        <w:rPr>
          <w:rFonts w:ascii="Times New Roman" w:hAnsi="Times New Roman"/>
          <w:sz w:val="24"/>
          <w:szCs w:val="24"/>
        </w:rPr>
      </w:pPr>
      <w:r>
        <w:rPr>
          <w:rFonts w:ascii="Times New Roman" w:hAnsi="Times New Roman"/>
          <w:sz w:val="24"/>
          <w:szCs w:val="24"/>
        </w:rPr>
        <w:tab/>
        <w:t>Our fourth hypothesis was that changes in willingness and dysfunctional beliefs from pre-test to follow-up would be related to changes in obsessional symptoms from pre-test to follow-up. To test this we calculated Pearson correlation coefficients between c</w:t>
      </w:r>
      <w:r w:rsidR="00205BAD">
        <w:rPr>
          <w:rFonts w:ascii="Times New Roman" w:hAnsi="Times New Roman"/>
          <w:sz w:val="24"/>
          <w:szCs w:val="24"/>
        </w:rPr>
        <w:t xml:space="preserve">hange scores on the </w:t>
      </w:r>
      <w:r w:rsidR="00205BAD">
        <w:rPr>
          <w:rFonts w:ascii="Times New Roman" w:hAnsi="Times New Roman"/>
          <w:sz w:val="24"/>
          <w:szCs w:val="24"/>
        </w:rPr>
        <w:lastRenderedPageBreak/>
        <w:t>BAT-W</w:t>
      </w:r>
      <w:r>
        <w:rPr>
          <w:rFonts w:ascii="Times New Roman" w:hAnsi="Times New Roman"/>
          <w:sz w:val="24"/>
          <w:szCs w:val="24"/>
        </w:rPr>
        <w:t xml:space="preserve"> and III and change scores on the BAT-D and OCIR-O. We found that changes in dysfunctional beliefs about one’s intrusive thoughts were significantly, positively correlated with changes in obsessional symptoms as measured by the OCIR-0, </w:t>
      </w:r>
      <w:r>
        <w:rPr>
          <w:rFonts w:ascii="Times New Roman" w:hAnsi="Times New Roman"/>
          <w:i/>
          <w:sz w:val="24"/>
          <w:szCs w:val="24"/>
        </w:rPr>
        <w:t>r</w:t>
      </w:r>
      <w:r>
        <w:rPr>
          <w:rFonts w:ascii="Times New Roman" w:hAnsi="Times New Roman"/>
          <w:sz w:val="24"/>
          <w:szCs w:val="24"/>
        </w:rPr>
        <w:t xml:space="preserve"> (53) = .53, </w:t>
      </w:r>
      <w:r>
        <w:rPr>
          <w:rFonts w:ascii="Times New Roman" w:hAnsi="Times New Roman"/>
          <w:i/>
          <w:sz w:val="24"/>
          <w:szCs w:val="24"/>
        </w:rPr>
        <w:t>p</w:t>
      </w:r>
      <w:r>
        <w:rPr>
          <w:rFonts w:ascii="Times New Roman" w:hAnsi="Times New Roman"/>
          <w:sz w:val="24"/>
          <w:szCs w:val="24"/>
        </w:rPr>
        <w:t xml:space="preserve"> &lt; .01, and as measured by the BAT-D, </w:t>
      </w:r>
      <w:r>
        <w:rPr>
          <w:rFonts w:ascii="Times New Roman" w:hAnsi="Times New Roman"/>
          <w:i/>
          <w:sz w:val="24"/>
          <w:szCs w:val="24"/>
        </w:rPr>
        <w:t>r</w:t>
      </w:r>
      <w:r>
        <w:rPr>
          <w:rFonts w:ascii="Times New Roman" w:hAnsi="Times New Roman"/>
          <w:sz w:val="24"/>
          <w:szCs w:val="24"/>
        </w:rPr>
        <w:t xml:space="preserve"> (53) = .46, </w:t>
      </w:r>
      <w:r>
        <w:rPr>
          <w:rFonts w:ascii="Times New Roman" w:hAnsi="Times New Roman"/>
          <w:i/>
          <w:sz w:val="24"/>
          <w:szCs w:val="24"/>
        </w:rPr>
        <w:t>p</w:t>
      </w:r>
      <w:r>
        <w:rPr>
          <w:rFonts w:ascii="Times New Roman" w:hAnsi="Times New Roman"/>
          <w:sz w:val="24"/>
          <w:szCs w:val="24"/>
        </w:rPr>
        <w:t xml:space="preserve"> &lt; .01. However, we found that the correlation between changes in willingness to experience one’s intrusive thoughts and changes in obsessional symptoms as measured by the OCIR-0, </w:t>
      </w:r>
      <w:r>
        <w:rPr>
          <w:rFonts w:ascii="Times New Roman" w:hAnsi="Times New Roman"/>
          <w:i/>
          <w:sz w:val="24"/>
          <w:szCs w:val="24"/>
        </w:rPr>
        <w:t>r</w:t>
      </w:r>
      <w:r>
        <w:rPr>
          <w:rFonts w:ascii="Times New Roman" w:hAnsi="Times New Roman"/>
          <w:sz w:val="24"/>
          <w:szCs w:val="24"/>
        </w:rPr>
        <w:t xml:space="preserve"> (53) = -.14, </w:t>
      </w:r>
      <w:r>
        <w:rPr>
          <w:rFonts w:ascii="Times New Roman" w:hAnsi="Times New Roman"/>
          <w:i/>
          <w:sz w:val="24"/>
          <w:szCs w:val="24"/>
        </w:rPr>
        <w:t>p</w:t>
      </w:r>
      <w:r>
        <w:rPr>
          <w:rFonts w:ascii="Times New Roman" w:hAnsi="Times New Roman"/>
          <w:sz w:val="24"/>
          <w:szCs w:val="24"/>
        </w:rPr>
        <w:t xml:space="preserve"> = .33, or as measured by the BAT-D, </w:t>
      </w:r>
      <w:r>
        <w:rPr>
          <w:rFonts w:ascii="Times New Roman" w:hAnsi="Times New Roman"/>
          <w:i/>
          <w:sz w:val="24"/>
          <w:szCs w:val="24"/>
        </w:rPr>
        <w:t>r</w:t>
      </w:r>
      <w:r>
        <w:rPr>
          <w:rFonts w:ascii="Times New Roman" w:hAnsi="Times New Roman"/>
          <w:sz w:val="24"/>
          <w:szCs w:val="24"/>
        </w:rPr>
        <w:t xml:space="preserve"> (53) = -.27, </w:t>
      </w:r>
      <w:r>
        <w:rPr>
          <w:rFonts w:ascii="Times New Roman" w:hAnsi="Times New Roman"/>
          <w:i/>
          <w:sz w:val="24"/>
          <w:szCs w:val="24"/>
        </w:rPr>
        <w:t>p</w:t>
      </w:r>
      <w:r>
        <w:rPr>
          <w:rFonts w:ascii="Times New Roman" w:hAnsi="Times New Roman"/>
          <w:sz w:val="24"/>
          <w:szCs w:val="24"/>
        </w:rPr>
        <w:t xml:space="preserve"> = .06, did not reach statistical significance.  When we conducted the same analyses separately for each condition, the identical pattern of results emerged. That is, from pre-test to follow-up, changes in dysfunctional beliefs, but not in willingness to experience intrusive thoughts, predicted changes in obsessional symptoms in both interventions. </w:t>
      </w:r>
    </w:p>
    <w:p w:rsidR="00870551" w:rsidRPr="003D6B85" w:rsidRDefault="00870551" w:rsidP="00870551">
      <w:pPr>
        <w:spacing w:after="0" w:line="480" w:lineRule="auto"/>
        <w:ind w:left="0" w:firstLine="0"/>
        <w:jc w:val="center"/>
        <w:rPr>
          <w:rFonts w:ascii="Times New Roman" w:hAnsi="Times New Roman"/>
          <w:b/>
          <w:sz w:val="24"/>
          <w:szCs w:val="24"/>
        </w:rPr>
      </w:pPr>
      <w:r w:rsidRPr="003D6B85">
        <w:rPr>
          <w:rFonts w:ascii="Times New Roman" w:hAnsi="Times New Roman"/>
          <w:b/>
          <w:sz w:val="24"/>
          <w:szCs w:val="24"/>
        </w:rPr>
        <w:t>Discussion</w:t>
      </w:r>
    </w:p>
    <w:p w:rsidR="00870551" w:rsidRDefault="00870551" w:rsidP="00870551">
      <w:pPr>
        <w:spacing w:after="0" w:line="480" w:lineRule="auto"/>
        <w:ind w:left="0" w:firstLine="0"/>
        <w:rPr>
          <w:rFonts w:ascii="Times New Roman" w:hAnsi="Times New Roman"/>
          <w:sz w:val="24"/>
          <w:szCs w:val="24"/>
        </w:rPr>
      </w:pPr>
      <w:r w:rsidRPr="00552135">
        <w:rPr>
          <w:rFonts w:ascii="Times New Roman" w:hAnsi="Times New Roman"/>
          <w:sz w:val="24"/>
          <w:szCs w:val="24"/>
        </w:rPr>
        <w:tab/>
      </w:r>
      <w:r w:rsidRPr="005E3214">
        <w:rPr>
          <w:rFonts w:ascii="Times New Roman" w:hAnsi="Times New Roman"/>
          <w:sz w:val="24"/>
          <w:szCs w:val="24"/>
        </w:rPr>
        <w:t xml:space="preserve">The </w:t>
      </w:r>
      <w:r w:rsidR="005E3214">
        <w:rPr>
          <w:rFonts w:ascii="Times New Roman" w:hAnsi="Times New Roman"/>
          <w:sz w:val="24"/>
          <w:szCs w:val="24"/>
        </w:rPr>
        <w:t xml:space="preserve">aim of the </w:t>
      </w:r>
      <w:r w:rsidRPr="005E3214">
        <w:rPr>
          <w:rFonts w:ascii="Times New Roman" w:hAnsi="Times New Roman"/>
          <w:sz w:val="24"/>
          <w:szCs w:val="24"/>
        </w:rPr>
        <w:t xml:space="preserve">present study </w:t>
      </w:r>
      <w:r w:rsidR="005E3214">
        <w:rPr>
          <w:rFonts w:ascii="Times New Roman" w:hAnsi="Times New Roman"/>
          <w:sz w:val="24"/>
          <w:szCs w:val="24"/>
        </w:rPr>
        <w:t xml:space="preserve">was to </w:t>
      </w:r>
      <w:r w:rsidRPr="005E3214">
        <w:rPr>
          <w:rFonts w:ascii="Times New Roman" w:hAnsi="Times New Roman"/>
          <w:sz w:val="24"/>
          <w:szCs w:val="24"/>
        </w:rPr>
        <w:t>examine the effects</w:t>
      </w:r>
      <w:r w:rsidR="00552135" w:rsidRPr="005E3214">
        <w:rPr>
          <w:rFonts w:ascii="Times New Roman" w:hAnsi="Times New Roman"/>
          <w:sz w:val="24"/>
          <w:szCs w:val="24"/>
        </w:rPr>
        <w:t xml:space="preserve"> </w:t>
      </w:r>
      <w:r w:rsidRPr="005E3214">
        <w:rPr>
          <w:rFonts w:ascii="Times New Roman" w:hAnsi="Times New Roman"/>
          <w:sz w:val="24"/>
          <w:szCs w:val="24"/>
        </w:rPr>
        <w:t xml:space="preserve">of </w:t>
      </w:r>
      <w:r w:rsidR="00D755B0">
        <w:rPr>
          <w:rFonts w:ascii="Times New Roman" w:hAnsi="Times New Roman"/>
          <w:sz w:val="24"/>
          <w:szCs w:val="24"/>
        </w:rPr>
        <w:t xml:space="preserve">brief versions of exposure and ACT </w:t>
      </w:r>
      <w:r w:rsidRPr="005E3214">
        <w:rPr>
          <w:rFonts w:ascii="Times New Roman" w:hAnsi="Times New Roman"/>
          <w:sz w:val="24"/>
          <w:szCs w:val="24"/>
        </w:rPr>
        <w:t>for intrusive, obsession-like thoughts</w:t>
      </w:r>
      <w:r w:rsidR="00D755B0">
        <w:rPr>
          <w:rFonts w:ascii="Times New Roman" w:hAnsi="Times New Roman"/>
          <w:sz w:val="24"/>
          <w:szCs w:val="24"/>
        </w:rPr>
        <w:t xml:space="preserve"> on psychological processes and obsessional symptoms</w:t>
      </w:r>
      <w:r w:rsidRPr="005E3214">
        <w:rPr>
          <w:rFonts w:ascii="Times New Roman" w:hAnsi="Times New Roman"/>
          <w:sz w:val="24"/>
          <w:szCs w:val="24"/>
        </w:rPr>
        <w:t xml:space="preserve">. While both ACT and </w:t>
      </w:r>
      <w:r w:rsidR="00D755B0">
        <w:rPr>
          <w:rFonts w:ascii="Times New Roman" w:hAnsi="Times New Roman"/>
          <w:sz w:val="24"/>
          <w:szCs w:val="24"/>
        </w:rPr>
        <w:t>exposure</w:t>
      </w:r>
      <w:r w:rsidRPr="005E3214">
        <w:rPr>
          <w:rFonts w:ascii="Times New Roman" w:hAnsi="Times New Roman"/>
          <w:sz w:val="24"/>
          <w:szCs w:val="24"/>
        </w:rPr>
        <w:t xml:space="preserve"> are part of a large</w:t>
      </w:r>
      <w:r w:rsidR="00CC1DD2">
        <w:rPr>
          <w:rFonts w:ascii="Times New Roman" w:hAnsi="Times New Roman"/>
          <w:sz w:val="24"/>
          <w:szCs w:val="24"/>
        </w:rPr>
        <w:t>r</w:t>
      </w:r>
      <w:r w:rsidRPr="005E3214">
        <w:rPr>
          <w:rFonts w:ascii="Times New Roman" w:hAnsi="Times New Roman"/>
          <w:sz w:val="24"/>
          <w:szCs w:val="24"/>
        </w:rPr>
        <w:t xml:space="preserve"> constellation of cognitive-behavioral interventions, the goals and proposed change </w:t>
      </w:r>
      <w:r w:rsidR="001431D9" w:rsidRPr="005E3214">
        <w:rPr>
          <w:rFonts w:ascii="Times New Roman" w:hAnsi="Times New Roman"/>
          <w:sz w:val="24"/>
          <w:szCs w:val="24"/>
        </w:rPr>
        <w:t xml:space="preserve">processes </w:t>
      </w:r>
      <w:r w:rsidR="00642D7A">
        <w:rPr>
          <w:rFonts w:ascii="Times New Roman" w:hAnsi="Times New Roman"/>
          <w:sz w:val="24"/>
          <w:szCs w:val="24"/>
        </w:rPr>
        <w:t xml:space="preserve">of these two interventions </w:t>
      </w:r>
      <w:r w:rsidRPr="005E3214">
        <w:rPr>
          <w:rFonts w:ascii="Times New Roman" w:hAnsi="Times New Roman"/>
          <w:sz w:val="24"/>
          <w:szCs w:val="24"/>
        </w:rPr>
        <w:t>are purported to be different</w:t>
      </w:r>
      <w:r w:rsidR="00642D7A">
        <w:rPr>
          <w:rFonts w:ascii="Times New Roman" w:hAnsi="Times New Roman"/>
          <w:sz w:val="24"/>
          <w:szCs w:val="24"/>
        </w:rPr>
        <w:t xml:space="preserve"> </w:t>
      </w:r>
      <w:r w:rsidR="00CC1DD2">
        <w:rPr>
          <w:rFonts w:ascii="Times New Roman" w:hAnsi="Times New Roman"/>
          <w:sz w:val="24"/>
          <w:szCs w:val="24"/>
        </w:rPr>
        <w:t>(</w:t>
      </w:r>
      <w:r w:rsidR="00642D7A">
        <w:rPr>
          <w:rFonts w:ascii="Times New Roman" w:hAnsi="Times New Roman"/>
          <w:sz w:val="24"/>
          <w:szCs w:val="24"/>
        </w:rPr>
        <w:t xml:space="preserve">see </w:t>
      </w:r>
      <w:r w:rsidR="00112950">
        <w:rPr>
          <w:rFonts w:ascii="Times New Roman" w:hAnsi="Times New Roman"/>
          <w:sz w:val="24"/>
          <w:szCs w:val="24"/>
        </w:rPr>
        <w:t xml:space="preserve">Öst, </w:t>
      </w:r>
      <w:r w:rsidR="00112950" w:rsidRPr="001B1056">
        <w:rPr>
          <w:rFonts w:ascii="Times New Roman" w:hAnsi="Times New Roman"/>
          <w:sz w:val="24"/>
          <w:szCs w:val="24"/>
        </w:rPr>
        <w:t>2008</w:t>
      </w:r>
      <w:r w:rsidR="00112950">
        <w:rPr>
          <w:rFonts w:ascii="Times New Roman" w:hAnsi="Times New Roman"/>
          <w:sz w:val="24"/>
          <w:szCs w:val="24"/>
        </w:rPr>
        <w:t xml:space="preserve">). </w:t>
      </w:r>
      <w:r w:rsidR="00642D7A">
        <w:rPr>
          <w:rFonts w:ascii="Times New Roman" w:hAnsi="Times New Roman"/>
          <w:sz w:val="24"/>
          <w:szCs w:val="24"/>
        </w:rPr>
        <w:t xml:space="preserve">There is, however, debate regarding the extent of these differences (e.g., Hofmann &amp; Asmundson, 2008). The current </w:t>
      </w:r>
      <w:r w:rsidR="00F50587">
        <w:rPr>
          <w:rFonts w:ascii="Times New Roman" w:hAnsi="Times New Roman"/>
          <w:sz w:val="24"/>
          <w:szCs w:val="24"/>
        </w:rPr>
        <w:t xml:space="preserve">study </w:t>
      </w:r>
      <w:r w:rsidR="00642D7A">
        <w:rPr>
          <w:rFonts w:ascii="Times New Roman" w:hAnsi="Times New Roman"/>
          <w:sz w:val="24"/>
          <w:szCs w:val="24"/>
        </w:rPr>
        <w:t>sought to shed additional light on this issue.</w:t>
      </w:r>
    </w:p>
    <w:p w:rsidR="00FF6CFD" w:rsidRDefault="00870551" w:rsidP="00870551">
      <w:pPr>
        <w:spacing w:after="0" w:line="480" w:lineRule="auto"/>
        <w:ind w:left="0" w:firstLine="0"/>
        <w:rPr>
          <w:rFonts w:ascii="Times New Roman" w:hAnsi="Times New Roman"/>
          <w:sz w:val="24"/>
          <w:szCs w:val="24"/>
        </w:rPr>
      </w:pPr>
      <w:r>
        <w:rPr>
          <w:rFonts w:ascii="Times New Roman" w:hAnsi="Times New Roman"/>
          <w:sz w:val="24"/>
          <w:szCs w:val="24"/>
        </w:rPr>
        <w:tab/>
      </w:r>
      <w:r w:rsidR="00642D7A">
        <w:rPr>
          <w:rFonts w:ascii="Times New Roman" w:hAnsi="Times New Roman"/>
          <w:sz w:val="24"/>
          <w:szCs w:val="24"/>
        </w:rPr>
        <w:t>O</w:t>
      </w:r>
      <w:r>
        <w:rPr>
          <w:rFonts w:ascii="Times New Roman" w:hAnsi="Times New Roman"/>
          <w:sz w:val="24"/>
          <w:szCs w:val="24"/>
        </w:rPr>
        <w:t>ur first hypothesis that b</w:t>
      </w:r>
      <w:r w:rsidRPr="001B1056">
        <w:rPr>
          <w:rFonts w:ascii="Times New Roman" w:hAnsi="Times New Roman"/>
          <w:sz w:val="24"/>
          <w:szCs w:val="24"/>
        </w:rPr>
        <w:t xml:space="preserve">oth </w:t>
      </w:r>
      <w:r w:rsidR="00D755B0">
        <w:rPr>
          <w:rFonts w:ascii="Times New Roman" w:hAnsi="Times New Roman"/>
          <w:sz w:val="24"/>
          <w:szCs w:val="24"/>
        </w:rPr>
        <w:t>IE</w:t>
      </w:r>
      <w:r w:rsidRPr="001B1056">
        <w:rPr>
          <w:rFonts w:ascii="Times New Roman" w:hAnsi="Times New Roman"/>
          <w:sz w:val="24"/>
          <w:szCs w:val="24"/>
        </w:rPr>
        <w:t xml:space="preserve"> and ACT </w:t>
      </w:r>
      <w:r>
        <w:rPr>
          <w:rFonts w:ascii="Times New Roman" w:hAnsi="Times New Roman"/>
          <w:sz w:val="24"/>
          <w:szCs w:val="24"/>
        </w:rPr>
        <w:t>would</w:t>
      </w:r>
      <w:r w:rsidRPr="001B1056">
        <w:rPr>
          <w:rFonts w:ascii="Times New Roman" w:hAnsi="Times New Roman"/>
          <w:sz w:val="24"/>
          <w:szCs w:val="24"/>
        </w:rPr>
        <w:t xml:space="preserve"> result in significantly lower scores </w:t>
      </w:r>
      <w:r w:rsidR="000020A8">
        <w:rPr>
          <w:rFonts w:ascii="Times New Roman" w:hAnsi="Times New Roman"/>
          <w:sz w:val="24"/>
          <w:szCs w:val="24"/>
        </w:rPr>
        <w:t xml:space="preserve">than EW </w:t>
      </w:r>
      <w:r w:rsidRPr="001B1056">
        <w:rPr>
          <w:rFonts w:ascii="Times New Roman" w:hAnsi="Times New Roman"/>
          <w:sz w:val="24"/>
          <w:szCs w:val="24"/>
        </w:rPr>
        <w:t xml:space="preserve">on measures of obsessional symptoms at follow-up </w:t>
      </w:r>
      <w:r w:rsidRPr="00D755B0">
        <w:rPr>
          <w:rFonts w:ascii="Times New Roman" w:hAnsi="Times New Roman"/>
          <w:sz w:val="24"/>
          <w:szCs w:val="24"/>
        </w:rPr>
        <w:t xml:space="preserve">was </w:t>
      </w:r>
      <w:r w:rsidR="000020A8">
        <w:rPr>
          <w:rFonts w:ascii="Times New Roman" w:hAnsi="Times New Roman"/>
          <w:sz w:val="24"/>
          <w:szCs w:val="24"/>
        </w:rPr>
        <w:t xml:space="preserve">not </w:t>
      </w:r>
      <w:r w:rsidRPr="00D755B0">
        <w:rPr>
          <w:rFonts w:ascii="Times New Roman" w:hAnsi="Times New Roman"/>
          <w:sz w:val="24"/>
          <w:szCs w:val="24"/>
        </w:rPr>
        <w:t>supported.</w:t>
      </w:r>
      <w:r>
        <w:rPr>
          <w:rFonts w:ascii="Times New Roman" w:hAnsi="Times New Roman"/>
          <w:sz w:val="24"/>
          <w:szCs w:val="24"/>
        </w:rPr>
        <w:t xml:space="preserve"> </w:t>
      </w:r>
      <w:r w:rsidR="00FF6CFD">
        <w:rPr>
          <w:rFonts w:ascii="Times New Roman" w:hAnsi="Times New Roman"/>
          <w:sz w:val="24"/>
          <w:szCs w:val="24"/>
        </w:rPr>
        <w:t xml:space="preserve">Although scores on both </w:t>
      </w:r>
      <w:r>
        <w:rPr>
          <w:rFonts w:ascii="Times New Roman" w:hAnsi="Times New Roman"/>
          <w:sz w:val="24"/>
          <w:szCs w:val="24"/>
        </w:rPr>
        <w:t>measures</w:t>
      </w:r>
      <w:r w:rsidR="00FF6CFD">
        <w:rPr>
          <w:rFonts w:ascii="Times New Roman" w:hAnsi="Times New Roman"/>
          <w:sz w:val="24"/>
          <w:szCs w:val="24"/>
        </w:rPr>
        <w:t xml:space="preserve"> of </w:t>
      </w:r>
      <w:r>
        <w:rPr>
          <w:rFonts w:ascii="Times New Roman" w:hAnsi="Times New Roman"/>
          <w:sz w:val="24"/>
          <w:szCs w:val="24"/>
        </w:rPr>
        <w:t>obsessional symptoms</w:t>
      </w:r>
      <w:r w:rsidRPr="00DB44F9">
        <w:rPr>
          <w:rFonts w:ascii="Times New Roman" w:hAnsi="Times New Roman"/>
          <w:sz w:val="24"/>
          <w:szCs w:val="24"/>
        </w:rPr>
        <w:t xml:space="preserve"> significantly decreased across time, this change did not sign</w:t>
      </w:r>
      <w:r>
        <w:rPr>
          <w:rFonts w:ascii="Times New Roman" w:hAnsi="Times New Roman"/>
          <w:sz w:val="24"/>
          <w:szCs w:val="24"/>
        </w:rPr>
        <w:t xml:space="preserve">ificantly differ </w:t>
      </w:r>
      <w:r w:rsidR="00576215">
        <w:rPr>
          <w:rFonts w:ascii="Times New Roman" w:hAnsi="Times New Roman"/>
          <w:sz w:val="24"/>
          <w:szCs w:val="24"/>
        </w:rPr>
        <w:t xml:space="preserve">between the </w:t>
      </w:r>
      <w:r w:rsidR="000020A8">
        <w:rPr>
          <w:rFonts w:ascii="Times New Roman" w:hAnsi="Times New Roman"/>
          <w:sz w:val="24"/>
          <w:szCs w:val="24"/>
        </w:rPr>
        <w:t>three</w:t>
      </w:r>
      <w:r w:rsidR="00576215">
        <w:rPr>
          <w:rFonts w:ascii="Times New Roman" w:hAnsi="Times New Roman"/>
          <w:sz w:val="24"/>
          <w:szCs w:val="24"/>
        </w:rPr>
        <w:t xml:space="preserve"> conditions</w:t>
      </w:r>
      <w:r w:rsidRPr="00D755B0">
        <w:rPr>
          <w:rFonts w:ascii="Times New Roman" w:hAnsi="Times New Roman"/>
          <w:sz w:val="24"/>
          <w:szCs w:val="24"/>
        </w:rPr>
        <w:t>.</w:t>
      </w:r>
      <w:r>
        <w:rPr>
          <w:rFonts w:ascii="Times New Roman" w:hAnsi="Times New Roman"/>
          <w:sz w:val="24"/>
          <w:szCs w:val="24"/>
        </w:rPr>
        <w:t xml:space="preserve"> </w:t>
      </w:r>
      <w:r w:rsidR="00440E6F">
        <w:rPr>
          <w:rFonts w:ascii="Times New Roman" w:hAnsi="Times New Roman"/>
          <w:sz w:val="24"/>
          <w:szCs w:val="24"/>
        </w:rPr>
        <w:t xml:space="preserve">The finding that ACT and IE were both effective is consistent with research supporting the use of both exposure techniques </w:t>
      </w:r>
      <w:r w:rsidR="00440E6F">
        <w:rPr>
          <w:rFonts w:ascii="Times New Roman" w:hAnsi="Times New Roman"/>
          <w:sz w:val="24"/>
          <w:szCs w:val="24"/>
        </w:rPr>
        <w:lastRenderedPageBreak/>
        <w:t>(</w:t>
      </w:r>
      <w:r w:rsidR="00BE601B">
        <w:rPr>
          <w:rFonts w:ascii="Times New Roman" w:hAnsi="Times New Roman"/>
          <w:sz w:val="24"/>
          <w:szCs w:val="24"/>
        </w:rPr>
        <w:t>Abramowitz, 1997</w:t>
      </w:r>
      <w:r w:rsidR="00440E6F">
        <w:rPr>
          <w:rFonts w:ascii="Times New Roman" w:hAnsi="Times New Roman"/>
          <w:sz w:val="24"/>
          <w:szCs w:val="24"/>
        </w:rPr>
        <w:t>) and ACT (Twohig</w:t>
      </w:r>
      <w:r w:rsidR="00DF4CF2">
        <w:rPr>
          <w:rFonts w:ascii="Times New Roman" w:hAnsi="Times New Roman"/>
          <w:sz w:val="24"/>
          <w:szCs w:val="24"/>
        </w:rPr>
        <w:t xml:space="preserve"> et al.</w:t>
      </w:r>
      <w:r w:rsidR="00440E6F">
        <w:rPr>
          <w:rFonts w:ascii="Times New Roman" w:hAnsi="Times New Roman"/>
          <w:sz w:val="24"/>
          <w:szCs w:val="24"/>
        </w:rPr>
        <w:t xml:space="preserve">, 2010) for reducing obsessional symptoms. </w:t>
      </w:r>
      <w:r w:rsidR="00F8263A">
        <w:rPr>
          <w:rFonts w:ascii="Times New Roman" w:hAnsi="Times New Roman"/>
          <w:sz w:val="24"/>
          <w:szCs w:val="24"/>
        </w:rPr>
        <w:t xml:space="preserve">The lack of difference between these two active interventions is noteworthy given that exposure focuses directly on symptom reduction, whereas this is </w:t>
      </w:r>
      <w:r w:rsidR="00DF4CF2">
        <w:rPr>
          <w:rFonts w:ascii="Times New Roman" w:hAnsi="Times New Roman"/>
          <w:sz w:val="24"/>
          <w:szCs w:val="24"/>
        </w:rPr>
        <w:t>less</w:t>
      </w:r>
      <w:r w:rsidR="00F8263A">
        <w:rPr>
          <w:rFonts w:ascii="Times New Roman" w:hAnsi="Times New Roman"/>
          <w:sz w:val="24"/>
          <w:szCs w:val="24"/>
        </w:rPr>
        <w:t xml:space="preserve"> explicit in ACT. </w:t>
      </w:r>
    </w:p>
    <w:p w:rsidR="00FF6CFD" w:rsidRDefault="00FF6CFD" w:rsidP="00C87E7F">
      <w:pPr>
        <w:spacing w:after="0" w:line="480" w:lineRule="auto"/>
        <w:ind w:left="0" w:firstLine="720"/>
        <w:rPr>
          <w:rFonts w:ascii="Times New Roman" w:hAnsi="Times New Roman"/>
          <w:sz w:val="24"/>
          <w:szCs w:val="24"/>
        </w:rPr>
      </w:pPr>
      <w:r>
        <w:rPr>
          <w:rFonts w:ascii="Times New Roman" w:hAnsi="Times New Roman"/>
          <w:sz w:val="24"/>
          <w:szCs w:val="24"/>
        </w:rPr>
        <w:t>Our</w:t>
      </w:r>
      <w:r w:rsidR="00440E6F">
        <w:rPr>
          <w:rFonts w:ascii="Times New Roman" w:hAnsi="Times New Roman"/>
          <w:sz w:val="24"/>
          <w:szCs w:val="24"/>
        </w:rPr>
        <w:t xml:space="preserve"> finding that EW was as eff</w:t>
      </w:r>
      <w:r w:rsidR="005125DB">
        <w:rPr>
          <w:rFonts w:ascii="Times New Roman" w:hAnsi="Times New Roman"/>
          <w:sz w:val="24"/>
          <w:szCs w:val="24"/>
        </w:rPr>
        <w:t>ective as our active conditions</w:t>
      </w:r>
      <w:r w:rsidR="00440E6F">
        <w:rPr>
          <w:rFonts w:ascii="Times New Roman" w:hAnsi="Times New Roman"/>
          <w:sz w:val="24"/>
          <w:szCs w:val="24"/>
        </w:rPr>
        <w:t xml:space="preserve"> was unexpected</w:t>
      </w:r>
      <w:r w:rsidR="00D53939">
        <w:rPr>
          <w:rFonts w:ascii="Times New Roman" w:hAnsi="Times New Roman"/>
          <w:sz w:val="24"/>
          <w:szCs w:val="24"/>
        </w:rPr>
        <w:t>,</w:t>
      </w:r>
      <w:r w:rsidR="00440E6F">
        <w:rPr>
          <w:rFonts w:ascii="Times New Roman" w:hAnsi="Times New Roman"/>
          <w:sz w:val="24"/>
          <w:szCs w:val="24"/>
        </w:rPr>
        <w:t xml:space="preserve"> </w:t>
      </w:r>
      <w:r>
        <w:rPr>
          <w:rFonts w:ascii="Times New Roman" w:hAnsi="Times New Roman"/>
          <w:sz w:val="24"/>
          <w:szCs w:val="24"/>
        </w:rPr>
        <w:t xml:space="preserve">although </w:t>
      </w:r>
      <w:r w:rsidR="00440E6F">
        <w:rPr>
          <w:rFonts w:ascii="Times New Roman" w:hAnsi="Times New Roman"/>
          <w:sz w:val="24"/>
          <w:szCs w:val="24"/>
        </w:rPr>
        <w:t xml:space="preserve">not necessarily undesirable. There are a number of potential explanations for why </w:t>
      </w:r>
      <w:r w:rsidR="00D53939">
        <w:rPr>
          <w:rFonts w:ascii="Times New Roman" w:hAnsi="Times New Roman"/>
          <w:sz w:val="24"/>
          <w:szCs w:val="24"/>
        </w:rPr>
        <w:t>this</w:t>
      </w:r>
      <w:r w:rsidR="00440E6F">
        <w:rPr>
          <w:rFonts w:ascii="Times New Roman" w:hAnsi="Times New Roman"/>
          <w:sz w:val="24"/>
          <w:szCs w:val="24"/>
        </w:rPr>
        <w:t xml:space="preserve"> control intervention performed as well as our active conditions. First, our sample included non-treatment seeking individuals </w:t>
      </w:r>
      <w:r w:rsidR="001C425E">
        <w:rPr>
          <w:rFonts w:ascii="Times New Roman" w:hAnsi="Times New Roman"/>
          <w:sz w:val="24"/>
          <w:szCs w:val="24"/>
        </w:rPr>
        <w:t xml:space="preserve">and it is possible that among this sample, simply thinking about these thoughts, answering questions about them, and writing about past emotional experiences helped reduce their non-clinical obsessional symptoms. Second, </w:t>
      </w:r>
      <w:r w:rsidR="0065251F">
        <w:rPr>
          <w:rFonts w:ascii="Times New Roman" w:hAnsi="Times New Roman"/>
          <w:sz w:val="24"/>
          <w:szCs w:val="24"/>
        </w:rPr>
        <w:t xml:space="preserve">participants found the </w:t>
      </w:r>
      <w:r w:rsidR="00527CF9">
        <w:rPr>
          <w:rFonts w:ascii="Times New Roman" w:hAnsi="Times New Roman"/>
          <w:sz w:val="24"/>
          <w:szCs w:val="24"/>
        </w:rPr>
        <w:t xml:space="preserve">rationale for the </w:t>
      </w:r>
      <w:r w:rsidR="00343D94">
        <w:rPr>
          <w:rFonts w:ascii="Times New Roman" w:hAnsi="Times New Roman"/>
          <w:sz w:val="24"/>
          <w:szCs w:val="24"/>
        </w:rPr>
        <w:t xml:space="preserve">EW </w:t>
      </w:r>
      <w:r w:rsidR="00527CF9">
        <w:rPr>
          <w:rFonts w:ascii="Times New Roman" w:hAnsi="Times New Roman"/>
          <w:sz w:val="24"/>
          <w:szCs w:val="24"/>
        </w:rPr>
        <w:t xml:space="preserve">condition </w:t>
      </w:r>
      <w:r w:rsidR="0065251F">
        <w:rPr>
          <w:rFonts w:ascii="Times New Roman" w:hAnsi="Times New Roman"/>
          <w:sz w:val="24"/>
          <w:szCs w:val="24"/>
        </w:rPr>
        <w:t xml:space="preserve">as </w:t>
      </w:r>
      <w:r w:rsidR="00343D94">
        <w:rPr>
          <w:rFonts w:ascii="Times New Roman" w:hAnsi="Times New Roman"/>
          <w:sz w:val="24"/>
          <w:szCs w:val="24"/>
        </w:rPr>
        <w:t xml:space="preserve">believable as </w:t>
      </w:r>
      <w:r w:rsidR="00527CF9">
        <w:rPr>
          <w:rFonts w:ascii="Times New Roman" w:hAnsi="Times New Roman"/>
          <w:sz w:val="24"/>
          <w:szCs w:val="24"/>
        </w:rPr>
        <w:t xml:space="preserve">that for the </w:t>
      </w:r>
      <w:r w:rsidR="00343D94">
        <w:rPr>
          <w:rFonts w:ascii="Times New Roman" w:hAnsi="Times New Roman"/>
          <w:sz w:val="24"/>
          <w:szCs w:val="24"/>
        </w:rPr>
        <w:t>IE and ACT</w:t>
      </w:r>
      <w:r w:rsidR="00527CF9">
        <w:rPr>
          <w:rFonts w:ascii="Times New Roman" w:hAnsi="Times New Roman"/>
          <w:sz w:val="24"/>
          <w:szCs w:val="24"/>
        </w:rPr>
        <w:t xml:space="preserve"> conditions</w:t>
      </w:r>
      <w:r w:rsidR="0065251F">
        <w:rPr>
          <w:rFonts w:ascii="Times New Roman" w:hAnsi="Times New Roman"/>
          <w:sz w:val="24"/>
          <w:szCs w:val="24"/>
        </w:rPr>
        <w:t xml:space="preserve">. </w:t>
      </w:r>
      <w:r w:rsidR="00C87E7F">
        <w:rPr>
          <w:rFonts w:ascii="Times New Roman" w:hAnsi="Times New Roman"/>
          <w:sz w:val="24"/>
          <w:szCs w:val="24"/>
        </w:rPr>
        <w:t xml:space="preserve">Thus, </w:t>
      </w:r>
      <w:r w:rsidR="00527CF9">
        <w:rPr>
          <w:rFonts w:ascii="Times New Roman" w:hAnsi="Times New Roman"/>
          <w:sz w:val="24"/>
          <w:szCs w:val="24"/>
        </w:rPr>
        <w:t xml:space="preserve">consistent with previous research, </w:t>
      </w:r>
      <w:r w:rsidR="00C87E7F">
        <w:rPr>
          <w:rFonts w:ascii="Times New Roman" w:hAnsi="Times New Roman"/>
          <w:sz w:val="24"/>
          <w:szCs w:val="24"/>
        </w:rPr>
        <w:t xml:space="preserve">expectancy and other nonspecific factors might have accounted for improvement in </w:t>
      </w:r>
      <w:r w:rsidR="00527CF9">
        <w:rPr>
          <w:rFonts w:ascii="Times New Roman" w:hAnsi="Times New Roman"/>
          <w:sz w:val="24"/>
          <w:szCs w:val="24"/>
        </w:rPr>
        <w:t>the EW</w:t>
      </w:r>
      <w:r w:rsidR="00C87E7F">
        <w:rPr>
          <w:rFonts w:ascii="Times New Roman" w:hAnsi="Times New Roman"/>
          <w:sz w:val="24"/>
          <w:szCs w:val="24"/>
        </w:rPr>
        <w:t xml:space="preserve"> group</w:t>
      </w:r>
      <w:r w:rsidR="00527CF9">
        <w:rPr>
          <w:rFonts w:ascii="Times New Roman" w:hAnsi="Times New Roman"/>
          <w:sz w:val="24"/>
          <w:szCs w:val="24"/>
        </w:rPr>
        <w:t xml:space="preserve"> (</w:t>
      </w:r>
      <w:r w:rsidR="00240638">
        <w:rPr>
          <w:rFonts w:ascii="Times New Roman" w:hAnsi="Times New Roman"/>
          <w:sz w:val="24"/>
          <w:szCs w:val="24"/>
        </w:rPr>
        <w:t>Lambert &amp; Ogles, 2004</w:t>
      </w:r>
      <w:r w:rsidR="00527CF9">
        <w:rPr>
          <w:rFonts w:ascii="Times New Roman" w:hAnsi="Times New Roman"/>
          <w:sz w:val="24"/>
          <w:szCs w:val="24"/>
        </w:rPr>
        <w:t>)</w:t>
      </w:r>
      <w:r w:rsidR="00C87E7F">
        <w:rPr>
          <w:rFonts w:ascii="Times New Roman" w:hAnsi="Times New Roman"/>
          <w:sz w:val="24"/>
          <w:szCs w:val="24"/>
        </w:rPr>
        <w:t xml:space="preserve">. Finally, the </w:t>
      </w:r>
      <w:r>
        <w:rPr>
          <w:rFonts w:ascii="Times New Roman" w:hAnsi="Times New Roman"/>
          <w:sz w:val="24"/>
          <w:szCs w:val="24"/>
        </w:rPr>
        <w:t xml:space="preserve">BAT was </w:t>
      </w:r>
      <w:r w:rsidR="00C87E7F">
        <w:rPr>
          <w:rFonts w:ascii="Times New Roman" w:hAnsi="Times New Roman"/>
          <w:sz w:val="24"/>
          <w:szCs w:val="24"/>
        </w:rPr>
        <w:t xml:space="preserve">administered to all participants. While this </w:t>
      </w:r>
      <w:r w:rsidR="009636C6">
        <w:rPr>
          <w:rFonts w:ascii="Times New Roman" w:hAnsi="Times New Roman"/>
          <w:sz w:val="24"/>
          <w:szCs w:val="24"/>
        </w:rPr>
        <w:t>task</w:t>
      </w:r>
      <w:r w:rsidR="00C87E7F">
        <w:rPr>
          <w:rFonts w:ascii="Times New Roman" w:hAnsi="Times New Roman"/>
          <w:sz w:val="24"/>
          <w:szCs w:val="24"/>
        </w:rPr>
        <w:t xml:space="preserve"> was designed as an assessment, it might have inadvertently functioned as a brief exposure</w:t>
      </w:r>
      <w:r w:rsidR="00DF4CF2">
        <w:rPr>
          <w:rFonts w:ascii="Times New Roman" w:hAnsi="Times New Roman"/>
          <w:sz w:val="24"/>
          <w:szCs w:val="24"/>
        </w:rPr>
        <w:t xml:space="preserve"> exercise</w:t>
      </w:r>
      <w:r w:rsidR="00C87E7F">
        <w:rPr>
          <w:rFonts w:ascii="Times New Roman" w:hAnsi="Times New Roman"/>
          <w:sz w:val="24"/>
          <w:szCs w:val="24"/>
        </w:rPr>
        <w:t xml:space="preserve">. </w:t>
      </w:r>
      <w:r w:rsidR="00B44687">
        <w:rPr>
          <w:rFonts w:ascii="Times New Roman" w:hAnsi="Times New Roman"/>
          <w:sz w:val="24"/>
          <w:szCs w:val="24"/>
        </w:rPr>
        <w:t>That is</w:t>
      </w:r>
      <w:r w:rsidR="00C87E7F">
        <w:rPr>
          <w:rFonts w:ascii="Times New Roman" w:hAnsi="Times New Roman"/>
          <w:sz w:val="24"/>
          <w:szCs w:val="24"/>
        </w:rPr>
        <w:t>, even participants in the EW condition</w:t>
      </w:r>
      <w:r w:rsidR="009636C6">
        <w:rPr>
          <w:rFonts w:ascii="Times New Roman" w:hAnsi="Times New Roman"/>
          <w:sz w:val="24"/>
          <w:szCs w:val="24"/>
        </w:rPr>
        <w:t xml:space="preserve"> were asked to reveal, discuss, and engage</w:t>
      </w:r>
      <w:r w:rsidR="00C87E7F">
        <w:rPr>
          <w:rFonts w:ascii="Times New Roman" w:hAnsi="Times New Roman"/>
          <w:sz w:val="24"/>
          <w:szCs w:val="24"/>
        </w:rPr>
        <w:t xml:space="preserve"> with their obsessional thought as part of this assessment. </w:t>
      </w:r>
      <w:r w:rsidR="00B44687">
        <w:rPr>
          <w:rFonts w:ascii="Times New Roman" w:hAnsi="Times New Roman"/>
          <w:sz w:val="24"/>
          <w:szCs w:val="24"/>
        </w:rPr>
        <w:t>Among</w:t>
      </w:r>
      <w:r w:rsidR="00C87E7F">
        <w:rPr>
          <w:rFonts w:ascii="Times New Roman" w:hAnsi="Times New Roman"/>
          <w:sz w:val="24"/>
          <w:szCs w:val="24"/>
        </w:rPr>
        <w:t xml:space="preserve"> our non-treatment seeking sample, </w:t>
      </w:r>
      <w:r w:rsidR="00B44687">
        <w:rPr>
          <w:rFonts w:ascii="Times New Roman" w:hAnsi="Times New Roman"/>
          <w:sz w:val="24"/>
          <w:szCs w:val="24"/>
        </w:rPr>
        <w:t xml:space="preserve">perhaps </w:t>
      </w:r>
      <w:r w:rsidR="00C87E7F">
        <w:rPr>
          <w:rFonts w:ascii="Times New Roman" w:hAnsi="Times New Roman"/>
          <w:sz w:val="24"/>
          <w:szCs w:val="24"/>
        </w:rPr>
        <w:t xml:space="preserve">this </w:t>
      </w:r>
      <w:r w:rsidR="00B44687">
        <w:rPr>
          <w:rFonts w:ascii="Times New Roman" w:hAnsi="Times New Roman"/>
          <w:sz w:val="24"/>
          <w:szCs w:val="24"/>
        </w:rPr>
        <w:t xml:space="preserve">was sufficient to </w:t>
      </w:r>
      <w:r w:rsidR="00C87E7F">
        <w:rPr>
          <w:rFonts w:ascii="Times New Roman" w:hAnsi="Times New Roman"/>
          <w:sz w:val="24"/>
          <w:szCs w:val="24"/>
        </w:rPr>
        <w:t>lead to reduction</w:t>
      </w:r>
      <w:r w:rsidR="00B44687">
        <w:rPr>
          <w:rFonts w:ascii="Times New Roman" w:hAnsi="Times New Roman"/>
          <w:sz w:val="24"/>
          <w:szCs w:val="24"/>
        </w:rPr>
        <w:t xml:space="preserve"> in obsessional distress</w:t>
      </w:r>
      <w:r w:rsidR="00C87E7F">
        <w:rPr>
          <w:rFonts w:ascii="Times New Roman" w:hAnsi="Times New Roman"/>
          <w:sz w:val="24"/>
          <w:szCs w:val="24"/>
        </w:rPr>
        <w:t xml:space="preserve">. </w:t>
      </w:r>
      <w:r w:rsidR="00DF4CF2">
        <w:rPr>
          <w:rFonts w:ascii="Times New Roman" w:hAnsi="Times New Roman"/>
          <w:sz w:val="24"/>
          <w:szCs w:val="24"/>
        </w:rPr>
        <w:t xml:space="preserve">Finally, positive impacts of “control” conditions on obsessions have been reported </w:t>
      </w:r>
      <w:r w:rsidR="00D53939">
        <w:rPr>
          <w:rFonts w:ascii="Times New Roman" w:hAnsi="Times New Roman"/>
          <w:sz w:val="24"/>
          <w:szCs w:val="24"/>
        </w:rPr>
        <w:t>previously</w:t>
      </w:r>
      <w:r w:rsidR="00DF4CF2">
        <w:rPr>
          <w:rFonts w:ascii="Times New Roman" w:hAnsi="Times New Roman"/>
          <w:sz w:val="24"/>
          <w:szCs w:val="24"/>
        </w:rPr>
        <w:t xml:space="preserve"> (Whittal, Woods, McLean, Rachman, &amp; Robichaud, </w:t>
      </w:r>
      <w:r w:rsidR="005A44C7">
        <w:rPr>
          <w:rFonts w:ascii="Times New Roman" w:hAnsi="Times New Roman"/>
          <w:sz w:val="24"/>
          <w:szCs w:val="24"/>
        </w:rPr>
        <w:t xml:space="preserve">2010); </w:t>
      </w:r>
      <w:r w:rsidR="00D53939">
        <w:rPr>
          <w:rFonts w:ascii="Times New Roman" w:hAnsi="Times New Roman"/>
          <w:sz w:val="24"/>
          <w:szCs w:val="24"/>
        </w:rPr>
        <w:t>yet</w:t>
      </w:r>
      <w:r w:rsidR="005A44C7">
        <w:rPr>
          <w:rFonts w:ascii="Times New Roman" w:hAnsi="Times New Roman"/>
          <w:sz w:val="24"/>
          <w:szCs w:val="24"/>
        </w:rPr>
        <w:t xml:space="preserve"> the success of the control condition in such a brief intervention in </w:t>
      </w:r>
      <w:r w:rsidR="00D53939">
        <w:rPr>
          <w:rFonts w:ascii="Times New Roman" w:hAnsi="Times New Roman"/>
          <w:sz w:val="24"/>
          <w:szCs w:val="24"/>
        </w:rPr>
        <w:t xml:space="preserve">the present </w:t>
      </w:r>
      <w:r w:rsidR="005A44C7">
        <w:rPr>
          <w:rFonts w:ascii="Times New Roman" w:hAnsi="Times New Roman"/>
          <w:sz w:val="24"/>
          <w:szCs w:val="24"/>
        </w:rPr>
        <w:t xml:space="preserve">study is noteworthy. </w:t>
      </w:r>
    </w:p>
    <w:p w:rsidR="009707D7" w:rsidRDefault="00CC333A" w:rsidP="009707D7">
      <w:pPr>
        <w:spacing w:after="0" w:line="480" w:lineRule="auto"/>
        <w:ind w:left="0" w:firstLine="720"/>
        <w:rPr>
          <w:rFonts w:ascii="Times New Roman" w:hAnsi="Times New Roman"/>
          <w:sz w:val="24"/>
          <w:szCs w:val="24"/>
        </w:rPr>
      </w:pPr>
      <w:r>
        <w:rPr>
          <w:rFonts w:ascii="Times New Roman" w:hAnsi="Times New Roman"/>
          <w:sz w:val="24"/>
          <w:szCs w:val="24"/>
        </w:rPr>
        <w:t xml:space="preserve">Our </w:t>
      </w:r>
      <w:r w:rsidR="00870551">
        <w:rPr>
          <w:rFonts w:ascii="Times New Roman" w:hAnsi="Times New Roman"/>
          <w:sz w:val="24"/>
          <w:szCs w:val="24"/>
        </w:rPr>
        <w:t xml:space="preserve">second </w:t>
      </w:r>
      <w:r w:rsidR="004D2D93">
        <w:rPr>
          <w:rFonts w:ascii="Times New Roman" w:hAnsi="Times New Roman"/>
          <w:sz w:val="24"/>
          <w:szCs w:val="24"/>
        </w:rPr>
        <w:t xml:space="preserve">and third </w:t>
      </w:r>
      <w:r w:rsidR="00870551">
        <w:rPr>
          <w:rFonts w:ascii="Times New Roman" w:hAnsi="Times New Roman"/>
          <w:sz w:val="24"/>
          <w:szCs w:val="24"/>
        </w:rPr>
        <w:t>hypothes</w:t>
      </w:r>
      <w:r w:rsidR="004D2D93">
        <w:rPr>
          <w:rFonts w:ascii="Times New Roman" w:hAnsi="Times New Roman"/>
          <w:sz w:val="24"/>
          <w:szCs w:val="24"/>
        </w:rPr>
        <w:t>e</w:t>
      </w:r>
      <w:r w:rsidR="00870551">
        <w:rPr>
          <w:rFonts w:ascii="Times New Roman" w:hAnsi="Times New Roman"/>
          <w:sz w:val="24"/>
          <w:szCs w:val="24"/>
        </w:rPr>
        <w:t xml:space="preserve">s that </w:t>
      </w:r>
      <w:r w:rsidR="00B86FE6">
        <w:rPr>
          <w:rFonts w:ascii="Times New Roman" w:hAnsi="Times New Roman"/>
          <w:sz w:val="24"/>
          <w:szCs w:val="24"/>
        </w:rPr>
        <w:t>(a) relative to IE</w:t>
      </w:r>
      <w:r w:rsidR="005125DB">
        <w:rPr>
          <w:rFonts w:ascii="Times New Roman" w:hAnsi="Times New Roman"/>
          <w:sz w:val="24"/>
          <w:szCs w:val="24"/>
        </w:rPr>
        <w:t xml:space="preserve"> and EW</w:t>
      </w:r>
      <w:r w:rsidR="00B86FE6">
        <w:rPr>
          <w:rFonts w:ascii="Times New Roman" w:hAnsi="Times New Roman"/>
          <w:sz w:val="24"/>
          <w:szCs w:val="24"/>
        </w:rPr>
        <w:t xml:space="preserve">, </w:t>
      </w:r>
      <w:r w:rsidR="00870551" w:rsidRPr="001B1056">
        <w:rPr>
          <w:rFonts w:ascii="Times New Roman" w:hAnsi="Times New Roman"/>
          <w:sz w:val="24"/>
          <w:szCs w:val="24"/>
        </w:rPr>
        <w:t xml:space="preserve">ACT </w:t>
      </w:r>
      <w:r w:rsidR="00870551">
        <w:rPr>
          <w:rFonts w:ascii="Times New Roman" w:hAnsi="Times New Roman"/>
          <w:sz w:val="24"/>
          <w:szCs w:val="24"/>
        </w:rPr>
        <w:t>would</w:t>
      </w:r>
      <w:r w:rsidR="00870551" w:rsidRPr="001B1056">
        <w:rPr>
          <w:rFonts w:ascii="Times New Roman" w:hAnsi="Times New Roman"/>
          <w:sz w:val="24"/>
          <w:szCs w:val="24"/>
        </w:rPr>
        <w:t xml:space="preserve"> result in significantly greater </w:t>
      </w:r>
      <w:r w:rsidR="00212E6D">
        <w:rPr>
          <w:rFonts w:ascii="Times New Roman" w:hAnsi="Times New Roman"/>
          <w:sz w:val="24"/>
          <w:szCs w:val="24"/>
        </w:rPr>
        <w:t xml:space="preserve">reported </w:t>
      </w:r>
      <w:r w:rsidR="006F4400">
        <w:rPr>
          <w:rFonts w:ascii="Times New Roman" w:hAnsi="Times New Roman"/>
          <w:sz w:val="24"/>
          <w:szCs w:val="24"/>
        </w:rPr>
        <w:t xml:space="preserve">willingness to experience </w:t>
      </w:r>
      <w:r w:rsidR="00B86FE6">
        <w:rPr>
          <w:rFonts w:ascii="Times New Roman" w:hAnsi="Times New Roman"/>
          <w:sz w:val="24"/>
          <w:szCs w:val="24"/>
        </w:rPr>
        <w:t xml:space="preserve">intrusive thoughts and (b) relative to </w:t>
      </w:r>
      <w:r w:rsidR="00B86FE6" w:rsidRPr="001B1056">
        <w:rPr>
          <w:rFonts w:ascii="Times New Roman" w:hAnsi="Times New Roman"/>
          <w:sz w:val="24"/>
          <w:szCs w:val="24"/>
        </w:rPr>
        <w:t>ACT</w:t>
      </w:r>
      <w:r w:rsidR="005125DB">
        <w:rPr>
          <w:rFonts w:ascii="Times New Roman" w:hAnsi="Times New Roman"/>
          <w:sz w:val="24"/>
          <w:szCs w:val="24"/>
        </w:rPr>
        <w:t xml:space="preserve"> and EW</w:t>
      </w:r>
      <w:r w:rsidR="00B86FE6">
        <w:rPr>
          <w:rFonts w:ascii="Times New Roman" w:hAnsi="Times New Roman"/>
          <w:sz w:val="24"/>
          <w:szCs w:val="24"/>
        </w:rPr>
        <w:t>, IE</w:t>
      </w:r>
      <w:r w:rsidR="00B86FE6" w:rsidRPr="001B1056">
        <w:rPr>
          <w:rFonts w:ascii="Times New Roman" w:hAnsi="Times New Roman"/>
          <w:sz w:val="24"/>
          <w:szCs w:val="24"/>
        </w:rPr>
        <w:t xml:space="preserve"> </w:t>
      </w:r>
      <w:r w:rsidR="00B86FE6">
        <w:rPr>
          <w:rFonts w:ascii="Times New Roman" w:hAnsi="Times New Roman"/>
          <w:sz w:val="24"/>
          <w:szCs w:val="24"/>
        </w:rPr>
        <w:t>would</w:t>
      </w:r>
      <w:r w:rsidR="00B86FE6" w:rsidRPr="001B1056">
        <w:rPr>
          <w:rFonts w:ascii="Times New Roman" w:hAnsi="Times New Roman"/>
          <w:sz w:val="24"/>
          <w:szCs w:val="24"/>
        </w:rPr>
        <w:t xml:space="preserve"> result in </w:t>
      </w:r>
      <w:r w:rsidR="001840B1">
        <w:rPr>
          <w:rFonts w:ascii="Times New Roman" w:hAnsi="Times New Roman"/>
          <w:sz w:val="24"/>
          <w:szCs w:val="24"/>
        </w:rPr>
        <w:t xml:space="preserve">reduced levels of </w:t>
      </w:r>
      <w:r>
        <w:rPr>
          <w:rFonts w:ascii="Times New Roman" w:hAnsi="Times New Roman"/>
          <w:sz w:val="24"/>
          <w:szCs w:val="24"/>
        </w:rPr>
        <w:t xml:space="preserve">dysfunctional beliefs about intrusive thoughts </w:t>
      </w:r>
      <w:r w:rsidR="00870551">
        <w:rPr>
          <w:rFonts w:ascii="Times New Roman" w:hAnsi="Times New Roman"/>
          <w:sz w:val="24"/>
          <w:szCs w:val="24"/>
        </w:rPr>
        <w:t>w</w:t>
      </w:r>
      <w:r w:rsidR="000C5419">
        <w:rPr>
          <w:rFonts w:ascii="Times New Roman" w:hAnsi="Times New Roman"/>
          <w:sz w:val="24"/>
          <w:szCs w:val="24"/>
        </w:rPr>
        <w:t>ere</w:t>
      </w:r>
      <w:r w:rsidR="00870551">
        <w:rPr>
          <w:rFonts w:ascii="Times New Roman" w:hAnsi="Times New Roman"/>
          <w:sz w:val="24"/>
          <w:szCs w:val="24"/>
        </w:rPr>
        <w:t xml:space="preserve"> not supported. </w:t>
      </w:r>
      <w:r w:rsidR="005125DB">
        <w:rPr>
          <w:rFonts w:ascii="Times New Roman" w:hAnsi="Times New Roman"/>
          <w:sz w:val="24"/>
          <w:szCs w:val="24"/>
        </w:rPr>
        <w:t>All three conditions</w:t>
      </w:r>
      <w:r w:rsidR="00D755B0">
        <w:rPr>
          <w:rFonts w:ascii="Times New Roman" w:hAnsi="Times New Roman"/>
          <w:sz w:val="24"/>
          <w:szCs w:val="24"/>
        </w:rPr>
        <w:t xml:space="preserve"> increased </w:t>
      </w:r>
      <w:r w:rsidR="00212E6D">
        <w:rPr>
          <w:rFonts w:ascii="Times New Roman" w:hAnsi="Times New Roman"/>
          <w:sz w:val="24"/>
          <w:szCs w:val="24"/>
        </w:rPr>
        <w:t xml:space="preserve">reported </w:t>
      </w:r>
      <w:r w:rsidR="006F4400">
        <w:rPr>
          <w:rFonts w:ascii="Times New Roman" w:hAnsi="Times New Roman"/>
          <w:sz w:val="24"/>
          <w:szCs w:val="24"/>
        </w:rPr>
        <w:t xml:space="preserve">willingness </w:t>
      </w:r>
      <w:r w:rsidR="00212E6D">
        <w:rPr>
          <w:rFonts w:ascii="Times New Roman" w:hAnsi="Times New Roman"/>
          <w:sz w:val="24"/>
          <w:szCs w:val="24"/>
        </w:rPr>
        <w:t xml:space="preserve">to contact intrusive </w:t>
      </w:r>
      <w:r w:rsidR="00212E6D">
        <w:rPr>
          <w:rFonts w:ascii="Times New Roman" w:hAnsi="Times New Roman"/>
          <w:sz w:val="24"/>
          <w:szCs w:val="24"/>
        </w:rPr>
        <w:lastRenderedPageBreak/>
        <w:t xml:space="preserve">thoughts </w:t>
      </w:r>
      <w:r w:rsidR="00D755B0">
        <w:rPr>
          <w:rFonts w:ascii="Times New Roman" w:hAnsi="Times New Roman"/>
          <w:sz w:val="24"/>
          <w:szCs w:val="24"/>
        </w:rPr>
        <w:t>and decreased dysfunctional beliefs about intrusive thoughts</w:t>
      </w:r>
      <w:r w:rsidR="00B86FE6">
        <w:rPr>
          <w:rFonts w:ascii="Times New Roman" w:hAnsi="Times New Roman"/>
          <w:sz w:val="24"/>
          <w:szCs w:val="24"/>
        </w:rPr>
        <w:t>, with no significant between-group differences.</w:t>
      </w:r>
      <w:r w:rsidR="00D755B0">
        <w:rPr>
          <w:rFonts w:ascii="Times New Roman" w:hAnsi="Times New Roman"/>
          <w:sz w:val="24"/>
          <w:szCs w:val="24"/>
        </w:rPr>
        <w:t xml:space="preserve"> </w:t>
      </w:r>
      <w:r w:rsidR="00AF24F7">
        <w:rPr>
          <w:rFonts w:ascii="Times New Roman" w:hAnsi="Times New Roman"/>
          <w:sz w:val="24"/>
          <w:szCs w:val="24"/>
        </w:rPr>
        <w:t xml:space="preserve">These findings indicate that exposure and ACT might influence similar psychological processes. </w:t>
      </w:r>
      <w:r w:rsidR="00CC6F13">
        <w:rPr>
          <w:rFonts w:ascii="Times New Roman" w:hAnsi="Times New Roman"/>
          <w:sz w:val="24"/>
          <w:szCs w:val="24"/>
        </w:rPr>
        <w:t xml:space="preserve">This pattern was </w:t>
      </w:r>
      <w:r w:rsidR="001840B1">
        <w:rPr>
          <w:rFonts w:ascii="Times New Roman" w:hAnsi="Times New Roman"/>
          <w:sz w:val="24"/>
          <w:szCs w:val="24"/>
        </w:rPr>
        <w:t xml:space="preserve">somewhat surprising given </w:t>
      </w:r>
      <w:r w:rsidR="00F05C25">
        <w:rPr>
          <w:rFonts w:ascii="Times New Roman" w:hAnsi="Times New Roman"/>
          <w:sz w:val="24"/>
          <w:szCs w:val="24"/>
        </w:rPr>
        <w:t xml:space="preserve">the distinct techniques and goals of </w:t>
      </w:r>
      <w:r w:rsidR="00B86FE6">
        <w:rPr>
          <w:rFonts w:ascii="Times New Roman" w:hAnsi="Times New Roman"/>
          <w:sz w:val="24"/>
          <w:szCs w:val="24"/>
        </w:rPr>
        <w:t xml:space="preserve">the two </w:t>
      </w:r>
      <w:r w:rsidR="00F05C25">
        <w:rPr>
          <w:rFonts w:ascii="Times New Roman" w:hAnsi="Times New Roman"/>
          <w:sz w:val="24"/>
          <w:szCs w:val="24"/>
        </w:rPr>
        <w:t>approach</w:t>
      </w:r>
      <w:r w:rsidR="00B86FE6">
        <w:rPr>
          <w:rFonts w:ascii="Times New Roman" w:hAnsi="Times New Roman"/>
          <w:sz w:val="24"/>
          <w:szCs w:val="24"/>
        </w:rPr>
        <w:t>es</w:t>
      </w:r>
      <w:r w:rsidR="00F05C25">
        <w:rPr>
          <w:rFonts w:ascii="Times New Roman" w:hAnsi="Times New Roman"/>
          <w:sz w:val="24"/>
          <w:szCs w:val="24"/>
        </w:rPr>
        <w:t xml:space="preserve">. </w:t>
      </w:r>
      <w:r w:rsidR="00CC7C07">
        <w:rPr>
          <w:rFonts w:ascii="Times New Roman" w:hAnsi="Times New Roman"/>
          <w:sz w:val="24"/>
          <w:szCs w:val="24"/>
        </w:rPr>
        <w:t xml:space="preserve">Perhaps </w:t>
      </w:r>
      <w:r w:rsidR="00A72BEC">
        <w:rPr>
          <w:rFonts w:ascii="Times New Roman" w:hAnsi="Times New Roman"/>
          <w:sz w:val="24"/>
          <w:szCs w:val="24"/>
        </w:rPr>
        <w:t xml:space="preserve">exposure, in addition to weakening dysfunctional beliefs, also increases </w:t>
      </w:r>
      <w:r w:rsidR="0074781C">
        <w:rPr>
          <w:rFonts w:ascii="Times New Roman" w:hAnsi="Times New Roman"/>
          <w:sz w:val="24"/>
          <w:szCs w:val="24"/>
        </w:rPr>
        <w:t xml:space="preserve">tolerance of </w:t>
      </w:r>
      <w:r w:rsidR="00AF24F7">
        <w:rPr>
          <w:rFonts w:ascii="Times New Roman" w:hAnsi="Times New Roman"/>
          <w:sz w:val="24"/>
          <w:szCs w:val="24"/>
        </w:rPr>
        <w:t xml:space="preserve">and willingness to engage with </w:t>
      </w:r>
      <w:r w:rsidR="00A72BEC">
        <w:rPr>
          <w:rFonts w:ascii="Times New Roman" w:hAnsi="Times New Roman"/>
          <w:sz w:val="24"/>
          <w:szCs w:val="24"/>
        </w:rPr>
        <w:t>unwanted intrusive thought</w:t>
      </w:r>
      <w:r w:rsidR="0074781C">
        <w:rPr>
          <w:rFonts w:ascii="Times New Roman" w:hAnsi="Times New Roman"/>
          <w:sz w:val="24"/>
          <w:szCs w:val="24"/>
        </w:rPr>
        <w:t>s (as</w:t>
      </w:r>
      <w:r w:rsidR="0074781C" w:rsidRPr="00193D8C">
        <w:rPr>
          <w:rFonts w:ascii="Times New Roman" w:hAnsi="Times New Roman"/>
          <w:sz w:val="24"/>
          <w:szCs w:val="24"/>
        </w:rPr>
        <w:t xml:space="preserve"> proposed by </w:t>
      </w:r>
      <w:r w:rsidR="008E0887" w:rsidRPr="008E0887">
        <w:rPr>
          <w:rFonts w:ascii="Times New Roman" w:eastAsia="Calibri" w:hAnsi="Times New Roman"/>
          <w:sz w:val="24"/>
          <w:szCs w:val="24"/>
        </w:rPr>
        <w:t>Craske, Kircanski, Zelikowsky, Mystkowski, Chowdhury,</w:t>
      </w:r>
      <w:r w:rsidR="009337A8">
        <w:rPr>
          <w:rFonts w:ascii="Times New Roman" w:eastAsia="Calibri" w:hAnsi="Times New Roman"/>
          <w:sz w:val="24"/>
          <w:szCs w:val="24"/>
        </w:rPr>
        <w:t xml:space="preserve"> &amp; </w:t>
      </w:r>
      <w:r w:rsidR="008E0887" w:rsidRPr="008E0887">
        <w:rPr>
          <w:rFonts w:ascii="Times New Roman" w:eastAsia="Calibri" w:hAnsi="Times New Roman"/>
          <w:sz w:val="24"/>
          <w:szCs w:val="24"/>
        </w:rPr>
        <w:t>Baker, 2008)</w:t>
      </w:r>
      <w:r w:rsidR="00A72BEC">
        <w:rPr>
          <w:rFonts w:ascii="Times New Roman" w:hAnsi="Times New Roman"/>
          <w:sz w:val="24"/>
          <w:szCs w:val="24"/>
        </w:rPr>
        <w:t xml:space="preserve">. </w:t>
      </w:r>
      <w:r w:rsidR="009707D7">
        <w:rPr>
          <w:rFonts w:ascii="Times New Roman" w:hAnsi="Times New Roman"/>
          <w:sz w:val="24"/>
          <w:szCs w:val="24"/>
        </w:rPr>
        <w:t xml:space="preserve">Even though our IE intervention </w:t>
      </w:r>
      <w:r w:rsidR="009707D7" w:rsidRPr="009707D7">
        <w:rPr>
          <w:rFonts w:ascii="Times New Roman" w:hAnsi="Times New Roman"/>
          <w:sz w:val="24"/>
          <w:szCs w:val="24"/>
        </w:rPr>
        <w:t xml:space="preserve">did not include an explicit discussion of </w:t>
      </w:r>
      <w:r w:rsidR="00AF24F7">
        <w:rPr>
          <w:rFonts w:ascii="Times New Roman" w:hAnsi="Times New Roman"/>
          <w:sz w:val="24"/>
          <w:szCs w:val="24"/>
        </w:rPr>
        <w:t>willingness</w:t>
      </w:r>
      <w:r w:rsidR="009707D7" w:rsidRPr="009707D7">
        <w:rPr>
          <w:rFonts w:ascii="Times New Roman" w:hAnsi="Times New Roman"/>
          <w:sz w:val="24"/>
          <w:szCs w:val="24"/>
        </w:rPr>
        <w:t xml:space="preserve">, the exposure exercises required direct engagement with unwanted thoughts. Thus, </w:t>
      </w:r>
      <w:r w:rsidR="00B86FE6">
        <w:rPr>
          <w:rFonts w:ascii="Times New Roman" w:hAnsi="Times New Roman"/>
          <w:sz w:val="24"/>
          <w:szCs w:val="24"/>
        </w:rPr>
        <w:t>I</w:t>
      </w:r>
      <w:r w:rsidR="009707D7" w:rsidRPr="009707D7">
        <w:rPr>
          <w:rFonts w:ascii="Times New Roman" w:hAnsi="Times New Roman"/>
          <w:sz w:val="24"/>
          <w:szCs w:val="24"/>
        </w:rPr>
        <w:t xml:space="preserve">E might have </w:t>
      </w:r>
      <w:r w:rsidR="00CC6F13">
        <w:rPr>
          <w:rFonts w:ascii="Times New Roman" w:hAnsi="Times New Roman"/>
          <w:sz w:val="24"/>
          <w:szCs w:val="24"/>
        </w:rPr>
        <w:t xml:space="preserve">implicitly </w:t>
      </w:r>
      <w:r w:rsidR="009707D7" w:rsidRPr="009707D7">
        <w:rPr>
          <w:rFonts w:ascii="Times New Roman" w:hAnsi="Times New Roman"/>
          <w:sz w:val="24"/>
          <w:szCs w:val="24"/>
        </w:rPr>
        <w:t xml:space="preserve">encouraged </w:t>
      </w:r>
      <w:r w:rsidR="00AF24F7">
        <w:rPr>
          <w:rFonts w:ascii="Times New Roman" w:hAnsi="Times New Roman"/>
          <w:sz w:val="24"/>
          <w:szCs w:val="24"/>
        </w:rPr>
        <w:t xml:space="preserve">willingness to experience </w:t>
      </w:r>
      <w:r w:rsidR="009707D7" w:rsidRPr="009707D7">
        <w:rPr>
          <w:rFonts w:ascii="Times New Roman" w:hAnsi="Times New Roman"/>
          <w:sz w:val="24"/>
          <w:szCs w:val="24"/>
        </w:rPr>
        <w:t>such thoughts.</w:t>
      </w:r>
      <w:r w:rsidR="009707D7">
        <w:rPr>
          <w:rFonts w:ascii="Times New Roman" w:hAnsi="Times New Roman"/>
          <w:sz w:val="24"/>
          <w:szCs w:val="24"/>
        </w:rPr>
        <w:t xml:space="preserve"> </w:t>
      </w:r>
      <w:r w:rsidR="00EB3E5A">
        <w:rPr>
          <w:rFonts w:ascii="Times New Roman" w:hAnsi="Times New Roman"/>
          <w:sz w:val="24"/>
          <w:szCs w:val="24"/>
        </w:rPr>
        <w:t>Similarly, a</w:t>
      </w:r>
      <w:r w:rsidR="009707D7">
        <w:rPr>
          <w:rFonts w:ascii="Times New Roman" w:hAnsi="Times New Roman"/>
          <w:sz w:val="24"/>
          <w:szCs w:val="24"/>
        </w:rPr>
        <w:t xml:space="preserve">lthough our ACT condition did not involve directly challenging dysfunctional beliefs, perhaps </w:t>
      </w:r>
      <w:r w:rsidR="00AF24F7">
        <w:rPr>
          <w:rFonts w:ascii="Times New Roman" w:hAnsi="Times New Roman"/>
          <w:sz w:val="24"/>
          <w:szCs w:val="24"/>
        </w:rPr>
        <w:t xml:space="preserve">the observed </w:t>
      </w:r>
      <w:r w:rsidR="00AE4976">
        <w:rPr>
          <w:rFonts w:ascii="Times New Roman" w:hAnsi="Times New Roman"/>
          <w:sz w:val="24"/>
          <w:szCs w:val="24"/>
        </w:rPr>
        <w:t xml:space="preserve">cognitive change </w:t>
      </w:r>
      <w:r w:rsidR="009707D7">
        <w:rPr>
          <w:rFonts w:ascii="Times New Roman" w:hAnsi="Times New Roman"/>
          <w:sz w:val="24"/>
          <w:szCs w:val="24"/>
        </w:rPr>
        <w:t xml:space="preserve">was </w:t>
      </w:r>
      <w:r w:rsidR="00AE4976">
        <w:rPr>
          <w:rFonts w:ascii="Times New Roman" w:hAnsi="Times New Roman"/>
          <w:sz w:val="24"/>
          <w:szCs w:val="24"/>
        </w:rPr>
        <w:t>a result of</w:t>
      </w:r>
      <w:r w:rsidR="009707D7">
        <w:rPr>
          <w:rFonts w:ascii="Times New Roman" w:hAnsi="Times New Roman"/>
          <w:sz w:val="24"/>
          <w:szCs w:val="24"/>
        </w:rPr>
        <w:t xml:space="preserve"> changing one’s relationship with his or her thoughts.</w:t>
      </w:r>
      <w:r w:rsidR="00193D8C">
        <w:rPr>
          <w:rFonts w:ascii="Times New Roman" w:hAnsi="Times New Roman"/>
          <w:sz w:val="24"/>
          <w:szCs w:val="24"/>
        </w:rPr>
        <w:t xml:space="preserve"> </w:t>
      </w:r>
    </w:p>
    <w:p w:rsidR="00870551" w:rsidRDefault="0089325E" w:rsidP="00870551">
      <w:pPr>
        <w:spacing w:after="0" w:line="480" w:lineRule="auto"/>
        <w:ind w:left="0" w:firstLine="720"/>
        <w:rPr>
          <w:rFonts w:ascii="Times New Roman" w:hAnsi="Times New Roman"/>
          <w:sz w:val="24"/>
          <w:szCs w:val="24"/>
        </w:rPr>
      </w:pPr>
      <w:r>
        <w:rPr>
          <w:rFonts w:ascii="Times New Roman" w:hAnsi="Times New Roman"/>
          <w:sz w:val="24"/>
          <w:szCs w:val="24"/>
        </w:rPr>
        <w:t xml:space="preserve">The </w:t>
      </w:r>
      <w:r w:rsidR="00870551">
        <w:rPr>
          <w:rFonts w:ascii="Times New Roman" w:hAnsi="Times New Roman"/>
          <w:sz w:val="24"/>
          <w:szCs w:val="24"/>
        </w:rPr>
        <w:t xml:space="preserve">significant </w:t>
      </w:r>
      <w:r>
        <w:rPr>
          <w:rFonts w:ascii="Times New Roman" w:hAnsi="Times New Roman"/>
          <w:sz w:val="24"/>
          <w:szCs w:val="24"/>
        </w:rPr>
        <w:t xml:space="preserve">site by condition </w:t>
      </w:r>
      <w:r w:rsidR="00870551">
        <w:rPr>
          <w:rFonts w:ascii="Times New Roman" w:hAnsi="Times New Roman"/>
          <w:sz w:val="24"/>
          <w:szCs w:val="24"/>
        </w:rPr>
        <w:t xml:space="preserve">interaction </w:t>
      </w:r>
      <w:r>
        <w:rPr>
          <w:rFonts w:ascii="Times New Roman" w:hAnsi="Times New Roman"/>
          <w:sz w:val="24"/>
          <w:szCs w:val="24"/>
        </w:rPr>
        <w:t xml:space="preserve">we found for </w:t>
      </w:r>
      <w:r w:rsidR="00870551">
        <w:rPr>
          <w:rFonts w:ascii="Times New Roman" w:hAnsi="Times New Roman"/>
          <w:sz w:val="24"/>
          <w:szCs w:val="24"/>
        </w:rPr>
        <w:t>appraisals of intrusive thoughts</w:t>
      </w:r>
      <w:r>
        <w:rPr>
          <w:rFonts w:ascii="Times New Roman" w:hAnsi="Times New Roman"/>
          <w:sz w:val="24"/>
          <w:szCs w:val="24"/>
        </w:rPr>
        <w:t xml:space="preserve"> indicates that </w:t>
      </w:r>
      <w:r w:rsidR="00870551">
        <w:rPr>
          <w:rFonts w:ascii="Times New Roman" w:hAnsi="Times New Roman"/>
          <w:sz w:val="24"/>
          <w:szCs w:val="24"/>
        </w:rPr>
        <w:t xml:space="preserve">at USU, those in the </w:t>
      </w:r>
      <w:r w:rsidR="00870551" w:rsidRPr="00EB3E5A">
        <w:rPr>
          <w:rFonts w:ascii="Times New Roman" w:hAnsi="Times New Roman"/>
          <w:sz w:val="24"/>
          <w:szCs w:val="24"/>
        </w:rPr>
        <w:t>ACT</w:t>
      </w:r>
      <w:r w:rsidR="00870551">
        <w:rPr>
          <w:rFonts w:ascii="Times New Roman" w:hAnsi="Times New Roman"/>
          <w:sz w:val="24"/>
          <w:szCs w:val="24"/>
        </w:rPr>
        <w:t xml:space="preserve"> group had the lowest average score on this measure, while at UNC participants in the </w:t>
      </w:r>
      <w:r w:rsidR="001E0BCF" w:rsidRPr="00EB3E5A">
        <w:rPr>
          <w:rFonts w:ascii="Times New Roman" w:hAnsi="Times New Roman"/>
          <w:sz w:val="24"/>
          <w:szCs w:val="24"/>
        </w:rPr>
        <w:t>IE</w:t>
      </w:r>
      <w:r w:rsidR="00870551">
        <w:rPr>
          <w:rFonts w:ascii="Times New Roman" w:hAnsi="Times New Roman"/>
          <w:sz w:val="24"/>
          <w:szCs w:val="24"/>
        </w:rPr>
        <w:t xml:space="preserve"> group had the lowest average score. This </w:t>
      </w:r>
      <w:r w:rsidR="00330220">
        <w:rPr>
          <w:rFonts w:ascii="Times New Roman" w:hAnsi="Times New Roman"/>
          <w:sz w:val="24"/>
          <w:szCs w:val="24"/>
        </w:rPr>
        <w:t xml:space="preserve">finding might be considered in light of </w:t>
      </w:r>
      <w:r w:rsidR="00870551">
        <w:rPr>
          <w:rFonts w:ascii="Times New Roman" w:hAnsi="Times New Roman"/>
          <w:sz w:val="24"/>
          <w:szCs w:val="24"/>
        </w:rPr>
        <w:t xml:space="preserve">the role of allegiance in psychotherapy </w:t>
      </w:r>
      <w:r w:rsidR="00330220">
        <w:rPr>
          <w:rFonts w:ascii="Times New Roman" w:hAnsi="Times New Roman"/>
          <w:sz w:val="24"/>
          <w:szCs w:val="24"/>
        </w:rPr>
        <w:t xml:space="preserve">outcome </w:t>
      </w:r>
      <w:r w:rsidR="00870551">
        <w:rPr>
          <w:rFonts w:ascii="Times New Roman" w:hAnsi="Times New Roman"/>
          <w:sz w:val="24"/>
          <w:szCs w:val="24"/>
        </w:rPr>
        <w:t>(</w:t>
      </w:r>
      <w:r w:rsidR="00870551" w:rsidRPr="00DA1B33">
        <w:rPr>
          <w:rFonts w:ascii="Times New Roman" w:hAnsi="Times New Roman"/>
          <w:sz w:val="24"/>
          <w:szCs w:val="24"/>
        </w:rPr>
        <w:t>Luborsky</w:t>
      </w:r>
      <w:r w:rsidR="00870551">
        <w:rPr>
          <w:rFonts w:ascii="Times New Roman" w:hAnsi="Times New Roman"/>
          <w:sz w:val="24"/>
          <w:szCs w:val="24"/>
        </w:rPr>
        <w:t xml:space="preserve"> et al., 1999). </w:t>
      </w:r>
      <w:r w:rsidR="00F85FAD">
        <w:rPr>
          <w:rFonts w:ascii="Times New Roman" w:hAnsi="Times New Roman"/>
          <w:sz w:val="24"/>
          <w:szCs w:val="24"/>
        </w:rPr>
        <w:t xml:space="preserve">Indeed, the UNC site specializes in </w:t>
      </w:r>
      <w:r w:rsidR="00D755B0">
        <w:rPr>
          <w:rFonts w:ascii="Times New Roman" w:hAnsi="Times New Roman"/>
          <w:sz w:val="24"/>
          <w:szCs w:val="24"/>
        </w:rPr>
        <w:t>exposure</w:t>
      </w:r>
      <w:r w:rsidR="00F85FAD">
        <w:rPr>
          <w:rFonts w:ascii="Times New Roman" w:hAnsi="Times New Roman"/>
          <w:sz w:val="24"/>
          <w:szCs w:val="24"/>
        </w:rPr>
        <w:t xml:space="preserve"> </w:t>
      </w:r>
      <w:r w:rsidR="00330220">
        <w:rPr>
          <w:rFonts w:ascii="Times New Roman" w:hAnsi="Times New Roman"/>
          <w:sz w:val="24"/>
          <w:szCs w:val="24"/>
        </w:rPr>
        <w:t xml:space="preserve">therapy for OCD, </w:t>
      </w:r>
      <w:r w:rsidR="00F85FAD">
        <w:rPr>
          <w:rFonts w:ascii="Times New Roman" w:hAnsi="Times New Roman"/>
          <w:sz w:val="24"/>
          <w:szCs w:val="24"/>
        </w:rPr>
        <w:t xml:space="preserve">while USU specializes in ACT. </w:t>
      </w:r>
      <w:r w:rsidR="00870551">
        <w:rPr>
          <w:rFonts w:ascii="Times New Roman" w:hAnsi="Times New Roman"/>
          <w:sz w:val="24"/>
          <w:szCs w:val="24"/>
        </w:rPr>
        <w:t xml:space="preserve">It </w:t>
      </w:r>
      <w:r w:rsidR="00330220">
        <w:rPr>
          <w:rFonts w:ascii="Times New Roman" w:hAnsi="Times New Roman"/>
          <w:sz w:val="24"/>
          <w:szCs w:val="24"/>
        </w:rPr>
        <w:t xml:space="preserve">would not be surprising if </w:t>
      </w:r>
      <w:r w:rsidR="00870551">
        <w:rPr>
          <w:rFonts w:ascii="Times New Roman" w:hAnsi="Times New Roman"/>
          <w:sz w:val="24"/>
          <w:szCs w:val="24"/>
        </w:rPr>
        <w:t xml:space="preserve">each intervention was delivered in a more skilled manner at the site where it is routinely used. </w:t>
      </w:r>
      <w:r w:rsidR="00F47A7D">
        <w:rPr>
          <w:rFonts w:ascii="Times New Roman" w:hAnsi="Times New Roman"/>
          <w:sz w:val="24"/>
          <w:szCs w:val="24"/>
        </w:rPr>
        <w:t xml:space="preserve">We attempted to minimize the effects of differential skill level by </w:t>
      </w:r>
      <w:r w:rsidR="000E7240">
        <w:rPr>
          <w:rFonts w:ascii="Times New Roman" w:hAnsi="Times New Roman"/>
          <w:sz w:val="24"/>
          <w:szCs w:val="24"/>
        </w:rPr>
        <w:t>using manualized interventions,</w:t>
      </w:r>
      <w:r w:rsidR="00F47A7D">
        <w:rPr>
          <w:rFonts w:ascii="Times New Roman" w:hAnsi="Times New Roman"/>
          <w:sz w:val="24"/>
          <w:szCs w:val="24"/>
        </w:rPr>
        <w:t xml:space="preserve"> carefully </w:t>
      </w:r>
      <w:r w:rsidR="000E7240">
        <w:rPr>
          <w:rFonts w:ascii="Times New Roman" w:hAnsi="Times New Roman"/>
          <w:sz w:val="24"/>
          <w:szCs w:val="24"/>
        </w:rPr>
        <w:t>training</w:t>
      </w:r>
      <w:r w:rsidR="00F47A7D">
        <w:rPr>
          <w:rFonts w:ascii="Times New Roman" w:hAnsi="Times New Roman"/>
          <w:sz w:val="24"/>
          <w:szCs w:val="24"/>
        </w:rPr>
        <w:t xml:space="preserve"> interventionists, and reviewing session audiotapes and sharing feedback about intervention delivery between sites. Nevertheless, we designed the present </w:t>
      </w:r>
      <w:r w:rsidR="00870551">
        <w:rPr>
          <w:rFonts w:ascii="Times New Roman" w:hAnsi="Times New Roman"/>
          <w:sz w:val="24"/>
          <w:szCs w:val="24"/>
        </w:rPr>
        <w:t xml:space="preserve">study to take place at </w:t>
      </w:r>
      <w:r w:rsidR="00F47A7D">
        <w:rPr>
          <w:rFonts w:ascii="Times New Roman" w:hAnsi="Times New Roman"/>
          <w:sz w:val="24"/>
          <w:szCs w:val="24"/>
        </w:rPr>
        <w:t xml:space="preserve">these </w:t>
      </w:r>
      <w:r w:rsidR="00870551">
        <w:rPr>
          <w:rFonts w:ascii="Times New Roman" w:hAnsi="Times New Roman"/>
          <w:sz w:val="24"/>
          <w:szCs w:val="24"/>
        </w:rPr>
        <w:t xml:space="preserve">two sites in order to account for potential differences in both allegiance and </w:t>
      </w:r>
      <w:r w:rsidR="00F47A7D">
        <w:rPr>
          <w:rFonts w:ascii="Times New Roman" w:hAnsi="Times New Roman"/>
          <w:sz w:val="24"/>
          <w:szCs w:val="24"/>
        </w:rPr>
        <w:t>skill</w:t>
      </w:r>
      <w:r w:rsidR="00870551">
        <w:rPr>
          <w:rFonts w:ascii="Times New Roman" w:hAnsi="Times New Roman"/>
          <w:sz w:val="24"/>
          <w:szCs w:val="24"/>
        </w:rPr>
        <w:t xml:space="preserve">. While teasing apart the differences between allegiance </w:t>
      </w:r>
      <w:r w:rsidR="00870551">
        <w:rPr>
          <w:rFonts w:ascii="Times New Roman" w:hAnsi="Times New Roman"/>
          <w:sz w:val="24"/>
          <w:szCs w:val="24"/>
        </w:rPr>
        <w:lastRenderedPageBreak/>
        <w:t xml:space="preserve">and </w:t>
      </w:r>
      <w:r w:rsidR="000E7240">
        <w:rPr>
          <w:rFonts w:ascii="Times New Roman" w:hAnsi="Times New Roman"/>
          <w:sz w:val="24"/>
          <w:szCs w:val="24"/>
        </w:rPr>
        <w:t>skill</w:t>
      </w:r>
      <w:r w:rsidR="00870551">
        <w:rPr>
          <w:rFonts w:ascii="Times New Roman" w:hAnsi="Times New Roman"/>
          <w:sz w:val="24"/>
          <w:szCs w:val="24"/>
        </w:rPr>
        <w:t xml:space="preserve"> is beyond the scope of the present study, it is clear that these variables may each play an important role in the delivery of these interventions. </w:t>
      </w:r>
    </w:p>
    <w:p w:rsidR="001C3F1B" w:rsidRDefault="00430E6B" w:rsidP="002B0638">
      <w:pPr>
        <w:spacing w:after="0" w:line="480" w:lineRule="auto"/>
        <w:ind w:left="0" w:firstLine="720"/>
        <w:rPr>
          <w:rFonts w:ascii="Times New Roman" w:hAnsi="Times New Roman"/>
          <w:sz w:val="24"/>
          <w:szCs w:val="24"/>
        </w:rPr>
      </w:pPr>
      <w:r w:rsidRPr="00430E6B">
        <w:rPr>
          <w:rFonts w:ascii="Times New Roman" w:hAnsi="Times New Roman"/>
          <w:sz w:val="24"/>
          <w:szCs w:val="24"/>
        </w:rPr>
        <w:t xml:space="preserve">Our </w:t>
      </w:r>
      <w:r w:rsidR="001C3F1B" w:rsidRPr="00430E6B">
        <w:rPr>
          <w:rFonts w:ascii="Times New Roman" w:hAnsi="Times New Roman"/>
          <w:sz w:val="24"/>
          <w:szCs w:val="24"/>
        </w:rPr>
        <w:t>fourth hypothesis</w:t>
      </w:r>
      <w:r w:rsidR="00544810" w:rsidRPr="00430E6B">
        <w:rPr>
          <w:rFonts w:ascii="Times New Roman" w:hAnsi="Times New Roman"/>
          <w:sz w:val="24"/>
          <w:szCs w:val="24"/>
        </w:rPr>
        <w:t xml:space="preserve"> tha</w:t>
      </w:r>
      <w:r w:rsidR="00CA6225" w:rsidRPr="00430E6B">
        <w:rPr>
          <w:rFonts w:ascii="Times New Roman" w:hAnsi="Times New Roman"/>
          <w:sz w:val="24"/>
          <w:szCs w:val="24"/>
        </w:rPr>
        <w:t xml:space="preserve">t changes </w:t>
      </w:r>
      <w:r w:rsidR="000E7240">
        <w:rPr>
          <w:rFonts w:ascii="Times New Roman" w:hAnsi="Times New Roman"/>
          <w:sz w:val="24"/>
          <w:szCs w:val="24"/>
        </w:rPr>
        <w:t xml:space="preserve">in </w:t>
      </w:r>
      <w:r w:rsidR="001965B2">
        <w:rPr>
          <w:rFonts w:ascii="Times New Roman" w:hAnsi="Times New Roman"/>
          <w:sz w:val="24"/>
          <w:szCs w:val="24"/>
        </w:rPr>
        <w:t>psychological processes</w:t>
      </w:r>
      <w:r w:rsidR="00CA6225" w:rsidRPr="00430E6B">
        <w:rPr>
          <w:rFonts w:ascii="Times New Roman" w:hAnsi="Times New Roman"/>
          <w:sz w:val="24"/>
          <w:szCs w:val="24"/>
        </w:rPr>
        <w:t xml:space="preserve"> would be related to changes in obsessional symptoms was partially supported.</w:t>
      </w:r>
      <w:r w:rsidR="00CA6225">
        <w:rPr>
          <w:rFonts w:ascii="Times New Roman" w:hAnsi="Times New Roman"/>
          <w:sz w:val="24"/>
          <w:szCs w:val="24"/>
        </w:rPr>
        <w:t xml:space="preserve"> </w:t>
      </w:r>
      <w:r>
        <w:rPr>
          <w:rFonts w:ascii="Times New Roman" w:hAnsi="Times New Roman"/>
          <w:sz w:val="24"/>
          <w:szCs w:val="24"/>
        </w:rPr>
        <w:t xml:space="preserve"> </w:t>
      </w:r>
      <w:r w:rsidR="002879C4">
        <w:rPr>
          <w:rFonts w:ascii="Times New Roman" w:hAnsi="Times New Roman"/>
          <w:sz w:val="24"/>
          <w:szCs w:val="24"/>
        </w:rPr>
        <w:t>While changes in dysfunctional beliefs predicted symptom change</w:t>
      </w:r>
      <w:r w:rsidR="009F7D19">
        <w:rPr>
          <w:rFonts w:ascii="Times New Roman" w:hAnsi="Times New Roman"/>
          <w:sz w:val="24"/>
          <w:szCs w:val="24"/>
        </w:rPr>
        <w:t xml:space="preserve"> in </w:t>
      </w:r>
      <w:r w:rsidR="00BA5661">
        <w:rPr>
          <w:rFonts w:ascii="Times New Roman" w:hAnsi="Times New Roman"/>
          <w:sz w:val="24"/>
          <w:szCs w:val="24"/>
        </w:rPr>
        <w:t>all three</w:t>
      </w:r>
      <w:r w:rsidR="009F7D19">
        <w:rPr>
          <w:rFonts w:ascii="Times New Roman" w:hAnsi="Times New Roman"/>
          <w:sz w:val="24"/>
          <w:szCs w:val="24"/>
        </w:rPr>
        <w:t xml:space="preserve"> interventions</w:t>
      </w:r>
      <w:r w:rsidR="002879C4">
        <w:rPr>
          <w:rFonts w:ascii="Times New Roman" w:hAnsi="Times New Roman"/>
          <w:sz w:val="24"/>
          <w:szCs w:val="24"/>
        </w:rPr>
        <w:t>, this was not the case for changes in willingness</w:t>
      </w:r>
      <w:r w:rsidR="00387A0F">
        <w:rPr>
          <w:rFonts w:ascii="Times New Roman" w:hAnsi="Times New Roman"/>
          <w:sz w:val="24"/>
          <w:szCs w:val="24"/>
        </w:rPr>
        <w:t xml:space="preserve"> (which </w:t>
      </w:r>
      <w:r w:rsidR="009F7D19">
        <w:rPr>
          <w:rFonts w:ascii="Times New Roman" w:hAnsi="Times New Roman"/>
          <w:sz w:val="24"/>
          <w:szCs w:val="24"/>
        </w:rPr>
        <w:t xml:space="preserve">did not </w:t>
      </w:r>
      <w:r w:rsidR="00387A0F">
        <w:rPr>
          <w:rFonts w:ascii="Times New Roman" w:hAnsi="Times New Roman"/>
          <w:sz w:val="24"/>
          <w:szCs w:val="24"/>
        </w:rPr>
        <w:t>pr</w:t>
      </w:r>
      <w:r w:rsidR="009F7D19">
        <w:rPr>
          <w:rFonts w:ascii="Times New Roman" w:hAnsi="Times New Roman"/>
          <w:sz w:val="24"/>
          <w:szCs w:val="24"/>
        </w:rPr>
        <w:t xml:space="preserve">edict symptom change in </w:t>
      </w:r>
      <w:r w:rsidR="00387A0F">
        <w:rPr>
          <w:rFonts w:ascii="Times New Roman" w:hAnsi="Times New Roman"/>
          <w:sz w:val="24"/>
          <w:szCs w:val="24"/>
        </w:rPr>
        <w:t>either condition)</w:t>
      </w:r>
      <w:r w:rsidR="002879C4">
        <w:rPr>
          <w:rFonts w:ascii="Times New Roman" w:hAnsi="Times New Roman"/>
          <w:sz w:val="24"/>
          <w:szCs w:val="24"/>
        </w:rPr>
        <w:t xml:space="preserve">. </w:t>
      </w:r>
      <w:r w:rsidR="001965B2">
        <w:rPr>
          <w:rFonts w:ascii="Times New Roman" w:hAnsi="Times New Roman"/>
          <w:sz w:val="24"/>
          <w:szCs w:val="24"/>
        </w:rPr>
        <w:t>The</w:t>
      </w:r>
      <w:r w:rsidR="00303909">
        <w:rPr>
          <w:rFonts w:ascii="Times New Roman" w:hAnsi="Times New Roman"/>
          <w:sz w:val="24"/>
          <w:szCs w:val="24"/>
        </w:rPr>
        <w:t xml:space="preserve"> finding </w:t>
      </w:r>
      <w:r w:rsidR="001965B2">
        <w:rPr>
          <w:rFonts w:ascii="Times New Roman" w:hAnsi="Times New Roman"/>
          <w:sz w:val="24"/>
          <w:szCs w:val="24"/>
        </w:rPr>
        <w:t xml:space="preserve">concerning dysfunctional beliefs </w:t>
      </w:r>
      <w:r w:rsidR="00303909">
        <w:rPr>
          <w:rFonts w:ascii="Times New Roman" w:hAnsi="Times New Roman"/>
          <w:sz w:val="24"/>
          <w:szCs w:val="24"/>
        </w:rPr>
        <w:t>is consistent with the broader idea that reductions in obsessional symptoms occur because of modifications to misinterpretations of unwanted intrusive thoughts with imaginal exposure therapy</w:t>
      </w:r>
      <w:r w:rsidR="001965B2">
        <w:rPr>
          <w:rFonts w:ascii="Times New Roman" w:hAnsi="Times New Roman"/>
          <w:sz w:val="24"/>
          <w:szCs w:val="24"/>
        </w:rPr>
        <w:t xml:space="preserve"> </w:t>
      </w:r>
      <w:r w:rsidR="001965B2" w:rsidRPr="002B0638">
        <w:rPr>
          <w:rFonts w:ascii="Times New Roman" w:hAnsi="Times New Roman"/>
          <w:sz w:val="24"/>
          <w:szCs w:val="24"/>
        </w:rPr>
        <w:t>(</w:t>
      </w:r>
      <w:r w:rsidR="002B0638" w:rsidRPr="002B0638">
        <w:rPr>
          <w:rFonts w:ascii="Times New Roman" w:hAnsi="Times New Roman"/>
          <w:sz w:val="24"/>
          <w:szCs w:val="24"/>
        </w:rPr>
        <w:t>Rachman, 1997</w:t>
      </w:r>
      <w:r w:rsidR="001965B2" w:rsidRPr="002B0638">
        <w:rPr>
          <w:rFonts w:ascii="Times New Roman" w:hAnsi="Times New Roman"/>
          <w:sz w:val="24"/>
          <w:szCs w:val="24"/>
        </w:rPr>
        <w:t>)</w:t>
      </w:r>
      <w:r w:rsidR="00303909" w:rsidRPr="002B0638">
        <w:rPr>
          <w:rFonts w:ascii="Times New Roman" w:hAnsi="Times New Roman"/>
          <w:sz w:val="24"/>
          <w:szCs w:val="24"/>
        </w:rPr>
        <w:t>. H</w:t>
      </w:r>
      <w:r w:rsidR="00303909">
        <w:rPr>
          <w:rFonts w:ascii="Times New Roman" w:hAnsi="Times New Roman"/>
          <w:sz w:val="24"/>
          <w:szCs w:val="24"/>
        </w:rPr>
        <w:t>owever, it was surprising that this was also the case in the ACT condition. That is, even in the ACT group, changes in dysfunctional cognitions predicted changes in obsessional symptoms. As discussed previously, whatever implicit cognitive changes are occurring during ACT might be accounting for reduction</w:t>
      </w:r>
      <w:r w:rsidR="009F7D19">
        <w:rPr>
          <w:rFonts w:ascii="Times New Roman" w:hAnsi="Times New Roman"/>
          <w:sz w:val="24"/>
          <w:szCs w:val="24"/>
        </w:rPr>
        <w:t>s</w:t>
      </w:r>
      <w:r w:rsidR="00303909">
        <w:rPr>
          <w:rFonts w:ascii="Times New Roman" w:hAnsi="Times New Roman"/>
          <w:sz w:val="24"/>
          <w:szCs w:val="24"/>
        </w:rPr>
        <w:t xml:space="preserve"> in obsessional symptoms and distress associated with unwanted intrusive thoughts.</w:t>
      </w:r>
      <w:r w:rsidR="001440E7">
        <w:rPr>
          <w:rFonts w:ascii="Times New Roman" w:hAnsi="Times New Roman"/>
          <w:sz w:val="24"/>
          <w:szCs w:val="24"/>
        </w:rPr>
        <w:t xml:space="preserve"> </w:t>
      </w:r>
      <w:r w:rsidR="009F7D19">
        <w:rPr>
          <w:rFonts w:ascii="Times New Roman" w:hAnsi="Times New Roman"/>
          <w:sz w:val="24"/>
          <w:szCs w:val="24"/>
        </w:rPr>
        <w:t xml:space="preserve">It was also </w:t>
      </w:r>
      <w:r w:rsidR="005A00B5">
        <w:rPr>
          <w:rFonts w:ascii="Times New Roman" w:hAnsi="Times New Roman"/>
          <w:sz w:val="24"/>
          <w:szCs w:val="24"/>
        </w:rPr>
        <w:t>unexpected</w:t>
      </w:r>
      <w:r w:rsidR="009F7D19">
        <w:rPr>
          <w:rFonts w:ascii="Times New Roman" w:hAnsi="Times New Roman"/>
          <w:sz w:val="24"/>
          <w:szCs w:val="24"/>
        </w:rPr>
        <w:t xml:space="preserve"> that changes in </w:t>
      </w:r>
      <w:r w:rsidR="00212E6D">
        <w:rPr>
          <w:rFonts w:ascii="Times New Roman" w:hAnsi="Times New Roman"/>
          <w:sz w:val="24"/>
          <w:szCs w:val="24"/>
        </w:rPr>
        <w:t xml:space="preserve">reported </w:t>
      </w:r>
      <w:r w:rsidR="00AF24F7">
        <w:rPr>
          <w:rFonts w:ascii="Times New Roman" w:hAnsi="Times New Roman"/>
          <w:sz w:val="24"/>
          <w:szCs w:val="24"/>
        </w:rPr>
        <w:t xml:space="preserve">willingness </w:t>
      </w:r>
      <w:r w:rsidR="009F7D19">
        <w:rPr>
          <w:rFonts w:ascii="Times New Roman" w:hAnsi="Times New Roman"/>
          <w:sz w:val="24"/>
          <w:szCs w:val="24"/>
        </w:rPr>
        <w:t xml:space="preserve">were not related to changes in obsessional symptoms. While </w:t>
      </w:r>
      <w:r w:rsidR="00BA5661">
        <w:rPr>
          <w:rFonts w:ascii="Times New Roman" w:hAnsi="Times New Roman"/>
          <w:sz w:val="24"/>
          <w:szCs w:val="24"/>
        </w:rPr>
        <w:t>all three</w:t>
      </w:r>
      <w:r w:rsidR="00EF7059">
        <w:rPr>
          <w:rFonts w:ascii="Times New Roman" w:hAnsi="Times New Roman"/>
          <w:sz w:val="24"/>
          <w:szCs w:val="24"/>
        </w:rPr>
        <w:t xml:space="preserve"> </w:t>
      </w:r>
      <w:r w:rsidR="009F7D19">
        <w:rPr>
          <w:rFonts w:ascii="Times New Roman" w:hAnsi="Times New Roman"/>
          <w:sz w:val="24"/>
          <w:szCs w:val="24"/>
        </w:rPr>
        <w:t xml:space="preserve">treatment conditions demonstrated increased </w:t>
      </w:r>
      <w:r w:rsidR="00AF24F7">
        <w:rPr>
          <w:rFonts w:ascii="Times New Roman" w:hAnsi="Times New Roman"/>
          <w:sz w:val="24"/>
          <w:szCs w:val="24"/>
        </w:rPr>
        <w:t xml:space="preserve">willingness </w:t>
      </w:r>
      <w:r w:rsidR="009F7D19">
        <w:rPr>
          <w:rFonts w:ascii="Times New Roman" w:hAnsi="Times New Roman"/>
          <w:sz w:val="24"/>
          <w:szCs w:val="24"/>
        </w:rPr>
        <w:t xml:space="preserve">at follow-up, these changes were not related to symptom change or changes in distress. </w:t>
      </w:r>
      <w:r w:rsidR="00D953A2">
        <w:rPr>
          <w:rFonts w:ascii="Times New Roman" w:hAnsi="Times New Roman"/>
          <w:sz w:val="24"/>
          <w:szCs w:val="24"/>
        </w:rPr>
        <w:t>It appears that c</w:t>
      </w:r>
      <w:r w:rsidR="001F4D0B">
        <w:rPr>
          <w:rFonts w:ascii="Times New Roman" w:hAnsi="Times New Roman"/>
          <w:sz w:val="24"/>
          <w:szCs w:val="24"/>
        </w:rPr>
        <w:t xml:space="preserve">hanges in </w:t>
      </w:r>
      <w:r w:rsidR="00AF24F7">
        <w:rPr>
          <w:rFonts w:ascii="Times New Roman" w:hAnsi="Times New Roman"/>
          <w:sz w:val="24"/>
          <w:szCs w:val="24"/>
        </w:rPr>
        <w:t>willingness</w:t>
      </w:r>
      <w:r w:rsidR="001F4D0B">
        <w:rPr>
          <w:rFonts w:ascii="Times New Roman" w:hAnsi="Times New Roman"/>
          <w:sz w:val="24"/>
          <w:szCs w:val="24"/>
        </w:rPr>
        <w:t xml:space="preserve"> </w:t>
      </w:r>
      <w:r w:rsidR="002508CC">
        <w:rPr>
          <w:rFonts w:ascii="Times New Roman" w:hAnsi="Times New Roman"/>
          <w:sz w:val="24"/>
          <w:szCs w:val="24"/>
        </w:rPr>
        <w:t>occurred</w:t>
      </w:r>
      <w:r w:rsidR="001F4D0B">
        <w:rPr>
          <w:rFonts w:ascii="Times New Roman" w:hAnsi="Times New Roman"/>
          <w:sz w:val="24"/>
          <w:szCs w:val="24"/>
        </w:rPr>
        <w:t xml:space="preserve"> independently </w:t>
      </w:r>
      <w:r w:rsidR="00D953A2">
        <w:rPr>
          <w:rFonts w:ascii="Times New Roman" w:hAnsi="Times New Roman"/>
          <w:sz w:val="24"/>
          <w:szCs w:val="24"/>
        </w:rPr>
        <w:t xml:space="preserve">from symptom change. </w:t>
      </w:r>
    </w:p>
    <w:p w:rsidR="00870551" w:rsidRDefault="00870551" w:rsidP="009636C6">
      <w:pPr>
        <w:spacing w:after="0" w:line="480" w:lineRule="auto"/>
        <w:ind w:left="0" w:firstLine="720"/>
        <w:rPr>
          <w:rFonts w:ascii="Times New Roman" w:hAnsi="Times New Roman"/>
          <w:sz w:val="24"/>
          <w:szCs w:val="24"/>
        </w:rPr>
      </w:pPr>
      <w:r>
        <w:rPr>
          <w:rFonts w:ascii="Times New Roman" w:hAnsi="Times New Roman"/>
          <w:sz w:val="24"/>
          <w:szCs w:val="24"/>
        </w:rPr>
        <w:t xml:space="preserve">Taken together, no clear pattern of results </w:t>
      </w:r>
      <w:r w:rsidR="00F50587">
        <w:rPr>
          <w:rFonts w:ascii="Times New Roman" w:hAnsi="Times New Roman"/>
          <w:sz w:val="24"/>
          <w:szCs w:val="24"/>
        </w:rPr>
        <w:t xml:space="preserve">emerged </w:t>
      </w:r>
      <w:r w:rsidR="00A441B0">
        <w:rPr>
          <w:rFonts w:ascii="Times New Roman" w:hAnsi="Times New Roman"/>
          <w:sz w:val="24"/>
          <w:szCs w:val="24"/>
        </w:rPr>
        <w:t>to indicate</w:t>
      </w:r>
      <w:r>
        <w:rPr>
          <w:rFonts w:ascii="Times New Roman" w:hAnsi="Times New Roman"/>
          <w:sz w:val="24"/>
          <w:szCs w:val="24"/>
        </w:rPr>
        <w:t xml:space="preserve"> substantial differences between ACT and </w:t>
      </w:r>
      <w:r w:rsidR="001E0BCF">
        <w:rPr>
          <w:rFonts w:ascii="Times New Roman" w:hAnsi="Times New Roman"/>
          <w:sz w:val="24"/>
          <w:szCs w:val="24"/>
        </w:rPr>
        <w:t>IE</w:t>
      </w:r>
      <w:r>
        <w:rPr>
          <w:rFonts w:ascii="Times New Roman" w:hAnsi="Times New Roman"/>
          <w:sz w:val="24"/>
          <w:szCs w:val="24"/>
        </w:rPr>
        <w:t xml:space="preserve"> in either efficacy or in change</w:t>
      </w:r>
      <w:r w:rsidR="006B5493">
        <w:rPr>
          <w:rFonts w:ascii="Times New Roman" w:hAnsi="Times New Roman"/>
          <w:sz w:val="24"/>
          <w:szCs w:val="24"/>
        </w:rPr>
        <w:t xml:space="preserve"> processes</w:t>
      </w:r>
      <w:r>
        <w:rPr>
          <w:rFonts w:ascii="Times New Roman" w:hAnsi="Times New Roman"/>
          <w:sz w:val="24"/>
          <w:szCs w:val="24"/>
        </w:rPr>
        <w:t xml:space="preserve">. </w:t>
      </w:r>
      <w:r w:rsidR="005A00B5">
        <w:rPr>
          <w:rFonts w:ascii="Times New Roman" w:hAnsi="Times New Roman"/>
          <w:sz w:val="24"/>
          <w:szCs w:val="24"/>
        </w:rPr>
        <w:t>Instead, t</w:t>
      </w:r>
      <w:r>
        <w:rPr>
          <w:rFonts w:ascii="Times New Roman" w:hAnsi="Times New Roman"/>
          <w:sz w:val="24"/>
          <w:szCs w:val="24"/>
        </w:rPr>
        <w:t xml:space="preserve">hese results </w:t>
      </w:r>
      <w:r w:rsidR="005A00B5">
        <w:rPr>
          <w:rFonts w:ascii="Times New Roman" w:hAnsi="Times New Roman"/>
          <w:sz w:val="24"/>
          <w:szCs w:val="24"/>
        </w:rPr>
        <w:t>suggest</w:t>
      </w:r>
      <w:r>
        <w:rPr>
          <w:rFonts w:ascii="Times New Roman" w:hAnsi="Times New Roman"/>
          <w:sz w:val="24"/>
          <w:szCs w:val="24"/>
        </w:rPr>
        <w:t xml:space="preserve"> </w:t>
      </w:r>
      <w:r w:rsidR="00466562">
        <w:rPr>
          <w:rFonts w:ascii="Times New Roman" w:hAnsi="Times New Roman"/>
          <w:sz w:val="24"/>
          <w:szCs w:val="24"/>
        </w:rPr>
        <w:t xml:space="preserve">that there </w:t>
      </w:r>
      <w:r w:rsidR="00F4545F">
        <w:rPr>
          <w:rFonts w:ascii="Times New Roman" w:hAnsi="Times New Roman"/>
          <w:sz w:val="24"/>
          <w:szCs w:val="24"/>
        </w:rPr>
        <w:t>might</w:t>
      </w:r>
      <w:r w:rsidR="00466562">
        <w:rPr>
          <w:rFonts w:ascii="Times New Roman" w:hAnsi="Times New Roman"/>
          <w:sz w:val="24"/>
          <w:szCs w:val="24"/>
        </w:rPr>
        <w:t xml:space="preserve"> be no differences</w:t>
      </w:r>
      <w:r w:rsidR="00CA4DE0">
        <w:rPr>
          <w:rFonts w:ascii="Times New Roman" w:hAnsi="Times New Roman"/>
          <w:sz w:val="24"/>
          <w:szCs w:val="24"/>
        </w:rPr>
        <w:t xml:space="preserve"> in the processes by which</w:t>
      </w:r>
      <w:r>
        <w:rPr>
          <w:rFonts w:ascii="Times New Roman" w:hAnsi="Times New Roman"/>
          <w:sz w:val="24"/>
          <w:szCs w:val="24"/>
        </w:rPr>
        <w:t xml:space="preserve"> ACT and </w:t>
      </w:r>
      <w:r w:rsidR="005A00B5">
        <w:rPr>
          <w:rFonts w:ascii="Times New Roman" w:hAnsi="Times New Roman"/>
          <w:sz w:val="24"/>
          <w:szCs w:val="24"/>
        </w:rPr>
        <w:t>IE</w:t>
      </w:r>
      <w:r>
        <w:rPr>
          <w:rFonts w:ascii="Times New Roman" w:hAnsi="Times New Roman"/>
          <w:sz w:val="24"/>
          <w:szCs w:val="24"/>
        </w:rPr>
        <w:t xml:space="preserve"> </w:t>
      </w:r>
      <w:r w:rsidR="00CA4DE0">
        <w:rPr>
          <w:rFonts w:ascii="Times New Roman" w:hAnsi="Times New Roman"/>
          <w:sz w:val="24"/>
          <w:szCs w:val="24"/>
        </w:rPr>
        <w:t xml:space="preserve">produce </w:t>
      </w:r>
      <w:r>
        <w:rPr>
          <w:rFonts w:ascii="Times New Roman" w:hAnsi="Times New Roman"/>
          <w:sz w:val="24"/>
          <w:szCs w:val="24"/>
        </w:rPr>
        <w:t>change</w:t>
      </w:r>
      <w:r w:rsidR="00CA4DE0">
        <w:rPr>
          <w:rFonts w:ascii="Times New Roman" w:hAnsi="Times New Roman"/>
          <w:sz w:val="24"/>
          <w:szCs w:val="24"/>
        </w:rPr>
        <w:t xml:space="preserve"> in obsessional symptoms</w:t>
      </w:r>
      <w:r>
        <w:rPr>
          <w:rFonts w:ascii="Times New Roman" w:hAnsi="Times New Roman"/>
          <w:sz w:val="24"/>
          <w:szCs w:val="24"/>
        </w:rPr>
        <w:t xml:space="preserve">. One of the major questions surrounding the use of third-wave </w:t>
      </w:r>
      <w:r w:rsidR="00CA4DE0">
        <w:rPr>
          <w:rFonts w:ascii="Times New Roman" w:hAnsi="Times New Roman"/>
          <w:sz w:val="24"/>
          <w:szCs w:val="24"/>
        </w:rPr>
        <w:t xml:space="preserve">cognitive-behavioral </w:t>
      </w:r>
      <w:r>
        <w:rPr>
          <w:rFonts w:ascii="Times New Roman" w:hAnsi="Times New Roman"/>
          <w:sz w:val="24"/>
          <w:szCs w:val="24"/>
        </w:rPr>
        <w:t xml:space="preserve">treatments such as ACT is </w:t>
      </w:r>
      <w:r w:rsidR="005A00B5">
        <w:rPr>
          <w:rFonts w:ascii="Times New Roman" w:hAnsi="Times New Roman"/>
          <w:sz w:val="24"/>
          <w:szCs w:val="24"/>
        </w:rPr>
        <w:t xml:space="preserve">the degree to which they are </w:t>
      </w:r>
      <w:r>
        <w:rPr>
          <w:rFonts w:ascii="Times New Roman" w:hAnsi="Times New Roman"/>
          <w:sz w:val="24"/>
          <w:szCs w:val="24"/>
        </w:rPr>
        <w:t xml:space="preserve">distinct </w:t>
      </w:r>
      <w:r w:rsidR="005A00B5">
        <w:rPr>
          <w:rFonts w:ascii="Times New Roman" w:hAnsi="Times New Roman"/>
          <w:sz w:val="24"/>
          <w:szCs w:val="24"/>
        </w:rPr>
        <w:t xml:space="preserve">from </w:t>
      </w:r>
      <w:r w:rsidRPr="001B1056">
        <w:rPr>
          <w:rFonts w:ascii="Times New Roman" w:hAnsi="Times New Roman"/>
          <w:sz w:val="24"/>
          <w:szCs w:val="24"/>
        </w:rPr>
        <w:t>traditional CBT techniques</w:t>
      </w:r>
      <w:r w:rsidR="005A00B5">
        <w:rPr>
          <w:rFonts w:ascii="Times New Roman" w:hAnsi="Times New Roman"/>
          <w:sz w:val="24"/>
          <w:szCs w:val="24"/>
        </w:rPr>
        <w:t xml:space="preserve"> (Hofmann &amp; Asmundson, 2008)</w:t>
      </w:r>
      <w:r>
        <w:rPr>
          <w:rFonts w:ascii="Times New Roman" w:hAnsi="Times New Roman"/>
          <w:sz w:val="24"/>
          <w:szCs w:val="24"/>
        </w:rPr>
        <w:t xml:space="preserve">. </w:t>
      </w:r>
      <w:r w:rsidR="00F50587">
        <w:rPr>
          <w:rFonts w:ascii="Times New Roman" w:hAnsi="Times New Roman"/>
          <w:sz w:val="24"/>
          <w:szCs w:val="24"/>
        </w:rPr>
        <w:t>The results of the current study</w:t>
      </w:r>
      <w:r>
        <w:rPr>
          <w:rFonts w:ascii="Times New Roman" w:hAnsi="Times New Roman"/>
          <w:sz w:val="24"/>
          <w:szCs w:val="24"/>
        </w:rPr>
        <w:t xml:space="preserve"> </w:t>
      </w:r>
      <w:r w:rsidR="00CA4DE0">
        <w:rPr>
          <w:rFonts w:ascii="Times New Roman" w:hAnsi="Times New Roman"/>
          <w:sz w:val="24"/>
          <w:szCs w:val="24"/>
        </w:rPr>
        <w:t xml:space="preserve">raise </w:t>
      </w:r>
      <w:r>
        <w:rPr>
          <w:rFonts w:ascii="Times New Roman" w:hAnsi="Times New Roman"/>
          <w:sz w:val="24"/>
          <w:szCs w:val="24"/>
        </w:rPr>
        <w:t xml:space="preserve">the possibility </w:t>
      </w:r>
      <w:r>
        <w:rPr>
          <w:rFonts w:ascii="Times New Roman" w:hAnsi="Times New Roman"/>
          <w:sz w:val="24"/>
          <w:szCs w:val="24"/>
        </w:rPr>
        <w:lastRenderedPageBreak/>
        <w:t xml:space="preserve">that ACT and </w:t>
      </w:r>
      <w:r w:rsidR="005A00B5">
        <w:rPr>
          <w:rFonts w:ascii="Times New Roman" w:hAnsi="Times New Roman"/>
          <w:sz w:val="24"/>
          <w:szCs w:val="24"/>
        </w:rPr>
        <w:t>IE</w:t>
      </w:r>
      <w:r>
        <w:rPr>
          <w:rFonts w:ascii="Times New Roman" w:hAnsi="Times New Roman"/>
          <w:sz w:val="24"/>
          <w:szCs w:val="24"/>
        </w:rPr>
        <w:t xml:space="preserve"> enact </w:t>
      </w:r>
      <w:r w:rsidR="00F50587">
        <w:rPr>
          <w:rFonts w:ascii="Times New Roman" w:hAnsi="Times New Roman"/>
          <w:sz w:val="24"/>
          <w:szCs w:val="24"/>
        </w:rPr>
        <w:t>change using</w:t>
      </w:r>
      <w:r w:rsidR="009636C6">
        <w:rPr>
          <w:rFonts w:ascii="Times New Roman" w:hAnsi="Times New Roman"/>
          <w:sz w:val="24"/>
          <w:szCs w:val="24"/>
        </w:rPr>
        <w:t xml:space="preserve"> some</w:t>
      </w:r>
      <w:r w:rsidR="00F50587">
        <w:rPr>
          <w:rFonts w:ascii="Times New Roman" w:hAnsi="Times New Roman"/>
          <w:sz w:val="24"/>
          <w:szCs w:val="24"/>
        </w:rPr>
        <w:t xml:space="preserve"> similar mechanisms</w:t>
      </w:r>
      <w:r>
        <w:rPr>
          <w:rFonts w:ascii="Times New Roman" w:hAnsi="Times New Roman"/>
          <w:sz w:val="24"/>
          <w:szCs w:val="24"/>
        </w:rPr>
        <w:t xml:space="preserve">. </w:t>
      </w:r>
      <w:r w:rsidR="00AE4976">
        <w:rPr>
          <w:rFonts w:ascii="Times New Roman" w:hAnsi="Times New Roman"/>
          <w:sz w:val="24"/>
          <w:szCs w:val="24"/>
        </w:rPr>
        <w:t>While work in this area is only b</w:t>
      </w:r>
      <w:r w:rsidR="00AE4976" w:rsidRPr="00E97A1A">
        <w:rPr>
          <w:rFonts w:ascii="Times New Roman" w:hAnsi="Times New Roman"/>
          <w:sz w:val="24"/>
          <w:szCs w:val="24"/>
        </w:rPr>
        <w:t xml:space="preserve">eginning, </w:t>
      </w:r>
      <w:r w:rsidR="00AF24F7">
        <w:rPr>
          <w:rFonts w:ascii="Times New Roman" w:hAnsi="Times New Roman"/>
          <w:sz w:val="24"/>
          <w:szCs w:val="24"/>
        </w:rPr>
        <w:t>other</w:t>
      </w:r>
      <w:r w:rsidR="00F947FE" w:rsidRPr="00E97A1A">
        <w:rPr>
          <w:rFonts w:ascii="Times New Roman" w:hAnsi="Times New Roman"/>
          <w:sz w:val="24"/>
          <w:szCs w:val="24"/>
        </w:rPr>
        <w:t xml:space="preserve"> studies have shown difference</w:t>
      </w:r>
      <w:r w:rsidR="00E97A1A" w:rsidRPr="00E97A1A">
        <w:rPr>
          <w:rFonts w:ascii="Times New Roman" w:hAnsi="Times New Roman"/>
          <w:sz w:val="24"/>
          <w:szCs w:val="24"/>
        </w:rPr>
        <w:t>s</w:t>
      </w:r>
      <w:r w:rsidR="00F947FE" w:rsidRPr="00E97A1A">
        <w:rPr>
          <w:rFonts w:ascii="Times New Roman" w:hAnsi="Times New Roman"/>
          <w:sz w:val="24"/>
          <w:szCs w:val="24"/>
        </w:rPr>
        <w:t xml:space="preserve"> in outcome</w:t>
      </w:r>
      <w:r w:rsidR="00E97A1A" w:rsidRPr="00E97A1A">
        <w:rPr>
          <w:rFonts w:ascii="Times New Roman" w:hAnsi="Times New Roman"/>
          <w:sz w:val="24"/>
          <w:szCs w:val="24"/>
        </w:rPr>
        <w:t>s</w:t>
      </w:r>
      <w:r w:rsidR="00F947FE" w:rsidRPr="00E97A1A">
        <w:rPr>
          <w:rFonts w:ascii="Times New Roman" w:hAnsi="Times New Roman"/>
          <w:sz w:val="24"/>
          <w:szCs w:val="24"/>
        </w:rPr>
        <w:t xml:space="preserve"> between ACT and traditional CBT </w:t>
      </w:r>
      <w:r w:rsidR="00E97A1A" w:rsidRPr="00E97A1A">
        <w:rPr>
          <w:rFonts w:ascii="Times New Roman" w:hAnsi="Times New Roman"/>
          <w:sz w:val="24"/>
          <w:szCs w:val="24"/>
        </w:rPr>
        <w:t xml:space="preserve">interventions </w:t>
      </w:r>
      <w:r w:rsidR="00F947FE" w:rsidRPr="00E97A1A">
        <w:rPr>
          <w:rFonts w:ascii="Times New Roman" w:hAnsi="Times New Roman"/>
          <w:sz w:val="24"/>
          <w:szCs w:val="24"/>
        </w:rPr>
        <w:t>(</w:t>
      </w:r>
      <w:r w:rsidR="008E0887" w:rsidRPr="008E0887">
        <w:rPr>
          <w:rFonts w:ascii="Times New Roman" w:eastAsia="Calibri" w:hAnsi="Times New Roman"/>
          <w:sz w:val="24"/>
          <w:szCs w:val="24"/>
        </w:rPr>
        <w:t>Forman, Herbert, Moitra, Yeomans, &amp; Geller, 2007; Lappalainen, Lehtonen, Skarp, Taubert, Ojanen, &amp; Hayes, 2007)</w:t>
      </w:r>
      <w:r w:rsidR="00F947FE" w:rsidRPr="00E97A1A">
        <w:rPr>
          <w:rFonts w:ascii="Times New Roman" w:hAnsi="Times New Roman"/>
          <w:sz w:val="24"/>
          <w:szCs w:val="24"/>
        </w:rPr>
        <w:t xml:space="preserve"> with corresponding differences in processes of change</w:t>
      </w:r>
      <w:r w:rsidR="00E97A1A" w:rsidRPr="00E97A1A">
        <w:rPr>
          <w:rFonts w:ascii="Times New Roman" w:hAnsi="Times New Roman"/>
          <w:sz w:val="24"/>
          <w:szCs w:val="24"/>
        </w:rPr>
        <w:t xml:space="preserve"> (</w:t>
      </w:r>
      <w:r w:rsidR="00AF24F7">
        <w:rPr>
          <w:rFonts w:ascii="Times New Roman" w:hAnsi="Times New Roman"/>
          <w:sz w:val="24"/>
          <w:szCs w:val="24"/>
        </w:rPr>
        <w:t xml:space="preserve">Arch et al., 2012; </w:t>
      </w:r>
      <w:r w:rsidR="008E0887" w:rsidRPr="008E0887">
        <w:rPr>
          <w:rFonts w:ascii="Times New Roman" w:hAnsi="Times New Roman"/>
          <w:sz w:val="24"/>
          <w:szCs w:val="24"/>
        </w:rPr>
        <w:t>Forman, Chapman, Herbert,</w:t>
      </w:r>
      <w:r w:rsidR="00EF7059">
        <w:rPr>
          <w:rFonts w:ascii="Times New Roman" w:hAnsi="Times New Roman"/>
          <w:sz w:val="24"/>
          <w:szCs w:val="24"/>
        </w:rPr>
        <w:t xml:space="preserve"> </w:t>
      </w:r>
      <w:r w:rsidR="008E0887" w:rsidRPr="008E0887">
        <w:rPr>
          <w:rFonts w:ascii="Times New Roman" w:hAnsi="Times New Roman"/>
          <w:sz w:val="24"/>
          <w:szCs w:val="24"/>
        </w:rPr>
        <w:t>Goetter, Yuen, &amp; Moitra,</w:t>
      </w:r>
      <w:r w:rsidR="00E97A1A">
        <w:rPr>
          <w:rFonts w:ascii="Times New Roman" w:hAnsi="Times New Roman"/>
          <w:sz w:val="24"/>
          <w:szCs w:val="24"/>
        </w:rPr>
        <w:t xml:space="preserve"> </w:t>
      </w:r>
      <w:r w:rsidR="008E0887" w:rsidRPr="008E0887">
        <w:rPr>
          <w:rFonts w:ascii="Times New Roman" w:hAnsi="Times New Roman"/>
          <w:sz w:val="24"/>
          <w:szCs w:val="24"/>
        </w:rPr>
        <w:t>2012)</w:t>
      </w:r>
      <w:r w:rsidR="00F947FE">
        <w:rPr>
          <w:rFonts w:ascii="Times New Roman" w:hAnsi="Times New Roman"/>
          <w:sz w:val="24"/>
          <w:szCs w:val="24"/>
        </w:rPr>
        <w:t xml:space="preserve">. </w:t>
      </w:r>
      <w:r w:rsidR="009636C6">
        <w:rPr>
          <w:rFonts w:ascii="Times New Roman" w:hAnsi="Times New Roman"/>
          <w:sz w:val="24"/>
          <w:szCs w:val="24"/>
        </w:rPr>
        <w:t>F</w:t>
      </w:r>
      <w:r w:rsidR="00FD22D3">
        <w:rPr>
          <w:rFonts w:ascii="Times New Roman" w:hAnsi="Times New Roman"/>
          <w:sz w:val="24"/>
          <w:szCs w:val="24"/>
        </w:rPr>
        <w:t xml:space="preserve">or example, Arch et al. (2012) </w:t>
      </w:r>
      <w:r w:rsidR="009636C6">
        <w:rPr>
          <w:rFonts w:ascii="Times New Roman" w:hAnsi="Times New Roman"/>
          <w:sz w:val="24"/>
          <w:szCs w:val="24"/>
        </w:rPr>
        <w:t xml:space="preserve">found that cognitive defusion (a purported process of change in ACT) mediated change in both </w:t>
      </w:r>
      <w:r w:rsidR="00FD22D3">
        <w:rPr>
          <w:rFonts w:ascii="Times New Roman" w:hAnsi="Times New Roman"/>
          <w:sz w:val="24"/>
          <w:szCs w:val="24"/>
        </w:rPr>
        <w:t xml:space="preserve">ACT and CBT </w:t>
      </w:r>
      <w:r w:rsidR="009636C6">
        <w:rPr>
          <w:rFonts w:ascii="Times New Roman" w:hAnsi="Times New Roman"/>
          <w:sz w:val="24"/>
          <w:szCs w:val="24"/>
        </w:rPr>
        <w:t xml:space="preserve">treatments more so did than anxiety sensitivity. Thus, additional processes of change are worth investigating.  </w:t>
      </w:r>
    </w:p>
    <w:p w:rsidR="002B0638" w:rsidRDefault="00870551" w:rsidP="00870551">
      <w:pPr>
        <w:tabs>
          <w:tab w:val="left" w:pos="720"/>
        </w:tabs>
        <w:spacing w:after="0" w:line="480" w:lineRule="auto"/>
        <w:ind w:left="0" w:firstLine="0"/>
        <w:rPr>
          <w:rFonts w:ascii="Times New Roman" w:hAnsi="Times New Roman"/>
          <w:sz w:val="24"/>
          <w:szCs w:val="24"/>
        </w:rPr>
      </w:pPr>
      <w:r>
        <w:rPr>
          <w:rFonts w:ascii="Times New Roman" w:hAnsi="Times New Roman"/>
          <w:sz w:val="24"/>
          <w:szCs w:val="24"/>
        </w:rPr>
        <w:tab/>
        <w:t>Th</w:t>
      </w:r>
      <w:r w:rsidR="005A00B5">
        <w:rPr>
          <w:rFonts w:ascii="Times New Roman" w:hAnsi="Times New Roman"/>
          <w:sz w:val="24"/>
          <w:szCs w:val="24"/>
        </w:rPr>
        <w:t xml:space="preserve">e present study </w:t>
      </w:r>
      <w:r>
        <w:rPr>
          <w:rFonts w:ascii="Times New Roman" w:hAnsi="Times New Roman"/>
          <w:sz w:val="24"/>
          <w:szCs w:val="24"/>
        </w:rPr>
        <w:t>had</w:t>
      </w:r>
      <w:r w:rsidRPr="00213223">
        <w:rPr>
          <w:rFonts w:ascii="Times New Roman" w:hAnsi="Times New Roman"/>
          <w:sz w:val="24"/>
          <w:szCs w:val="24"/>
        </w:rPr>
        <w:t xml:space="preserve"> a number of limitations</w:t>
      </w:r>
      <w:r>
        <w:rPr>
          <w:rFonts w:ascii="Times New Roman" w:hAnsi="Times New Roman"/>
          <w:sz w:val="24"/>
          <w:szCs w:val="24"/>
        </w:rPr>
        <w:t xml:space="preserve">. First, our sample was composed of undergraduates who scored highly </w:t>
      </w:r>
      <w:r w:rsidRPr="00213223">
        <w:rPr>
          <w:rFonts w:ascii="Times New Roman" w:hAnsi="Times New Roman"/>
          <w:sz w:val="24"/>
          <w:szCs w:val="24"/>
        </w:rPr>
        <w:t>on a measure of obsessional thoughts</w:t>
      </w:r>
      <w:r w:rsidR="007E58FC">
        <w:rPr>
          <w:rFonts w:ascii="Times New Roman" w:hAnsi="Times New Roman"/>
          <w:sz w:val="24"/>
          <w:szCs w:val="24"/>
        </w:rPr>
        <w:t>,</w:t>
      </w:r>
      <w:r w:rsidRPr="00213223">
        <w:rPr>
          <w:rFonts w:ascii="Times New Roman" w:hAnsi="Times New Roman"/>
          <w:sz w:val="24"/>
          <w:szCs w:val="24"/>
        </w:rPr>
        <w:t xml:space="preserve"> rather than </w:t>
      </w:r>
      <w:r w:rsidR="001F4D0B">
        <w:rPr>
          <w:rFonts w:ascii="Times New Roman" w:hAnsi="Times New Roman"/>
          <w:sz w:val="24"/>
          <w:szCs w:val="24"/>
        </w:rPr>
        <w:t xml:space="preserve">treatment-seeking individuals </w:t>
      </w:r>
      <w:r w:rsidRPr="00213223">
        <w:rPr>
          <w:rFonts w:ascii="Times New Roman" w:hAnsi="Times New Roman"/>
          <w:sz w:val="24"/>
          <w:szCs w:val="24"/>
        </w:rPr>
        <w:t>with a diagnosis of OCD</w:t>
      </w:r>
      <w:r>
        <w:rPr>
          <w:rFonts w:ascii="Times New Roman" w:hAnsi="Times New Roman"/>
          <w:sz w:val="24"/>
          <w:szCs w:val="24"/>
        </w:rPr>
        <w:t xml:space="preserve">. </w:t>
      </w:r>
      <w:r w:rsidR="001F4D0B">
        <w:rPr>
          <w:rFonts w:ascii="Times New Roman" w:hAnsi="Times New Roman"/>
          <w:sz w:val="24"/>
          <w:szCs w:val="24"/>
        </w:rPr>
        <w:t>While this analogue sample reported scores on the OCIR-O that were consistent with clinical samples</w:t>
      </w:r>
      <w:r w:rsidR="00EF7059">
        <w:rPr>
          <w:rFonts w:ascii="Times New Roman" w:hAnsi="Times New Roman"/>
          <w:sz w:val="24"/>
          <w:szCs w:val="24"/>
        </w:rPr>
        <w:t xml:space="preserve"> </w:t>
      </w:r>
      <w:r w:rsidR="00BA5661">
        <w:rPr>
          <w:rFonts w:ascii="Times New Roman" w:hAnsi="Times New Roman"/>
          <w:sz w:val="24"/>
          <w:szCs w:val="24"/>
        </w:rPr>
        <w:t>(e.g., Foa et al., 2002)</w:t>
      </w:r>
      <w:r w:rsidR="001F4D0B">
        <w:rPr>
          <w:rFonts w:ascii="Times New Roman" w:hAnsi="Times New Roman"/>
          <w:sz w:val="24"/>
          <w:szCs w:val="24"/>
        </w:rPr>
        <w:t>,</w:t>
      </w:r>
      <w:r>
        <w:rPr>
          <w:rFonts w:ascii="Times New Roman" w:hAnsi="Times New Roman"/>
          <w:sz w:val="24"/>
          <w:szCs w:val="24"/>
        </w:rPr>
        <w:t xml:space="preserve"> it </w:t>
      </w:r>
      <w:r w:rsidRPr="00213223">
        <w:rPr>
          <w:rFonts w:ascii="Times New Roman" w:hAnsi="Times New Roman"/>
          <w:sz w:val="24"/>
          <w:szCs w:val="24"/>
        </w:rPr>
        <w:t xml:space="preserve">is likely that the interference associated with participants’ unwanted, intrusive thoughts was lower than in a </w:t>
      </w:r>
      <w:r w:rsidR="00BA5661">
        <w:rPr>
          <w:rFonts w:ascii="Times New Roman" w:hAnsi="Times New Roman"/>
          <w:sz w:val="24"/>
          <w:szCs w:val="24"/>
        </w:rPr>
        <w:t xml:space="preserve">treatment-seeking </w:t>
      </w:r>
      <w:r w:rsidRPr="00213223">
        <w:rPr>
          <w:rFonts w:ascii="Times New Roman" w:hAnsi="Times New Roman"/>
          <w:sz w:val="24"/>
          <w:szCs w:val="24"/>
        </w:rPr>
        <w:t>clinic</w:t>
      </w:r>
      <w:r>
        <w:rPr>
          <w:rFonts w:ascii="Times New Roman" w:hAnsi="Times New Roman"/>
          <w:sz w:val="24"/>
          <w:szCs w:val="24"/>
        </w:rPr>
        <w:t>al sample. This may have affected how participan</w:t>
      </w:r>
      <w:r w:rsidR="001E0BCF">
        <w:rPr>
          <w:rFonts w:ascii="Times New Roman" w:hAnsi="Times New Roman"/>
          <w:sz w:val="24"/>
          <w:szCs w:val="24"/>
        </w:rPr>
        <w:t>ts responded to each condition</w:t>
      </w:r>
      <w:r>
        <w:rPr>
          <w:rFonts w:ascii="Times New Roman" w:hAnsi="Times New Roman"/>
          <w:sz w:val="24"/>
          <w:szCs w:val="24"/>
        </w:rPr>
        <w:t xml:space="preserve">. </w:t>
      </w:r>
      <w:r w:rsidRPr="00213223">
        <w:rPr>
          <w:rFonts w:ascii="Times New Roman" w:hAnsi="Times New Roman"/>
          <w:sz w:val="24"/>
          <w:szCs w:val="24"/>
        </w:rPr>
        <w:t xml:space="preserve">Second, this study consisted of a one-session intervention.  </w:t>
      </w:r>
      <w:r>
        <w:rPr>
          <w:rFonts w:ascii="Times New Roman" w:hAnsi="Times New Roman"/>
          <w:sz w:val="24"/>
          <w:szCs w:val="24"/>
        </w:rPr>
        <w:t xml:space="preserve">While this was designed to focus on the </w:t>
      </w:r>
      <w:r w:rsidRPr="00213223">
        <w:rPr>
          <w:rFonts w:ascii="Times New Roman" w:hAnsi="Times New Roman"/>
          <w:sz w:val="24"/>
          <w:szCs w:val="24"/>
        </w:rPr>
        <w:t>core processes</w:t>
      </w:r>
      <w:r>
        <w:rPr>
          <w:rFonts w:ascii="Times New Roman" w:hAnsi="Times New Roman"/>
          <w:sz w:val="24"/>
          <w:szCs w:val="24"/>
        </w:rPr>
        <w:t xml:space="preserve"> of each intervention</w:t>
      </w:r>
      <w:r w:rsidRPr="00213223">
        <w:rPr>
          <w:rFonts w:ascii="Times New Roman" w:hAnsi="Times New Roman"/>
          <w:sz w:val="24"/>
          <w:szCs w:val="24"/>
        </w:rPr>
        <w:t xml:space="preserve">, </w:t>
      </w:r>
      <w:r>
        <w:rPr>
          <w:rFonts w:ascii="Times New Roman" w:hAnsi="Times New Roman"/>
          <w:sz w:val="24"/>
          <w:szCs w:val="24"/>
        </w:rPr>
        <w:t xml:space="preserve">it is </w:t>
      </w:r>
      <w:r w:rsidRPr="00213223">
        <w:rPr>
          <w:rFonts w:ascii="Times New Roman" w:hAnsi="Times New Roman"/>
          <w:sz w:val="24"/>
          <w:szCs w:val="24"/>
        </w:rPr>
        <w:t>difficult to enact</w:t>
      </w:r>
      <w:r w:rsidR="001C3F1B">
        <w:rPr>
          <w:rFonts w:ascii="Times New Roman" w:hAnsi="Times New Roman"/>
          <w:sz w:val="24"/>
          <w:szCs w:val="24"/>
        </w:rPr>
        <w:t xml:space="preserve"> substantial</w:t>
      </w:r>
      <w:r w:rsidRPr="00213223">
        <w:rPr>
          <w:rFonts w:ascii="Times New Roman" w:hAnsi="Times New Roman"/>
          <w:sz w:val="24"/>
          <w:szCs w:val="24"/>
        </w:rPr>
        <w:t xml:space="preserve"> change in </w:t>
      </w:r>
      <w:r>
        <w:rPr>
          <w:rFonts w:ascii="Times New Roman" w:hAnsi="Times New Roman"/>
          <w:sz w:val="24"/>
          <w:szCs w:val="24"/>
        </w:rPr>
        <w:t>only</w:t>
      </w:r>
      <w:r w:rsidRPr="00213223">
        <w:rPr>
          <w:rFonts w:ascii="Times New Roman" w:hAnsi="Times New Roman"/>
          <w:sz w:val="24"/>
          <w:szCs w:val="24"/>
        </w:rPr>
        <w:t xml:space="preserve"> one session</w:t>
      </w:r>
      <w:r>
        <w:rPr>
          <w:rFonts w:ascii="Times New Roman" w:hAnsi="Times New Roman"/>
          <w:sz w:val="24"/>
          <w:szCs w:val="24"/>
        </w:rPr>
        <w:t xml:space="preserve">. It is possible that a longer period of time would have been needed to result in </w:t>
      </w:r>
      <w:r w:rsidR="001C3F1B">
        <w:rPr>
          <w:rFonts w:ascii="Times New Roman" w:hAnsi="Times New Roman"/>
          <w:sz w:val="24"/>
          <w:szCs w:val="24"/>
        </w:rPr>
        <w:t>differences between the conditions.</w:t>
      </w:r>
      <w:r>
        <w:rPr>
          <w:rFonts w:ascii="Times New Roman" w:hAnsi="Times New Roman"/>
          <w:sz w:val="24"/>
          <w:szCs w:val="24"/>
        </w:rPr>
        <w:t xml:space="preserve"> Third, we did not measure adherence to the therapy instructions during the week between </w:t>
      </w:r>
      <w:r w:rsidR="00425874">
        <w:rPr>
          <w:rFonts w:ascii="Times New Roman" w:hAnsi="Times New Roman"/>
          <w:sz w:val="24"/>
          <w:szCs w:val="24"/>
        </w:rPr>
        <w:t xml:space="preserve">the initial appointment </w:t>
      </w:r>
      <w:r>
        <w:rPr>
          <w:rFonts w:ascii="Times New Roman" w:hAnsi="Times New Roman"/>
          <w:sz w:val="24"/>
          <w:szCs w:val="24"/>
        </w:rPr>
        <w:t>and</w:t>
      </w:r>
      <w:r w:rsidR="00425874">
        <w:rPr>
          <w:rFonts w:ascii="Times New Roman" w:hAnsi="Times New Roman"/>
          <w:sz w:val="24"/>
          <w:szCs w:val="24"/>
        </w:rPr>
        <w:t xml:space="preserve"> the</w:t>
      </w:r>
      <w:r>
        <w:rPr>
          <w:rFonts w:ascii="Times New Roman" w:hAnsi="Times New Roman"/>
          <w:sz w:val="24"/>
          <w:szCs w:val="24"/>
        </w:rPr>
        <w:t xml:space="preserve"> follow-up assessment. It is possible that there were systematic differences in how much participants employed the strategies they learned.</w:t>
      </w:r>
    </w:p>
    <w:p w:rsidR="00870551" w:rsidRDefault="00870551" w:rsidP="00870551">
      <w:pPr>
        <w:tabs>
          <w:tab w:val="left" w:pos="720"/>
        </w:tabs>
        <w:spacing w:after="0" w:line="480" w:lineRule="auto"/>
        <w:ind w:left="0" w:firstLine="0"/>
        <w:rPr>
          <w:rFonts w:ascii="Times New Roman" w:hAnsi="Times New Roman"/>
          <w:sz w:val="24"/>
          <w:szCs w:val="24"/>
        </w:rPr>
      </w:pPr>
      <w:r>
        <w:rPr>
          <w:rFonts w:ascii="Times New Roman" w:hAnsi="Times New Roman"/>
          <w:sz w:val="24"/>
          <w:szCs w:val="24"/>
        </w:rPr>
        <w:tab/>
      </w:r>
      <w:r w:rsidRPr="00705B44">
        <w:rPr>
          <w:rFonts w:ascii="Times New Roman" w:hAnsi="Times New Roman"/>
          <w:sz w:val="24"/>
          <w:szCs w:val="24"/>
        </w:rPr>
        <w:t>Gi</w:t>
      </w:r>
      <w:r>
        <w:rPr>
          <w:rFonts w:ascii="Times New Roman" w:hAnsi="Times New Roman"/>
          <w:sz w:val="24"/>
          <w:szCs w:val="24"/>
        </w:rPr>
        <w:t xml:space="preserve">ven these limitations, future research is needed to </w:t>
      </w:r>
      <w:r w:rsidR="001F4D0B">
        <w:rPr>
          <w:rFonts w:ascii="Times New Roman" w:hAnsi="Times New Roman"/>
          <w:sz w:val="24"/>
          <w:szCs w:val="24"/>
        </w:rPr>
        <w:t xml:space="preserve">truly </w:t>
      </w:r>
      <w:r>
        <w:rPr>
          <w:rFonts w:ascii="Times New Roman" w:hAnsi="Times New Roman"/>
          <w:sz w:val="24"/>
          <w:szCs w:val="24"/>
        </w:rPr>
        <w:t xml:space="preserve">understand the relative effects that </w:t>
      </w:r>
      <w:r w:rsidR="007E58FC">
        <w:rPr>
          <w:rFonts w:ascii="Times New Roman" w:hAnsi="Times New Roman"/>
          <w:sz w:val="24"/>
          <w:szCs w:val="24"/>
        </w:rPr>
        <w:t>IE-</w:t>
      </w:r>
      <w:r>
        <w:rPr>
          <w:rFonts w:ascii="Times New Roman" w:hAnsi="Times New Roman"/>
          <w:sz w:val="24"/>
          <w:szCs w:val="24"/>
        </w:rPr>
        <w:t xml:space="preserve"> </w:t>
      </w:r>
      <w:r w:rsidR="007E58FC">
        <w:rPr>
          <w:rFonts w:ascii="Times New Roman" w:hAnsi="Times New Roman"/>
          <w:sz w:val="24"/>
          <w:szCs w:val="24"/>
        </w:rPr>
        <w:t>and ACT-</w:t>
      </w:r>
      <w:r>
        <w:rPr>
          <w:rFonts w:ascii="Times New Roman" w:hAnsi="Times New Roman"/>
          <w:sz w:val="24"/>
          <w:szCs w:val="24"/>
        </w:rPr>
        <w:t xml:space="preserve">based treatments have on obsessional thoughts. It seems particularly necessary </w:t>
      </w:r>
      <w:r>
        <w:rPr>
          <w:rFonts w:ascii="Times New Roman" w:hAnsi="Times New Roman"/>
          <w:sz w:val="24"/>
          <w:szCs w:val="24"/>
        </w:rPr>
        <w:lastRenderedPageBreak/>
        <w:t xml:space="preserve">for future investigations to examine the relative effects of multi-session ACT and </w:t>
      </w:r>
      <w:r w:rsidR="007E58FC">
        <w:rPr>
          <w:rFonts w:ascii="Times New Roman" w:hAnsi="Times New Roman"/>
          <w:sz w:val="24"/>
          <w:szCs w:val="24"/>
        </w:rPr>
        <w:t>exposure</w:t>
      </w:r>
      <w:r>
        <w:rPr>
          <w:rFonts w:ascii="Times New Roman" w:hAnsi="Times New Roman"/>
          <w:sz w:val="24"/>
          <w:szCs w:val="24"/>
        </w:rPr>
        <w:t xml:space="preserve">-based treatments in </w:t>
      </w:r>
      <w:r w:rsidR="007E58FC">
        <w:rPr>
          <w:rFonts w:ascii="Times New Roman" w:hAnsi="Times New Roman"/>
          <w:sz w:val="24"/>
          <w:szCs w:val="24"/>
        </w:rPr>
        <w:t>patients</w:t>
      </w:r>
      <w:r>
        <w:rPr>
          <w:rFonts w:ascii="Times New Roman" w:hAnsi="Times New Roman"/>
          <w:sz w:val="24"/>
          <w:szCs w:val="24"/>
        </w:rPr>
        <w:t xml:space="preserve"> with OCD. While previous research suggests that ACT is an effective treatment for OCD (Twohig et al., 2010), it is </w:t>
      </w:r>
      <w:r w:rsidR="00032D0E">
        <w:rPr>
          <w:rFonts w:ascii="Times New Roman" w:hAnsi="Times New Roman"/>
          <w:sz w:val="24"/>
          <w:szCs w:val="24"/>
        </w:rPr>
        <w:t>important</w:t>
      </w:r>
      <w:r>
        <w:rPr>
          <w:rFonts w:ascii="Times New Roman" w:hAnsi="Times New Roman"/>
          <w:sz w:val="24"/>
          <w:szCs w:val="24"/>
        </w:rPr>
        <w:t xml:space="preserve"> to understand how this treatment compares to the gold standard intervention (</w:t>
      </w:r>
      <w:r w:rsidR="00CA4DE0">
        <w:rPr>
          <w:rFonts w:ascii="Times New Roman" w:hAnsi="Times New Roman"/>
          <w:sz w:val="24"/>
          <w:szCs w:val="24"/>
        </w:rPr>
        <w:t xml:space="preserve">i.e., </w:t>
      </w:r>
      <w:r>
        <w:rPr>
          <w:rFonts w:ascii="Times New Roman" w:hAnsi="Times New Roman"/>
          <w:sz w:val="24"/>
          <w:szCs w:val="24"/>
        </w:rPr>
        <w:t xml:space="preserve">ERP).  Without this evaluation, </w:t>
      </w:r>
      <w:r w:rsidR="00A2133E">
        <w:rPr>
          <w:rFonts w:ascii="Times New Roman" w:hAnsi="Times New Roman"/>
          <w:sz w:val="24"/>
          <w:szCs w:val="24"/>
        </w:rPr>
        <w:t xml:space="preserve">our understanding of </w:t>
      </w:r>
      <w:r>
        <w:rPr>
          <w:rFonts w:ascii="Times New Roman" w:hAnsi="Times New Roman"/>
          <w:sz w:val="24"/>
          <w:szCs w:val="24"/>
        </w:rPr>
        <w:t>the relative effectiveness and mechanisms of change involved in these two treatments remain</w:t>
      </w:r>
      <w:r w:rsidR="007E58FC">
        <w:rPr>
          <w:rFonts w:ascii="Times New Roman" w:hAnsi="Times New Roman"/>
          <w:sz w:val="24"/>
          <w:szCs w:val="24"/>
        </w:rPr>
        <w:t>s</w:t>
      </w:r>
      <w:r>
        <w:rPr>
          <w:rFonts w:ascii="Times New Roman" w:hAnsi="Times New Roman"/>
          <w:sz w:val="24"/>
          <w:szCs w:val="24"/>
        </w:rPr>
        <w:t xml:space="preserve"> </w:t>
      </w:r>
      <w:r w:rsidR="00A2133E">
        <w:rPr>
          <w:rFonts w:ascii="Times New Roman" w:hAnsi="Times New Roman"/>
          <w:sz w:val="24"/>
          <w:szCs w:val="24"/>
        </w:rPr>
        <w:t>incomplete</w:t>
      </w:r>
      <w:r>
        <w:rPr>
          <w:rFonts w:ascii="Times New Roman" w:hAnsi="Times New Roman"/>
          <w:sz w:val="24"/>
          <w:szCs w:val="24"/>
        </w:rPr>
        <w:t xml:space="preserve">. </w:t>
      </w:r>
    </w:p>
    <w:p w:rsidR="00870551" w:rsidRPr="001B1056" w:rsidRDefault="00870551" w:rsidP="00576215">
      <w:pPr>
        <w:spacing w:after="0"/>
        <w:ind w:left="0" w:firstLine="0"/>
        <w:jc w:val="center"/>
        <w:rPr>
          <w:rFonts w:ascii="Times New Roman" w:hAnsi="Times New Roman"/>
          <w:b/>
          <w:sz w:val="24"/>
          <w:szCs w:val="24"/>
        </w:rPr>
      </w:pPr>
      <w:r>
        <w:rPr>
          <w:rFonts w:ascii="Times New Roman" w:hAnsi="Times New Roman"/>
          <w:b/>
          <w:sz w:val="24"/>
          <w:szCs w:val="24"/>
        </w:rPr>
        <w:br w:type="page"/>
      </w:r>
      <w:r w:rsidRPr="001B1056">
        <w:rPr>
          <w:rFonts w:ascii="Times New Roman" w:hAnsi="Times New Roman"/>
          <w:b/>
          <w:sz w:val="24"/>
          <w:szCs w:val="24"/>
        </w:rPr>
        <w:lastRenderedPageBreak/>
        <w:t>References</w:t>
      </w:r>
    </w:p>
    <w:p w:rsidR="00870551" w:rsidRPr="001B1056" w:rsidRDefault="00870551" w:rsidP="00870551">
      <w:pPr>
        <w:spacing w:after="0"/>
        <w:ind w:left="0" w:firstLine="0"/>
        <w:jc w:val="center"/>
        <w:rPr>
          <w:rFonts w:ascii="Times New Roman" w:hAnsi="Times New Roman"/>
          <w:b/>
          <w:sz w:val="24"/>
          <w:szCs w:val="24"/>
        </w:rPr>
      </w:pP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Abramowitz, J. (1997). Effectiveness of psychological and pharmacological treatments for obsessive-compu</w:t>
      </w:r>
      <w:r>
        <w:rPr>
          <w:rFonts w:ascii="Times New Roman" w:hAnsi="Times New Roman"/>
          <w:sz w:val="24"/>
          <w:szCs w:val="24"/>
        </w:rPr>
        <w:t>lsive disorder: A quantitative r</w:t>
      </w:r>
      <w:r w:rsidRPr="001B1056">
        <w:rPr>
          <w:rFonts w:ascii="Times New Roman" w:hAnsi="Times New Roman"/>
          <w:sz w:val="24"/>
          <w:szCs w:val="24"/>
        </w:rPr>
        <w:t xml:space="preserve">eview. </w:t>
      </w:r>
      <w:r w:rsidRPr="001B1056">
        <w:rPr>
          <w:rFonts w:ascii="Times New Roman" w:hAnsi="Times New Roman"/>
          <w:i/>
          <w:sz w:val="24"/>
          <w:szCs w:val="24"/>
        </w:rPr>
        <w:t>Journal of Consulting and Clinical Psychology</w:t>
      </w:r>
      <w:r w:rsidRPr="001B1056">
        <w:rPr>
          <w:rFonts w:ascii="Times New Roman" w:hAnsi="Times New Roman"/>
          <w:sz w:val="24"/>
          <w:szCs w:val="24"/>
        </w:rPr>
        <w:t xml:space="preserve">, </w:t>
      </w:r>
      <w:r w:rsidRPr="001B1056">
        <w:rPr>
          <w:rFonts w:ascii="Times New Roman" w:hAnsi="Times New Roman"/>
          <w:i/>
          <w:sz w:val="24"/>
          <w:szCs w:val="24"/>
        </w:rPr>
        <w:t>65</w:t>
      </w:r>
      <w:r w:rsidRPr="001B1056">
        <w:rPr>
          <w:rFonts w:ascii="Times New Roman" w:hAnsi="Times New Roman"/>
          <w:sz w:val="24"/>
          <w:szCs w:val="24"/>
        </w:rPr>
        <w:t>(1), 44-52. doi:10.1037/0022-006X.65.1.44.</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Abramowitz, J., &amp; Deacon, B. (2006). Psychometric properties and construct validity of the Obsessive-Compulsive Inventory--Revised: Replication and extension with a clinical sample. Journal of Anxiety Disorders, 20(8), 1016-1035. doi:10.1016/j.janxdis.2006.03.001.</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Abramowitz, J., Deacon, B., </w:t>
      </w:r>
      <w:r w:rsidR="00A9572D">
        <w:rPr>
          <w:rFonts w:ascii="Times New Roman" w:hAnsi="Times New Roman"/>
          <w:sz w:val="24"/>
          <w:szCs w:val="24"/>
        </w:rPr>
        <w:t>&amp; Whiteside, S. (2011</w:t>
      </w:r>
      <w:r w:rsidRPr="001B1056">
        <w:rPr>
          <w:rFonts w:ascii="Times New Roman" w:hAnsi="Times New Roman"/>
          <w:sz w:val="24"/>
          <w:szCs w:val="24"/>
        </w:rPr>
        <w:t>).</w:t>
      </w:r>
      <w:r w:rsidRPr="001B1056">
        <w:rPr>
          <w:rFonts w:ascii="Times New Roman" w:hAnsi="Times New Roman"/>
          <w:sz w:val="24"/>
        </w:rPr>
        <w:t xml:space="preserve"> </w:t>
      </w:r>
      <w:r w:rsidRPr="001B1056">
        <w:rPr>
          <w:rFonts w:ascii="Times New Roman" w:hAnsi="Times New Roman"/>
          <w:i/>
          <w:sz w:val="24"/>
          <w:szCs w:val="24"/>
        </w:rPr>
        <w:t xml:space="preserve">Exposure Therapy for Anxiety: Principles and Practice. </w:t>
      </w:r>
      <w:r w:rsidRPr="001B1056">
        <w:rPr>
          <w:rFonts w:ascii="Times New Roman" w:hAnsi="Times New Roman"/>
          <w:sz w:val="24"/>
          <w:szCs w:val="24"/>
        </w:rPr>
        <w:t>New York, NY: Guilford Press.</w:t>
      </w:r>
    </w:p>
    <w:p w:rsidR="00870551"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Addis, M., &amp; Carpenter, K. (1999). Why, why, why?: Reason-giving and rumination as predictors of response to activation- and insight-oriented treatment rationales. Journal of Clinical Psychology, 55(7), 881-894. doi:10.1002/(SICI)1097-4679(199907)55:7&lt;881::AID-JCLP9&gt;3.0.CO;2-E.</w:t>
      </w:r>
    </w:p>
    <w:p w:rsidR="00212AE4" w:rsidRPr="001B1056" w:rsidRDefault="00212AE4" w:rsidP="00870551">
      <w:pPr>
        <w:spacing w:after="0" w:line="480" w:lineRule="auto"/>
        <w:ind w:hanging="720"/>
        <w:rPr>
          <w:rFonts w:ascii="Times New Roman" w:hAnsi="Times New Roman"/>
          <w:sz w:val="24"/>
          <w:szCs w:val="24"/>
        </w:rPr>
      </w:pPr>
      <w:r w:rsidRPr="00212AE4">
        <w:rPr>
          <w:rFonts w:ascii="Times New Roman" w:hAnsi="Times New Roman"/>
          <w:sz w:val="24"/>
          <w:szCs w:val="24"/>
        </w:rPr>
        <w:t>Arch, J., Eifert, G. H., Davies, C., Vilardaga, J. P., Rose, R. D., &amp; Craske, M. G. (in press). Randomized clinical trial of cognitive behavioral therapy (CBT) versus acceptance and commitment therapy (ACT) for mixed anxiety disorders. Journal of Consulting and Clinical Psychology. </w:t>
      </w:r>
    </w:p>
    <w:p w:rsidR="008E0887" w:rsidRDefault="008E0887" w:rsidP="008E0887">
      <w:pPr>
        <w:autoSpaceDE w:val="0"/>
        <w:autoSpaceDN w:val="0"/>
        <w:adjustRightInd w:val="0"/>
        <w:spacing w:after="0" w:line="480" w:lineRule="auto"/>
        <w:ind w:hanging="720"/>
        <w:rPr>
          <w:rFonts w:ascii="Times New Roman" w:hAnsi="Times New Roman"/>
          <w:sz w:val="24"/>
          <w:szCs w:val="24"/>
        </w:rPr>
      </w:pPr>
      <w:r w:rsidRPr="008E0887">
        <w:rPr>
          <w:rFonts w:ascii="Times New Roman" w:eastAsia="Calibri" w:hAnsi="Times New Roman"/>
          <w:sz w:val="24"/>
          <w:szCs w:val="24"/>
        </w:rPr>
        <w:t xml:space="preserve">Arch, J. J., Wolitzky-Taylor, K. B., Eifert, G. H., &amp; Craske, M. G. (2012). Longitudinal treatment mediation of traditional cognitive behavioral therapy and acceptance and commitment therapy for anxiety disorders. </w:t>
      </w:r>
      <w:r w:rsidRPr="008E0887">
        <w:rPr>
          <w:rFonts w:ascii="Times New Roman" w:eastAsia="Calibri" w:hAnsi="Times New Roman"/>
          <w:i/>
          <w:iCs/>
          <w:sz w:val="24"/>
          <w:szCs w:val="24"/>
        </w:rPr>
        <w:t>Behaviour Research and Therapy, 50</w:t>
      </w:r>
      <w:r w:rsidRPr="008E0887">
        <w:rPr>
          <w:rFonts w:ascii="Times New Roman" w:eastAsia="Calibri" w:hAnsi="Times New Roman"/>
          <w:sz w:val="24"/>
          <w:szCs w:val="24"/>
        </w:rPr>
        <w:t xml:space="preserve">, 469-478. </w:t>
      </w:r>
      <w:hyperlink r:id="rId8" w:tgtFrame="doilink" w:history="1">
        <w:r w:rsidRPr="008E0887">
          <w:rPr>
            <w:rStyle w:val="Hyperlink"/>
            <w:rFonts w:ascii="Times New Roman" w:hAnsi="Times New Roman"/>
            <w:sz w:val="24"/>
            <w:szCs w:val="24"/>
          </w:rPr>
          <w:t>doi.org/10.1016/j.brat.2012.04.007</w:t>
        </w:r>
      </w:hyperlink>
    </w:p>
    <w:p w:rsidR="00BE601B" w:rsidRDefault="00BE601B" w:rsidP="008E0887">
      <w:pPr>
        <w:autoSpaceDE w:val="0"/>
        <w:autoSpaceDN w:val="0"/>
        <w:adjustRightInd w:val="0"/>
        <w:spacing w:after="0" w:line="480" w:lineRule="auto"/>
        <w:ind w:hanging="720"/>
        <w:rPr>
          <w:rFonts w:ascii="Times New Roman" w:hAnsi="Times New Roman"/>
          <w:sz w:val="24"/>
          <w:szCs w:val="24"/>
        </w:rPr>
      </w:pPr>
      <w:r w:rsidRPr="00BE601B">
        <w:rPr>
          <w:rFonts w:ascii="Times New Roman" w:hAnsi="Times New Roman"/>
          <w:sz w:val="24"/>
          <w:szCs w:val="24"/>
        </w:rPr>
        <w:lastRenderedPageBreak/>
        <w:t xml:space="preserve">Beck, A. T. (1976). </w:t>
      </w:r>
      <w:r w:rsidRPr="00BE601B">
        <w:rPr>
          <w:rFonts w:ascii="Times New Roman" w:hAnsi="Times New Roman"/>
          <w:i/>
          <w:iCs/>
          <w:sz w:val="24"/>
          <w:szCs w:val="24"/>
        </w:rPr>
        <w:t>Cognitive therapy and the emotional disorders</w:t>
      </w:r>
      <w:r w:rsidRPr="00BE601B">
        <w:rPr>
          <w:rFonts w:ascii="Times New Roman" w:hAnsi="Times New Roman"/>
          <w:sz w:val="24"/>
          <w:szCs w:val="24"/>
        </w:rPr>
        <w:t xml:space="preserve">. Oxford England: International Universities Press. </w:t>
      </w:r>
    </w:p>
    <w:p w:rsidR="008E0887" w:rsidRPr="008E0887" w:rsidRDefault="008E0887" w:rsidP="008E0887">
      <w:pPr>
        <w:autoSpaceDE w:val="0"/>
        <w:autoSpaceDN w:val="0"/>
        <w:adjustRightInd w:val="0"/>
        <w:spacing w:after="0" w:line="480" w:lineRule="auto"/>
        <w:ind w:hanging="720"/>
        <w:rPr>
          <w:rFonts w:ascii="Times New Roman" w:eastAsia="Calibri" w:hAnsi="Times New Roman"/>
          <w:sz w:val="24"/>
          <w:szCs w:val="24"/>
        </w:rPr>
      </w:pPr>
      <w:r w:rsidRPr="008E0887">
        <w:rPr>
          <w:rFonts w:ascii="Times New Roman" w:eastAsia="Calibri" w:hAnsi="Times New Roman"/>
          <w:sz w:val="24"/>
          <w:szCs w:val="24"/>
        </w:rPr>
        <w:t xml:space="preserve">Craske, M. G., Kircanski, K., Zelikowsky, M., Mystkowski, J., Chowdhury, N., &amp; Baker, A. (2008). Optimizing inhibitory learning during exposure therapy. </w:t>
      </w:r>
      <w:r w:rsidRPr="008E0887">
        <w:rPr>
          <w:rFonts w:ascii="Times New Roman" w:eastAsia="Calibri" w:hAnsi="Times New Roman"/>
          <w:i/>
          <w:iCs/>
          <w:sz w:val="24"/>
          <w:szCs w:val="24"/>
        </w:rPr>
        <w:t>Behaviour Research and Therapy, 46</w:t>
      </w:r>
      <w:r w:rsidRPr="008E0887">
        <w:rPr>
          <w:rFonts w:ascii="Times New Roman" w:eastAsia="Calibri" w:hAnsi="Times New Roman"/>
          <w:sz w:val="24"/>
          <w:szCs w:val="24"/>
        </w:rPr>
        <w:t>(1), 5-27.</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Deacon, B., Sy, J., Lickel, J., &amp; Nelson, E. (2010). Does the judicious use of safety behaviors improve the efficacy and acceptability of exposure therapy for claustrophobic fear?. </w:t>
      </w:r>
      <w:r w:rsidRPr="001B1056">
        <w:rPr>
          <w:rFonts w:ascii="Times New Roman" w:hAnsi="Times New Roman"/>
          <w:i/>
          <w:sz w:val="24"/>
          <w:szCs w:val="24"/>
        </w:rPr>
        <w:t>Journal of Behavior Therapy and Experimental Psychiatry</w:t>
      </w:r>
      <w:r w:rsidRPr="001B1056">
        <w:rPr>
          <w:rFonts w:ascii="Times New Roman" w:hAnsi="Times New Roman"/>
          <w:sz w:val="24"/>
          <w:szCs w:val="24"/>
        </w:rPr>
        <w:t xml:space="preserve">, </w:t>
      </w:r>
      <w:r w:rsidRPr="001B1056">
        <w:rPr>
          <w:rFonts w:ascii="Times New Roman" w:hAnsi="Times New Roman"/>
          <w:i/>
          <w:sz w:val="24"/>
          <w:szCs w:val="24"/>
        </w:rPr>
        <w:t>41</w:t>
      </w:r>
      <w:r w:rsidRPr="001B1056">
        <w:rPr>
          <w:rFonts w:ascii="Times New Roman" w:hAnsi="Times New Roman"/>
          <w:sz w:val="24"/>
          <w:szCs w:val="24"/>
        </w:rPr>
        <w:t>(1), 71-80. doi:10.1016/j.jbtep.2009.10.004.</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Foa, E., Huppert, J., Leiberg, S., Langner, R., Kichic, R., Hajcak, G., et al. (2002). The Obsessive-Complusive Inventory: Development and validation of a short version. </w:t>
      </w:r>
      <w:r w:rsidRPr="00D6523F">
        <w:rPr>
          <w:rFonts w:ascii="Times New Roman" w:hAnsi="Times New Roman"/>
          <w:i/>
          <w:sz w:val="24"/>
          <w:szCs w:val="24"/>
        </w:rPr>
        <w:t>Psychological Assessment, 14</w:t>
      </w:r>
      <w:r w:rsidRPr="001B1056">
        <w:rPr>
          <w:rFonts w:ascii="Times New Roman" w:hAnsi="Times New Roman"/>
          <w:sz w:val="24"/>
          <w:szCs w:val="24"/>
        </w:rPr>
        <w:t>(4), 485-495. doi:10.1037/1040-3590.14.4.485.</w:t>
      </w:r>
    </w:p>
    <w:p w:rsidR="00D313BC" w:rsidRDefault="008E0887" w:rsidP="00C821C2">
      <w:pPr>
        <w:autoSpaceDE w:val="0"/>
        <w:autoSpaceDN w:val="0"/>
        <w:adjustRightInd w:val="0"/>
        <w:spacing w:after="0" w:line="480" w:lineRule="auto"/>
        <w:ind w:hanging="720"/>
        <w:rPr>
          <w:rFonts w:ascii="Times New Roman" w:eastAsia="Calibri" w:hAnsi="Times New Roman"/>
          <w:sz w:val="24"/>
          <w:szCs w:val="24"/>
        </w:rPr>
      </w:pPr>
      <w:r w:rsidRPr="008E0887">
        <w:rPr>
          <w:rFonts w:ascii="Times New Roman" w:eastAsia="Calibri" w:hAnsi="Times New Roman"/>
          <w:sz w:val="24"/>
          <w:szCs w:val="24"/>
        </w:rPr>
        <w:t xml:space="preserve">Forman, E. M., Chapman, J. E., Herbert, J. D., Goetter, E. M., Yuen, E. K., &amp; Moitra, E.(2012). Using session-by-session measurement to compare mechanisms of action for acceptance and commitment therapy and cognitive therapy. </w:t>
      </w:r>
      <w:r w:rsidRPr="008E0887">
        <w:rPr>
          <w:rFonts w:ascii="Times New Roman" w:eastAsia="Calibri" w:hAnsi="Times New Roman"/>
          <w:i/>
          <w:iCs/>
          <w:sz w:val="24"/>
          <w:szCs w:val="24"/>
        </w:rPr>
        <w:t>Behavior Therapy, 43</w:t>
      </w:r>
      <w:r w:rsidRPr="008E0887">
        <w:rPr>
          <w:rFonts w:ascii="Times New Roman" w:eastAsia="Calibri" w:hAnsi="Times New Roman"/>
          <w:sz w:val="24"/>
          <w:szCs w:val="24"/>
        </w:rPr>
        <w:t>(2), 341-354.</w:t>
      </w:r>
      <w:r w:rsidR="00EF7059" w:rsidRPr="00EF7059">
        <w:rPr>
          <w:rFonts w:ascii="Times New Roman" w:eastAsia="Calibri" w:hAnsi="Times New Roman"/>
          <w:sz w:val="24"/>
          <w:szCs w:val="24"/>
        </w:rPr>
        <w:t xml:space="preserve"> </w:t>
      </w:r>
    </w:p>
    <w:p w:rsidR="00D313BC" w:rsidRDefault="008E0887">
      <w:pPr>
        <w:autoSpaceDE w:val="0"/>
        <w:autoSpaceDN w:val="0"/>
        <w:adjustRightInd w:val="0"/>
        <w:spacing w:after="0" w:line="480" w:lineRule="auto"/>
        <w:ind w:hanging="720"/>
        <w:rPr>
          <w:rFonts w:ascii="Times New Roman" w:eastAsia="Calibri" w:hAnsi="Times New Roman"/>
          <w:sz w:val="24"/>
          <w:szCs w:val="24"/>
        </w:rPr>
      </w:pPr>
      <w:r w:rsidRPr="008E0887">
        <w:rPr>
          <w:rFonts w:ascii="Times New Roman" w:eastAsia="Calibri" w:hAnsi="Times New Roman"/>
          <w:sz w:val="24"/>
          <w:szCs w:val="24"/>
        </w:rPr>
        <w:t xml:space="preserve"> Forman, E. M., Herbert, J. D., Moitra, E., Yeomans, P. D., &amp; Geller, P. A. (2007). A randomized controlled effectiveness trial of acceptance and commitment therapy and cognitive therapy for anxiety and depression. </w:t>
      </w:r>
      <w:r w:rsidRPr="008E0887">
        <w:rPr>
          <w:rFonts w:ascii="Times New Roman" w:eastAsia="Calibri" w:hAnsi="Times New Roman"/>
          <w:i/>
          <w:iCs/>
          <w:sz w:val="24"/>
          <w:szCs w:val="24"/>
        </w:rPr>
        <w:t>Behavior Modification, 31</w:t>
      </w:r>
      <w:r w:rsidRPr="008E0887">
        <w:rPr>
          <w:rFonts w:ascii="Times New Roman" w:eastAsia="Calibri" w:hAnsi="Times New Roman"/>
          <w:sz w:val="24"/>
          <w:szCs w:val="24"/>
        </w:rPr>
        <w:t>(6), 772-799.</w:t>
      </w:r>
    </w:p>
    <w:p w:rsidR="00870551" w:rsidRPr="001B1056" w:rsidRDefault="00E97A1A" w:rsidP="00AF24F7">
      <w:pPr>
        <w:spacing w:after="0" w:line="480" w:lineRule="auto"/>
        <w:ind w:hanging="720"/>
        <w:rPr>
          <w:rFonts w:ascii="Times New Roman" w:hAnsi="Times New Roman"/>
          <w:sz w:val="24"/>
          <w:szCs w:val="24"/>
        </w:rPr>
      </w:pPr>
      <w:r w:rsidRPr="00AF24F7">
        <w:rPr>
          <w:rFonts w:ascii="Times New Roman" w:hAnsi="Times New Roman"/>
          <w:sz w:val="24"/>
          <w:szCs w:val="24"/>
        </w:rPr>
        <w:t xml:space="preserve"> </w:t>
      </w:r>
      <w:r w:rsidR="008E0887" w:rsidRPr="008E0887">
        <w:rPr>
          <w:rFonts w:ascii="Times New Roman" w:hAnsi="Times New Roman"/>
          <w:sz w:val="24"/>
          <w:szCs w:val="24"/>
        </w:rPr>
        <w:t>Franklin, M.,</w:t>
      </w:r>
      <w:r w:rsidR="00870551" w:rsidRPr="001B1056">
        <w:rPr>
          <w:rFonts w:ascii="Times New Roman" w:hAnsi="Times New Roman"/>
          <w:sz w:val="24"/>
          <w:szCs w:val="24"/>
        </w:rPr>
        <w:t xml:space="preserve"> &amp; Foa, E. (1998). Cognitive-behavioral treatments for obsessive compulsive disorder. </w:t>
      </w:r>
      <w:r w:rsidR="00870551" w:rsidRPr="001B1056">
        <w:rPr>
          <w:rFonts w:ascii="Times New Roman" w:hAnsi="Times New Roman"/>
          <w:i/>
          <w:sz w:val="24"/>
          <w:szCs w:val="24"/>
        </w:rPr>
        <w:t>A guide to treatments that work</w:t>
      </w:r>
      <w:r w:rsidR="00870551" w:rsidRPr="001B1056">
        <w:rPr>
          <w:rFonts w:ascii="Times New Roman" w:hAnsi="Times New Roman"/>
          <w:sz w:val="24"/>
          <w:szCs w:val="24"/>
        </w:rPr>
        <w:t xml:space="preserve"> (pp. 339-357). New York, NY US: Oxford University Press.</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lastRenderedPageBreak/>
        <w:t xml:space="preserve">Freeston, M., Ladouceur, R., Gagnon, F., Thibodeau, N., Rhéaume, J., Letarte, H., et al. (1997). Cognitive—behavioral treatment of obsessive thoughts: A controlled study. </w:t>
      </w:r>
      <w:r w:rsidRPr="00D6523F">
        <w:rPr>
          <w:rFonts w:ascii="Times New Roman" w:hAnsi="Times New Roman"/>
          <w:i/>
          <w:sz w:val="24"/>
          <w:szCs w:val="24"/>
        </w:rPr>
        <w:t>Journal of Consulting and Clinical Psychology</w:t>
      </w:r>
      <w:r w:rsidRPr="001B1056">
        <w:rPr>
          <w:rFonts w:ascii="Times New Roman" w:hAnsi="Times New Roman"/>
          <w:sz w:val="24"/>
          <w:szCs w:val="24"/>
        </w:rPr>
        <w:t xml:space="preserve">, </w:t>
      </w:r>
      <w:r w:rsidRPr="00D6523F">
        <w:rPr>
          <w:rFonts w:ascii="Times New Roman" w:hAnsi="Times New Roman"/>
          <w:i/>
          <w:sz w:val="24"/>
          <w:szCs w:val="24"/>
        </w:rPr>
        <w:t>65</w:t>
      </w:r>
      <w:r w:rsidRPr="001B1056">
        <w:rPr>
          <w:rFonts w:ascii="Times New Roman" w:hAnsi="Times New Roman"/>
          <w:sz w:val="24"/>
          <w:szCs w:val="24"/>
        </w:rPr>
        <w:t>(3), 405-413. doi:10.1037/0022-006X.65.3.405.</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Hajcak, G., Huppert, J., Simons, R., &amp; Foa, E. (2004). Psychometric properties of the OCI-R in a college sample. </w:t>
      </w:r>
      <w:r w:rsidRPr="00D6523F">
        <w:rPr>
          <w:rFonts w:ascii="Times New Roman" w:hAnsi="Times New Roman"/>
          <w:i/>
          <w:sz w:val="24"/>
          <w:szCs w:val="24"/>
        </w:rPr>
        <w:t>Behaviour Research and Therapy, 42</w:t>
      </w:r>
      <w:r w:rsidRPr="001B1056">
        <w:rPr>
          <w:rFonts w:ascii="Times New Roman" w:hAnsi="Times New Roman"/>
          <w:sz w:val="24"/>
          <w:szCs w:val="24"/>
        </w:rPr>
        <w:t>(1), 115-123. doi:10.1016/j.brat.2003.08.002.</w:t>
      </w:r>
    </w:p>
    <w:p w:rsidR="00870551" w:rsidRPr="001B1056" w:rsidRDefault="00870551" w:rsidP="00870551">
      <w:pPr>
        <w:spacing w:after="0" w:line="480" w:lineRule="auto"/>
        <w:ind w:hanging="720"/>
        <w:rPr>
          <w:rFonts w:ascii="Times New Roman" w:hAnsi="Times New Roman"/>
          <w:i/>
          <w:sz w:val="24"/>
          <w:szCs w:val="24"/>
        </w:rPr>
      </w:pPr>
      <w:r w:rsidRPr="001B1056">
        <w:rPr>
          <w:rFonts w:ascii="Times New Roman" w:hAnsi="Times New Roman"/>
          <w:sz w:val="24"/>
          <w:szCs w:val="24"/>
        </w:rPr>
        <w:t xml:space="preserve">Hayes, S.C., Barnes-Holmes, D., &amp; Roche, B. (2001). </w:t>
      </w:r>
      <w:r w:rsidRPr="001B1056">
        <w:rPr>
          <w:rFonts w:ascii="Times New Roman" w:hAnsi="Times New Roman"/>
          <w:i/>
          <w:sz w:val="24"/>
          <w:szCs w:val="24"/>
        </w:rPr>
        <w:t xml:space="preserve">Relational frame theory: A post-Skinnerian account of human language and cognition. </w:t>
      </w:r>
      <w:r w:rsidRPr="001B1056">
        <w:rPr>
          <w:rFonts w:ascii="Times New Roman" w:hAnsi="Times New Roman"/>
          <w:sz w:val="24"/>
          <w:szCs w:val="24"/>
        </w:rPr>
        <w:t>New York: Kluwer</w:t>
      </w:r>
      <w:r w:rsidRPr="001B1056">
        <w:rPr>
          <w:rFonts w:ascii="Times New Roman" w:hAnsi="Times New Roman"/>
          <w:i/>
          <w:sz w:val="24"/>
          <w:szCs w:val="24"/>
        </w:rPr>
        <w:t xml:space="preserve"> </w:t>
      </w:r>
      <w:r w:rsidRPr="001B1056">
        <w:rPr>
          <w:rFonts w:ascii="Times New Roman" w:hAnsi="Times New Roman"/>
          <w:sz w:val="24"/>
          <w:szCs w:val="24"/>
        </w:rPr>
        <w:t>Academic.</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Hayes, S.C., Luoma, J.B., Bond, F.W., Masuda, A., &amp; Lillis, J. (2006). Acceptance and commitment therapy: Model, processes and outcomes. </w:t>
      </w:r>
      <w:r w:rsidRPr="001B1056">
        <w:rPr>
          <w:rFonts w:ascii="Times New Roman" w:hAnsi="Times New Roman"/>
          <w:i/>
          <w:sz w:val="24"/>
          <w:szCs w:val="24"/>
        </w:rPr>
        <w:t>Behaviour Research and Therapy</w:t>
      </w:r>
      <w:r w:rsidRPr="001B1056">
        <w:rPr>
          <w:rFonts w:ascii="Times New Roman" w:hAnsi="Times New Roman"/>
          <w:sz w:val="24"/>
          <w:szCs w:val="24"/>
        </w:rPr>
        <w:t xml:space="preserve">, </w:t>
      </w:r>
      <w:r w:rsidRPr="001B1056">
        <w:rPr>
          <w:rFonts w:ascii="Times New Roman" w:hAnsi="Times New Roman"/>
          <w:i/>
          <w:sz w:val="24"/>
          <w:szCs w:val="24"/>
        </w:rPr>
        <w:t>44</w:t>
      </w:r>
      <w:r w:rsidRPr="001B1056">
        <w:rPr>
          <w:rFonts w:ascii="Times New Roman" w:hAnsi="Times New Roman"/>
          <w:sz w:val="24"/>
          <w:szCs w:val="24"/>
        </w:rPr>
        <w:t>, 1–25.</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Hayes, S.C., Strosahl, K.D., &amp; Wilson, K.G. (1999). </w:t>
      </w:r>
      <w:r w:rsidRPr="001B1056">
        <w:rPr>
          <w:rFonts w:ascii="Times New Roman" w:hAnsi="Times New Roman"/>
          <w:i/>
          <w:sz w:val="24"/>
          <w:szCs w:val="24"/>
        </w:rPr>
        <w:t xml:space="preserve">Acceptance and commitment therapy: An experiential approach to behavior change. </w:t>
      </w:r>
      <w:r w:rsidRPr="001B1056">
        <w:rPr>
          <w:rFonts w:ascii="Times New Roman" w:hAnsi="Times New Roman"/>
          <w:sz w:val="24"/>
          <w:szCs w:val="24"/>
        </w:rPr>
        <w:t>New York: The Guilford</w:t>
      </w:r>
      <w:r w:rsidRPr="001B1056">
        <w:rPr>
          <w:rFonts w:ascii="Times New Roman" w:hAnsi="Times New Roman"/>
          <w:i/>
          <w:sz w:val="24"/>
          <w:szCs w:val="24"/>
        </w:rPr>
        <w:t xml:space="preserve"> </w:t>
      </w:r>
      <w:r w:rsidRPr="001B1056">
        <w:rPr>
          <w:rFonts w:ascii="Times New Roman" w:hAnsi="Times New Roman"/>
          <w:sz w:val="24"/>
          <w:szCs w:val="24"/>
        </w:rPr>
        <w:t>Press.</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Hofmann, S.G., &amp; Asmundson, G.J. (2008). Acceptance and mindfulness-based therapy: new wave or old hat? </w:t>
      </w:r>
      <w:r w:rsidRPr="001B1056">
        <w:rPr>
          <w:rFonts w:ascii="Times New Roman" w:hAnsi="Times New Roman"/>
          <w:i/>
          <w:sz w:val="24"/>
          <w:szCs w:val="24"/>
        </w:rPr>
        <w:t>Clinical Psychology Review</w:t>
      </w:r>
      <w:r w:rsidRPr="001B1056">
        <w:rPr>
          <w:rFonts w:ascii="Times New Roman" w:hAnsi="Times New Roman"/>
          <w:sz w:val="24"/>
          <w:szCs w:val="24"/>
        </w:rPr>
        <w:t xml:space="preserve">, </w:t>
      </w:r>
      <w:r w:rsidRPr="001B1056">
        <w:rPr>
          <w:rFonts w:ascii="Times New Roman" w:hAnsi="Times New Roman"/>
          <w:i/>
          <w:sz w:val="24"/>
          <w:szCs w:val="24"/>
        </w:rPr>
        <w:t>28</w:t>
      </w:r>
      <w:r w:rsidRPr="001B1056">
        <w:rPr>
          <w:rFonts w:ascii="Times New Roman" w:hAnsi="Times New Roman"/>
          <w:sz w:val="24"/>
          <w:szCs w:val="24"/>
        </w:rPr>
        <w:t>, 1–16.</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Karno, M., Golding, J., Sorenson, S., &amp; Burnam, M. (1988). The epidemiology of obsessive-compulsive disorder in five US communities. </w:t>
      </w:r>
      <w:r w:rsidRPr="001B1056">
        <w:rPr>
          <w:rFonts w:ascii="Times New Roman" w:hAnsi="Times New Roman"/>
          <w:i/>
          <w:sz w:val="24"/>
          <w:szCs w:val="24"/>
        </w:rPr>
        <w:t>Archives of General Psychiatry</w:t>
      </w:r>
      <w:r w:rsidRPr="001B1056">
        <w:rPr>
          <w:rFonts w:ascii="Times New Roman" w:hAnsi="Times New Roman"/>
          <w:sz w:val="24"/>
          <w:szCs w:val="24"/>
        </w:rPr>
        <w:t xml:space="preserve">, </w:t>
      </w:r>
      <w:r w:rsidRPr="001B1056">
        <w:rPr>
          <w:rFonts w:ascii="Times New Roman" w:hAnsi="Times New Roman"/>
          <w:i/>
          <w:sz w:val="24"/>
          <w:szCs w:val="24"/>
        </w:rPr>
        <w:t>45</w:t>
      </w:r>
      <w:r w:rsidRPr="001B1056">
        <w:rPr>
          <w:rFonts w:ascii="Times New Roman" w:hAnsi="Times New Roman"/>
          <w:sz w:val="24"/>
          <w:szCs w:val="24"/>
        </w:rPr>
        <w:t>(12), 1094-1099.</w:t>
      </w:r>
    </w:p>
    <w:p w:rsidR="00870551"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lang w:val="ru-RU"/>
        </w:rPr>
        <w:t>Kelley, M., Heffer, R., Gresham, F., &amp; Elliott, S. (1989). Development of a modified Treatment Evaluation Inventory. Journal of Psychopathology and Behavioral Assessment, 11(3), 235-247. doi:10.1007/BF00960495.</w:t>
      </w:r>
    </w:p>
    <w:p w:rsidR="00BE601B" w:rsidRDefault="00BE601B" w:rsidP="00870551">
      <w:pPr>
        <w:spacing w:after="0" w:line="480" w:lineRule="auto"/>
        <w:ind w:hanging="720"/>
        <w:rPr>
          <w:rFonts w:ascii="Times New Roman" w:hAnsi="Times New Roman"/>
          <w:sz w:val="24"/>
          <w:szCs w:val="24"/>
        </w:rPr>
      </w:pPr>
      <w:r w:rsidRPr="00BE601B">
        <w:rPr>
          <w:rFonts w:ascii="Times New Roman" w:hAnsi="Times New Roman"/>
          <w:sz w:val="24"/>
          <w:szCs w:val="24"/>
        </w:rPr>
        <w:t xml:space="preserve">Ladouceur, R., Freeston, M. H., Rhéaume, J., Dugas, M. J., Gagnon, F., Thibodeau, N., &amp; Fournier, S. (2000). Strategies used with intrusive thoughts: A comparison of OCD </w:t>
      </w:r>
      <w:r w:rsidRPr="00BE601B">
        <w:rPr>
          <w:rFonts w:ascii="Times New Roman" w:hAnsi="Times New Roman"/>
          <w:sz w:val="24"/>
          <w:szCs w:val="24"/>
        </w:rPr>
        <w:lastRenderedPageBreak/>
        <w:t xml:space="preserve">patients with anxious and community controls. </w:t>
      </w:r>
      <w:r w:rsidRPr="00BE601B">
        <w:rPr>
          <w:rFonts w:ascii="Times New Roman" w:hAnsi="Times New Roman"/>
          <w:i/>
          <w:iCs/>
          <w:sz w:val="24"/>
          <w:szCs w:val="24"/>
        </w:rPr>
        <w:t>Journal Of Abnormal Psychology</w:t>
      </w:r>
      <w:r w:rsidRPr="00BE601B">
        <w:rPr>
          <w:rFonts w:ascii="Times New Roman" w:hAnsi="Times New Roman"/>
          <w:sz w:val="24"/>
          <w:szCs w:val="24"/>
        </w:rPr>
        <w:t xml:space="preserve">, </w:t>
      </w:r>
      <w:r w:rsidRPr="00BE601B">
        <w:rPr>
          <w:rFonts w:ascii="Times New Roman" w:hAnsi="Times New Roman"/>
          <w:i/>
          <w:iCs/>
          <w:sz w:val="24"/>
          <w:szCs w:val="24"/>
        </w:rPr>
        <w:t>109</w:t>
      </w:r>
      <w:r w:rsidRPr="00BE601B">
        <w:rPr>
          <w:rFonts w:ascii="Times New Roman" w:hAnsi="Times New Roman"/>
          <w:sz w:val="24"/>
          <w:szCs w:val="24"/>
        </w:rPr>
        <w:t>(2), 179-187. doi:10.1037/0021-843X.109.2.179</w:t>
      </w:r>
      <w:r>
        <w:rPr>
          <w:rFonts w:ascii="Times New Roman" w:hAnsi="Times New Roman"/>
          <w:sz w:val="24"/>
          <w:szCs w:val="24"/>
        </w:rPr>
        <w:t>.</w:t>
      </w:r>
      <w:r w:rsidRPr="00BE601B">
        <w:rPr>
          <w:rFonts w:ascii="Times New Roman" w:hAnsi="Times New Roman"/>
          <w:sz w:val="24"/>
          <w:szCs w:val="24"/>
        </w:rPr>
        <w:t xml:space="preserve"> </w:t>
      </w:r>
    </w:p>
    <w:p w:rsidR="00240638" w:rsidRPr="00240638" w:rsidRDefault="00240638" w:rsidP="00870551">
      <w:pPr>
        <w:spacing w:after="0" w:line="480" w:lineRule="auto"/>
        <w:ind w:hanging="720"/>
        <w:rPr>
          <w:rFonts w:ascii="Times New Roman" w:hAnsi="Times New Roman"/>
          <w:sz w:val="24"/>
          <w:szCs w:val="24"/>
        </w:rPr>
      </w:pPr>
      <w:r>
        <w:rPr>
          <w:rFonts w:ascii="Times New Roman" w:hAnsi="Times New Roman"/>
          <w:sz w:val="24"/>
          <w:szCs w:val="24"/>
        </w:rPr>
        <w:t xml:space="preserve">Lambert, M., &amp; Ogles, B. (2004). The efficacy and effectiveness of psychotherapy. In M. M. Lambert (ed.). </w:t>
      </w:r>
      <w:r>
        <w:rPr>
          <w:rFonts w:ascii="Times New Roman" w:hAnsi="Times New Roman"/>
          <w:i/>
          <w:sz w:val="24"/>
          <w:szCs w:val="24"/>
        </w:rPr>
        <w:t>Bergin and Garfield’s Handbook of Psychotherapy and Behavior Change</w:t>
      </w:r>
      <w:r>
        <w:rPr>
          <w:rFonts w:ascii="Times New Roman" w:hAnsi="Times New Roman"/>
          <w:sz w:val="24"/>
          <w:szCs w:val="24"/>
        </w:rPr>
        <w:t xml:space="preserve"> (5</w:t>
      </w:r>
      <w:r w:rsidRPr="00240638">
        <w:rPr>
          <w:rFonts w:ascii="Times New Roman" w:hAnsi="Times New Roman"/>
          <w:sz w:val="24"/>
          <w:szCs w:val="24"/>
          <w:vertAlign w:val="superscript"/>
        </w:rPr>
        <w:t>th</w:t>
      </w:r>
      <w:r>
        <w:rPr>
          <w:rFonts w:ascii="Times New Roman" w:hAnsi="Times New Roman"/>
          <w:sz w:val="24"/>
          <w:szCs w:val="24"/>
        </w:rPr>
        <w:t xml:space="preserve"> edition). New York: Wiley.</w:t>
      </w:r>
    </w:p>
    <w:p w:rsidR="00D313BC" w:rsidRDefault="008E0887">
      <w:pPr>
        <w:autoSpaceDE w:val="0"/>
        <w:autoSpaceDN w:val="0"/>
        <w:adjustRightInd w:val="0"/>
        <w:spacing w:after="0" w:line="480" w:lineRule="auto"/>
        <w:ind w:hanging="720"/>
        <w:rPr>
          <w:rFonts w:ascii="Times New Roman" w:eastAsia="Calibri" w:hAnsi="Times New Roman"/>
          <w:sz w:val="24"/>
          <w:szCs w:val="24"/>
        </w:rPr>
      </w:pPr>
      <w:r w:rsidRPr="008E0887">
        <w:rPr>
          <w:rFonts w:ascii="Times New Roman" w:eastAsia="Calibri" w:hAnsi="Times New Roman"/>
          <w:sz w:val="24"/>
          <w:szCs w:val="24"/>
        </w:rPr>
        <w:t xml:space="preserve">Lappalainen, R., Lehtonen, T., Skarp, E., Taubert, E., Ojanen, M., &amp; Hayes, S. C. (2007). The impact of CBT and ACT models using psychology trainee therapists: A preliminary controlled effectiveness trial. </w:t>
      </w:r>
      <w:r w:rsidRPr="008E0887">
        <w:rPr>
          <w:rFonts w:ascii="Times New Roman" w:eastAsia="Calibri" w:hAnsi="Times New Roman"/>
          <w:i/>
          <w:iCs/>
          <w:sz w:val="24"/>
          <w:szCs w:val="24"/>
        </w:rPr>
        <w:t>Behavior Modification, 31</w:t>
      </w:r>
      <w:r w:rsidRPr="008E0887">
        <w:rPr>
          <w:rFonts w:ascii="Times New Roman" w:eastAsia="Calibri" w:hAnsi="Times New Roman"/>
          <w:sz w:val="24"/>
          <w:szCs w:val="24"/>
        </w:rPr>
        <w:t>(4), 488-511.</w:t>
      </w:r>
    </w:p>
    <w:p w:rsidR="00870551" w:rsidRPr="001B1056" w:rsidRDefault="00E97A1A" w:rsidP="00E97A1A">
      <w:pPr>
        <w:spacing w:after="0" w:line="480" w:lineRule="auto"/>
        <w:ind w:hanging="720"/>
        <w:rPr>
          <w:rFonts w:ascii="Times New Roman" w:hAnsi="Times New Roman"/>
          <w:sz w:val="24"/>
          <w:szCs w:val="24"/>
        </w:rPr>
      </w:pPr>
      <w:r w:rsidRPr="00DA1B33">
        <w:rPr>
          <w:rFonts w:ascii="Times New Roman" w:hAnsi="Times New Roman"/>
          <w:sz w:val="24"/>
          <w:szCs w:val="24"/>
        </w:rPr>
        <w:t xml:space="preserve"> </w:t>
      </w:r>
      <w:r w:rsidR="00870551" w:rsidRPr="00DA1B33">
        <w:rPr>
          <w:rFonts w:ascii="Times New Roman" w:hAnsi="Times New Roman"/>
          <w:sz w:val="24"/>
          <w:szCs w:val="24"/>
        </w:rPr>
        <w:t xml:space="preserve">Luborsky, L., Diguer, L., Seligman, D. A., Rosenthal, R., Krause, E. D., Johnson, S., &amp; ... Schweizer, E. (1999). The researcher's own therapy allegiances: A 'wild card' in comparisons of treatment efficacy. </w:t>
      </w:r>
      <w:r w:rsidR="00870551" w:rsidRPr="00DA1B33">
        <w:rPr>
          <w:rFonts w:ascii="Times New Roman" w:hAnsi="Times New Roman"/>
          <w:i/>
          <w:iCs/>
          <w:sz w:val="24"/>
          <w:szCs w:val="24"/>
        </w:rPr>
        <w:t>Clinical Psychology: Science And Practice</w:t>
      </w:r>
      <w:r w:rsidR="00870551" w:rsidRPr="00DA1B33">
        <w:rPr>
          <w:rFonts w:ascii="Times New Roman" w:hAnsi="Times New Roman"/>
          <w:sz w:val="24"/>
          <w:szCs w:val="24"/>
        </w:rPr>
        <w:t xml:space="preserve">, </w:t>
      </w:r>
      <w:r w:rsidR="00870551" w:rsidRPr="00DA1B33">
        <w:rPr>
          <w:rFonts w:ascii="Times New Roman" w:hAnsi="Times New Roman"/>
          <w:i/>
          <w:iCs/>
          <w:sz w:val="24"/>
          <w:szCs w:val="24"/>
        </w:rPr>
        <w:t>6</w:t>
      </w:r>
      <w:r w:rsidR="00870551" w:rsidRPr="00DA1B33">
        <w:rPr>
          <w:rFonts w:ascii="Times New Roman" w:hAnsi="Times New Roman"/>
          <w:sz w:val="24"/>
          <w:szCs w:val="24"/>
        </w:rPr>
        <w:t>(1), 95-106. doi:10.1093/clipsy/6.1.95</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McManus, F., Clark, D., Grey, N., Wild, J., Hirsch, C., Fennell, M., et al. (2009). A demonstration of the efficacy of two of the components of cognitive therapy for social phobia. </w:t>
      </w:r>
      <w:r w:rsidRPr="001B1056">
        <w:rPr>
          <w:rFonts w:ascii="Times New Roman" w:hAnsi="Times New Roman"/>
          <w:i/>
          <w:sz w:val="24"/>
          <w:szCs w:val="24"/>
        </w:rPr>
        <w:t>Journal of Anxiety Disorders</w:t>
      </w:r>
      <w:r w:rsidRPr="001B1056">
        <w:rPr>
          <w:rFonts w:ascii="Times New Roman" w:hAnsi="Times New Roman"/>
          <w:sz w:val="24"/>
          <w:szCs w:val="24"/>
        </w:rPr>
        <w:t xml:space="preserve">, </w:t>
      </w:r>
      <w:r w:rsidRPr="001B1056">
        <w:rPr>
          <w:rFonts w:ascii="Times New Roman" w:hAnsi="Times New Roman"/>
          <w:i/>
          <w:sz w:val="24"/>
          <w:szCs w:val="24"/>
        </w:rPr>
        <w:t>23</w:t>
      </w:r>
      <w:r w:rsidRPr="001B1056">
        <w:rPr>
          <w:rFonts w:ascii="Times New Roman" w:hAnsi="Times New Roman"/>
          <w:sz w:val="24"/>
          <w:szCs w:val="24"/>
        </w:rPr>
        <w:t>(4), 496-503. doi:10.1016/j.janxdis.2008.10.010.</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Obsessive Compulsive Cognitions Working Group (2003). Psychometric validation of the Obsessive Belief Questionnaire and the interpretation of intrusion inventory: Part 1. </w:t>
      </w:r>
      <w:r w:rsidRPr="001B1056">
        <w:rPr>
          <w:rFonts w:ascii="Times New Roman" w:hAnsi="Times New Roman"/>
          <w:i/>
          <w:sz w:val="24"/>
          <w:szCs w:val="24"/>
        </w:rPr>
        <w:t>Behaviour Research and Therapy,</w:t>
      </w:r>
      <w:r w:rsidRPr="001B1056">
        <w:rPr>
          <w:rFonts w:ascii="Times New Roman" w:hAnsi="Times New Roman"/>
          <w:sz w:val="24"/>
          <w:szCs w:val="24"/>
        </w:rPr>
        <w:t xml:space="preserve"> 41, 863–878.</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Obsessive Compulsive Cognitions Working Group (2005). Psychometric validation of the Obsessive Belief Questionnaire and Interpretation of Intrusions Inventory: Part 2. Factor analyses and testing of a brief version. </w:t>
      </w:r>
      <w:r w:rsidRPr="001B1056">
        <w:rPr>
          <w:rFonts w:ascii="Times New Roman" w:hAnsi="Times New Roman"/>
          <w:i/>
          <w:sz w:val="24"/>
          <w:szCs w:val="24"/>
        </w:rPr>
        <w:t>Behaviour Research and Therapy,</w:t>
      </w:r>
      <w:r w:rsidRPr="001B1056">
        <w:rPr>
          <w:rFonts w:ascii="Times New Roman" w:hAnsi="Times New Roman"/>
          <w:sz w:val="24"/>
          <w:szCs w:val="24"/>
        </w:rPr>
        <w:t xml:space="preserve"> </w:t>
      </w:r>
      <w:r w:rsidRPr="001B1056">
        <w:rPr>
          <w:rFonts w:ascii="Times New Roman" w:hAnsi="Times New Roman"/>
          <w:i/>
          <w:sz w:val="24"/>
          <w:szCs w:val="24"/>
        </w:rPr>
        <w:t>43</w:t>
      </w:r>
      <w:r w:rsidRPr="001B1056">
        <w:rPr>
          <w:rFonts w:ascii="Times New Roman" w:hAnsi="Times New Roman"/>
          <w:sz w:val="24"/>
          <w:szCs w:val="24"/>
        </w:rPr>
        <w:t>, 1527–1542.</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lastRenderedPageBreak/>
        <w:t xml:space="preserve">Öst, L. (2008). Efficacy of the third wave of behavioral therapies: A systematic review and meta-analysis. </w:t>
      </w:r>
      <w:r w:rsidRPr="001B1056">
        <w:rPr>
          <w:rFonts w:ascii="Times New Roman" w:hAnsi="Times New Roman"/>
          <w:i/>
          <w:sz w:val="24"/>
          <w:szCs w:val="24"/>
        </w:rPr>
        <w:t>Behaviour Research and Therapy</w:t>
      </w:r>
      <w:r w:rsidRPr="001B1056">
        <w:rPr>
          <w:rFonts w:ascii="Times New Roman" w:hAnsi="Times New Roman"/>
          <w:sz w:val="24"/>
          <w:szCs w:val="24"/>
        </w:rPr>
        <w:t xml:space="preserve">, </w:t>
      </w:r>
      <w:r w:rsidRPr="001B1056">
        <w:rPr>
          <w:rFonts w:ascii="Times New Roman" w:hAnsi="Times New Roman"/>
          <w:i/>
          <w:sz w:val="24"/>
          <w:szCs w:val="24"/>
        </w:rPr>
        <w:t>46</w:t>
      </w:r>
      <w:r w:rsidRPr="001B1056">
        <w:rPr>
          <w:rFonts w:ascii="Times New Roman" w:hAnsi="Times New Roman"/>
          <w:sz w:val="24"/>
          <w:szCs w:val="24"/>
        </w:rPr>
        <w:t>(3), 296-321. doi:10.1016/j.brat.2007.12.005.</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Pennebaker, J. (1997). Writing about emotional experiences as a therapeutic process. </w:t>
      </w:r>
      <w:r w:rsidRPr="001B1056">
        <w:rPr>
          <w:rFonts w:ascii="Times New Roman" w:hAnsi="Times New Roman"/>
          <w:i/>
          <w:sz w:val="24"/>
          <w:szCs w:val="24"/>
        </w:rPr>
        <w:t>Psychological Science</w:t>
      </w:r>
      <w:r w:rsidRPr="001B1056">
        <w:rPr>
          <w:rFonts w:ascii="Times New Roman" w:hAnsi="Times New Roman"/>
          <w:sz w:val="24"/>
          <w:szCs w:val="24"/>
        </w:rPr>
        <w:t xml:space="preserve">, </w:t>
      </w:r>
      <w:r w:rsidRPr="001B1056">
        <w:rPr>
          <w:rFonts w:ascii="Times New Roman" w:hAnsi="Times New Roman"/>
          <w:i/>
          <w:sz w:val="24"/>
          <w:szCs w:val="24"/>
        </w:rPr>
        <w:t>8</w:t>
      </w:r>
      <w:r w:rsidRPr="001B1056">
        <w:rPr>
          <w:rFonts w:ascii="Times New Roman" w:hAnsi="Times New Roman"/>
          <w:sz w:val="24"/>
          <w:szCs w:val="24"/>
        </w:rPr>
        <w:t>(3), 162-166. doi:10.1111/j.1467-9280.1997.tb00403.x.</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Rachman, S. (1997). A cognitive theory of obsessions. </w:t>
      </w:r>
      <w:r w:rsidRPr="001B1056">
        <w:rPr>
          <w:rFonts w:ascii="Times New Roman" w:hAnsi="Times New Roman"/>
          <w:i/>
          <w:sz w:val="24"/>
          <w:szCs w:val="24"/>
        </w:rPr>
        <w:t>Behaviour Research and Therapy</w:t>
      </w:r>
      <w:r w:rsidRPr="001B1056">
        <w:rPr>
          <w:rFonts w:ascii="Times New Roman" w:hAnsi="Times New Roman"/>
          <w:sz w:val="24"/>
          <w:szCs w:val="24"/>
        </w:rPr>
        <w:t xml:space="preserve">, </w:t>
      </w:r>
      <w:r w:rsidRPr="001B1056">
        <w:rPr>
          <w:rFonts w:ascii="Times New Roman" w:hAnsi="Times New Roman"/>
          <w:i/>
          <w:sz w:val="24"/>
          <w:szCs w:val="24"/>
        </w:rPr>
        <w:t>35</w:t>
      </w:r>
      <w:r w:rsidRPr="001B1056">
        <w:rPr>
          <w:rFonts w:ascii="Times New Roman" w:hAnsi="Times New Roman"/>
          <w:sz w:val="24"/>
          <w:szCs w:val="24"/>
        </w:rPr>
        <w:t>(9), 793-802. doi:10.1016/S0005-7967(97)00040-5.</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Rachman, S., &amp; de Silva, P. (1978). Abnormal and normal obsessions. </w:t>
      </w:r>
      <w:r w:rsidRPr="001B1056">
        <w:rPr>
          <w:rFonts w:ascii="Times New Roman" w:hAnsi="Times New Roman"/>
          <w:i/>
          <w:sz w:val="24"/>
          <w:szCs w:val="24"/>
        </w:rPr>
        <w:t>Behaviour Research and Therapy</w:t>
      </w:r>
      <w:r w:rsidRPr="001B1056">
        <w:rPr>
          <w:rFonts w:ascii="Times New Roman" w:hAnsi="Times New Roman"/>
          <w:sz w:val="24"/>
          <w:szCs w:val="24"/>
        </w:rPr>
        <w:t xml:space="preserve">, </w:t>
      </w:r>
      <w:r w:rsidRPr="001B1056">
        <w:rPr>
          <w:rFonts w:ascii="Times New Roman" w:hAnsi="Times New Roman"/>
          <w:i/>
          <w:sz w:val="24"/>
          <w:szCs w:val="24"/>
        </w:rPr>
        <w:t>16</w:t>
      </w:r>
      <w:r w:rsidRPr="001B1056">
        <w:rPr>
          <w:rFonts w:ascii="Times New Roman" w:hAnsi="Times New Roman"/>
          <w:sz w:val="24"/>
          <w:szCs w:val="24"/>
        </w:rPr>
        <w:t>(4), 233-248. doi:10.1016/0005-7967(78)90022-0.</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Salkovskis, P., Thorpe, S., Wahl, K., Wroe, A., &amp; Forrester, E. (2003). Neutralizing Increases Discomfort Associated With Obsessional Thoughts: An Experimental Study With Obsessional Patients. </w:t>
      </w:r>
      <w:r w:rsidRPr="001B1056">
        <w:rPr>
          <w:rFonts w:ascii="Times New Roman" w:hAnsi="Times New Roman"/>
          <w:i/>
          <w:sz w:val="24"/>
          <w:szCs w:val="24"/>
        </w:rPr>
        <w:t>Journal of Abnormal Psychology</w:t>
      </w:r>
      <w:r w:rsidRPr="001B1056">
        <w:rPr>
          <w:rFonts w:ascii="Times New Roman" w:hAnsi="Times New Roman"/>
          <w:sz w:val="24"/>
          <w:szCs w:val="24"/>
        </w:rPr>
        <w:t xml:space="preserve">, </w:t>
      </w:r>
      <w:r w:rsidRPr="001B1056">
        <w:rPr>
          <w:rFonts w:ascii="Times New Roman" w:hAnsi="Times New Roman"/>
          <w:i/>
          <w:sz w:val="24"/>
          <w:szCs w:val="24"/>
        </w:rPr>
        <w:t>112</w:t>
      </w:r>
      <w:r w:rsidRPr="001B1056">
        <w:rPr>
          <w:rFonts w:ascii="Times New Roman" w:hAnsi="Times New Roman"/>
          <w:sz w:val="24"/>
          <w:szCs w:val="24"/>
        </w:rPr>
        <w:t>(4), 709-715. doi:10.1037/0021-843X.112.4.709.</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Steketee, G., Chambless, D., Tran, G., &amp; Worden, H. (1996). Behavioral Avoidance Test for obsessive compulsive disorder. </w:t>
      </w:r>
      <w:r w:rsidRPr="001B1056">
        <w:rPr>
          <w:rFonts w:ascii="Times New Roman" w:hAnsi="Times New Roman"/>
          <w:i/>
          <w:sz w:val="24"/>
          <w:szCs w:val="24"/>
        </w:rPr>
        <w:t>Behaviour Research and Therapy</w:t>
      </w:r>
      <w:r w:rsidRPr="001B1056">
        <w:rPr>
          <w:rFonts w:ascii="Times New Roman" w:hAnsi="Times New Roman"/>
          <w:sz w:val="24"/>
          <w:szCs w:val="24"/>
        </w:rPr>
        <w:t xml:space="preserve">, </w:t>
      </w:r>
      <w:r w:rsidRPr="001B1056">
        <w:rPr>
          <w:rFonts w:ascii="Times New Roman" w:hAnsi="Times New Roman"/>
          <w:i/>
          <w:sz w:val="24"/>
          <w:szCs w:val="24"/>
        </w:rPr>
        <w:t>34</w:t>
      </w:r>
      <w:r w:rsidRPr="001B1056">
        <w:rPr>
          <w:rFonts w:ascii="Times New Roman" w:hAnsi="Times New Roman"/>
          <w:sz w:val="24"/>
          <w:szCs w:val="24"/>
        </w:rPr>
        <w:t>(1), 73-83. doi:10.1016/0005-7967(95)00040-5.</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Twohig, M. (2009). The application of acceptance and commitment therapy to obsessive-compulsive disorder. </w:t>
      </w:r>
      <w:r w:rsidRPr="001B1056">
        <w:rPr>
          <w:rFonts w:ascii="Times New Roman" w:hAnsi="Times New Roman"/>
          <w:i/>
          <w:sz w:val="24"/>
          <w:szCs w:val="24"/>
        </w:rPr>
        <w:t>Cognitive and Behavioral Practice</w:t>
      </w:r>
      <w:r w:rsidRPr="001B1056">
        <w:rPr>
          <w:rFonts w:ascii="Times New Roman" w:hAnsi="Times New Roman"/>
          <w:sz w:val="24"/>
          <w:szCs w:val="24"/>
        </w:rPr>
        <w:t xml:space="preserve">, </w:t>
      </w:r>
      <w:r w:rsidRPr="001B1056">
        <w:rPr>
          <w:rFonts w:ascii="Times New Roman" w:hAnsi="Times New Roman"/>
          <w:i/>
          <w:sz w:val="24"/>
          <w:szCs w:val="24"/>
        </w:rPr>
        <w:t>16</w:t>
      </w:r>
      <w:r w:rsidRPr="001B1056">
        <w:rPr>
          <w:rFonts w:ascii="Times New Roman" w:hAnsi="Times New Roman"/>
          <w:sz w:val="24"/>
          <w:szCs w:val="24"/>
        </w:rPr>
        <w:t>(1), 18-28. doi: 10.1016/j.cbpra. 2008.02.008.</w:t>
      </w:r>
    </w:p>
    <w:p w:rsidR="00870551" w:rsidRPr="001B1056" w:rsidRDefault="00870551" w:rsidP="00870551">
      <w:pPr>
        <w:spacing w:after="0" w:line="480" w:lineRule="auto"/>
        <w:ind w:hanging="720"/>
        <w:rPr>
          <w:rFonts w:ascii="Times New Roman" w:hAnsi="Times New Roman"/>
          <w:sz w:val="24"/>
          <w:szCs w:val="24"/>
        </w:rPr>
      </w:pPr>
      <w:r w:rsidRPr="001B1056">
        <w:rPr>
          <w:rFonts w:ascii="Times New Roman" w:hAnsi="Times New Roman"/>
          <w:sz w:val="24"/>
          <w:szCs w:val="24"/>
        </w:rPr>
        <w:t xml:space="preserve">Twohig, M., Hayes, S., &amp; Masuda, A. (2006). Increasing Willingness to Experience Obsessions: Acceptance and Commitment Therapy as a Treatment for Obsessive-Compulsive Disorder. </w:t>
      </w:r>
      <w:r w:rsidRPr="001B1056">
        <w:rPr>
          <w:rFonts w:ascii="Times New Roman" w:hAnsi="Times New Roman"/>
          <w:i/>
          <w:sz w:val="24"/>
          <w:szCs w:val="24"/>
        </w:rPr>
        <w:t>Behavior Therapy</w:t>
      </w:r>
      <w:r w:rsidRPr="001B1056">
        <w:rPr>
          <w:rFonts w:ascii="Times New Roman" w:hAnsi="Times New Roman"/>
          <w:sz w:val="24"/>
          <w:szCs w:val="24"/>
        </w:rPr>
        <w:t xml:space="preserve">, </w:t>
      </w:r>
      <w:r w:rsidRPr="001B1056">
        <w:rPr>
          <w:rFonts w:ascii="Times New Roman" w:hAnsi="Times New Roman"/>
          <w:i/>
          <w:sz w:val="24"/>
          <w:szCs w:val="24"/>
        </w:rPr>
        <w:t>37</w:t>
      </w:r>
      <w:r w:rsidRPr="001B1056">
        <w:rPr>
          <w:rFonts w:ascii="Times New Roman" w:hAnsi="Times New Roman"/>
          <w:sz w:val="24"/>
          <w:szCs w:val="24"/>
        </w:rPr>
        <w:t>(1), 3-13. doi:10.1016/j.beth.2005.02.001.</w:t>
      </w:r>
    </w:p>
    <w:p w:rsidR="00870551" w:rsidRDefault="00870551" w:rsidP="00870551">
      <w:pPr>
        <w:spacing w:after="0" w:line="480" w:lineRule="auto"/>
        <w:ind w:hanging="720"/>
        <w:rPr>
          <w:rFonts w:ascii="Times New Roman" w:hAnsi="Times New Roman"/>
          <w:sz w:val="24"/>
          <w:szCs w:val="24"/>
        </w:rPr>
      </w:pPr>
      <w:r w:rsidRPr="00D6523F">
        <w:rPr>
          <w:rFonts w:ascii="Times New Roman" w:hAnsi="Times New Roman"/>
          <w:sz w:val="24"/>
          <w:szCs w:val="24"/>
        </w:rPr>
        <w:lastRenderedPageBreak/>
        <w:t xml:space="preserve">Twohig, M. P., Hayes, S. C., Plumb, J. C., Pruitt, L. D., Collins, A. B., Hazlett-Stevens, H., &amp; Woidneck, M. R. (2010). A randomized clinical trial of acceptance and commitment therapy versus progressive relaxation training for obsessive-compulsive disorder. </w:t>
      </w:r>
      <w:r w:rsidRPr="00D6523F">
        <w:rPr>
          <w:rFonts w:ascii="Times New Roman" w:hAnsi="Times New Roman"/>
          <w:i/>
          <w:iCs/>
          <w:sz w:val="24"/>
          <w:szCs w:val="24"/>
        </w:rPr>
        <w:t>Journal Of Consulting And Clinical Psychology</w:t>
      </w:r>
      <w:r w:rsidRPr="00D6523F">
        <w:rPr>
          <w:rFonts w:ascii="Times New Roman" w:hAnsi="Times New Roman"/>
          <w:sz w:val="24"/>
          <w:szCs w:val="24"/>
        </w:rPr>
        <w:t xml:space="preserve">, </w:t>
      </w:r>
      <w:r w:rsidRPr="00D6523F">
        <w:rPr>
          <w:rFonts w:ascii="Times New Roman" w:hAnsi="Times New Roman"/>
          <w:i/>
          <w:iCs/>
          <w:sz w:val="24"/>
          <w:szCs w:val="24"/>
        </w:rPr>
        <w:t>78</w:t>
      </w:r>
      <w:r w:rsidRPr="00D6523F">
        <w:rPr>
          <w:rFonts w:ascii="Times New Roman" w:hAnsi="Times New Roman"/>
          <w:sz w:val="24"/>
          <w:szCs w:val="24"/>
        </w:rPr>
        <w:t>(5), 705-716. doi:10.1037/a0020508</w:t>
      </w:r>
    </w:p>
    <w:p w:rsidR="00A9572D" w:rsidRDefault="00870551" w:rsidP="00A9572D">
      <w:pPr>
        <w:spacing w:after="0" w:line="480" w:lineRule="auto"/>
        <w:ind w:hanging="720"/>
        <w:rPr>
          <w:rFonts w:ascii="Times New Roman" w:hAnsi="Times New Roman"/>
          <w:sz w:val="24"/>
          <w:szCs w:val="24"/>
        </w:rPr>
      </w:pPr>
      <w:r w:rsidRPr="001B1056">
        <w:rPr>
          <w:rFonts w:ascii="Times New Roman" w:hAnsi="Times New Roman"/>
          <w:sz w:val="24"/>
          <w:szCs w:val="24"/>
        </w:rPr>
        <w:t xml:space="preserve">Twohig, M., Plumb, J., Mukherjee, D., &amp; Hayes, S. (2010). Suggestions from acceptance and commitment therapy for dealing with treatment-resistant obsessive-compulsive disorder. </w:t>
      </w:r>
      <w:r w:rsidRPr="001B1056">
        <w:rPr>
          <w:rFonts w:ascii="Times New Roman" w:hAnsi="Times New Roman"/>
          <w:i/>
          <w:sz w:val="24"/>
          <w:szCs w:val="24"/>
        </w:rPr>
        <w:t>Treatment resistant anxiety disorders: Resolving impasses to symptom remission</w:t>
      </w:r>
      <w:r w:rsidRPr="001B1056">
        <w:rPr>
          <w:rFonts w:ascii="Times New Roman" w:hAnsi="Times New Roman"/>
          <w:sz w:val="24"/>
          <w:szCs w:val="24"/>
        </w:rPr>
        <w:t xml:space="preserve"> (pp. 255-289). New York, NY US: Routledge/Taylor &amp; Francis Group.</w:t>
      </w:r>
    </w:p>
    <w:p w:rsidR="00BE601B" w:rsidRDefault="00BE601B" w:rsidP="00870551">
      <w:pPr>
        <w:spacing w:after="0" w:line="480" w:lineRule="auto"/>
        <w:ind w:hanging="720"/>
        <w:rPr>
          <w:rFonts w:ascii="Times New Roman" w:hAnsi="Times New Roman"/>
          <w:sz w:val="24"/>
          <w:szCs w:val="24"/>
        </w:rPr>
      </w:pPr>
      <w:r w:rsidRPr="00BE601B">
        <w:rPr>
          <w:rFonts w:ascii="Times New Roman" w:hAnsi="Times New Roman"/>
          <w:sz w:val="24"/>
          <w:szCs w:val="24"/>
        </w:rPr>
        <w:t xml:space="preserve">Twohig, M. P., &amp; Woods, D. W. (2004). A Preliminary Investigation of Acceptance and Commitment Therapy and Habit Reversal as a Treatment for Trichotillomania. </w:t>
      </w:r>
      <w:r w:rsidRPr="00BE601B">
        <w:rPr>
          <w:rFonts w:ascii="Times New Roman" w:hAnsi="Times New Roman"/>
          <w:i/>
          <w:iCs/>
          <w:sz w:val="24"/>
          <w:szCs w:val="24"/>
        </w:rPr>
        <w:t>Behavior Therapy</w:t>
      </w:r>
      <w:r w:rsidRPr="00BE601B">
        <w:rPr>
          <w:rFonts w:ascii="Times New Roman" w:hAnsi="Times New Roman"/>
          <w:sz w:val="24"/>
          <w:szCs w:val="24"/>
        </w:rPr>
        <w:t xml:space="preserve">, </w:t>
      </w:r>
      <w:r w:rsidRPr="00BE601B">
        <w:rPr>
          <w:rFonts w:ascii="Times New Roman" w:hAnsi="Times New Roman"/>
          <w:i/>
          <w:iCs/>
          <w:sz w:val="24"/>
          <w:szCs w:val="24"/>
        </w:rPr>
        <w:t>35</w:t>
      </w:r>
      <w:r w:rsidRPr="00BE601B">
        <w:rPr>
          <w:rFonts w:ascii="Times New Roman" w:hAnsi="Times New Roman"/>
          <w:sz w:val="24"/>
          <w:szCs w:val="24"/>
        </w:rPr>
        <w:t>(4), 803-820. doi:10.1016/S0005-7894(04)80021-2</w:t>
      </w:r>
      <w:r>
        <w:rPr>
          <w:rFonts w:ascii="Times New Roman" w:hAnsi="Times New Roman"/>
          <w:sz w:val="24"/>
          <w:szCs w:val="24"/>
        </w:rPr>
        <w:t>.</w:t>
      </w:r>
      <w:r w:rsidRPr="00BE601B">
        <w:rPr>
          <w:rFonts w:ascii="Times New Roman" w:hAnsi="Times New Roman"/>
          <w:sz w:val="24"/>
          <w:szCs w:val="24"/>
        </w:rPr>
        <w:t xml:space="preserve"> </w:t>
      </w:r>
    </w:p>
    <w:p w:rsidR="008E0887" w:rsidRPr="008E0887" w:rsidRDefault="00BE601B" w:rsidP="008E0887">
      <w:pPr>
        <w:autoSpaceDE w:val="0"/>
        <w:autoSpaceDN w:val="0"/>
        <w:adjustRightInd w:val="0"/>
        <w:spacing w:after="0" w:line="480" w:lineRule="auto"/>
        <w:ind w:hanging="720"/>
        <w:rPr>
          <w:rFonts w:ascii="Times New Roman" w:eastAsia="Calibri" w:hAnsi="Times New Roman"/>
          <w:sz w:val="24"/>
          <w:szCs w:val="24"/>
        </w:rPr>
      </w:pPr>
      <w:r>
        <w:rPr>
          <w:rFonts w:ascii="Times New Roman" w:eastAsia="Calibri" w:hAnsi="Times New Roman"/>
          <w:sz w:val="24"/>
          <w:szCs w:val="24"/>
        </w:rPr>
        <w:t>Whittal, M. L., Woods</w:t>
      </w:r>
      <w:r w:rsidR="008E0887" w:rsidRPr="008E0887">
        <w:rPr>
          <w:rFonts w:ascii="Times New Roman" w:eastAsia="Calibri" w:hAnsi="Times New Roman"/>
          <w:sz w:val="24"/>
          <w:szCs w:val="24"/>
        </w:rPr>
        <w:t xml:space="preserve">, S. R., McLean, P. D., Rachman, S. J., &amp; Robichaud, M. </w:t>
      </w:r>
      <w:r w:rsidR="008349B9">
        <w:rPr>
          <w:rFonts w:ascii="Times New Roman" w:eastAsia="Calibri" w:hAnsi="Times New Roman"/>
          <w:sz w:val="24"/>
          <w:szCs w:val="24"/>
        </w:rPr>
        <w:t xml:space="preserve">(2010). </w:t>
      </w:r>
      <w:r w:rsidR="008E0887" w:rsidRPr="008E0887">
        <w:rPr>
          <w:rFonts w:ascii="Times New Roman" w:eastAsia="Calibri" w:hAnsi="Times New Roman"/>
          <w:sz w:val="24"/>
          <w:szCs w:val="24"/>
        </w:rPr>
        <w:t xml:space="preserve">Treatment of obsessions: A randomized controlled trial. </w:t>
      </w:r>
      <w:r w:rsidR="008E0887" w:rsidRPr="008E0887">
        <w:rPr>
          <w:rFonts w:ascii="Times New Roman" w:eastAsia="Calibri" w:hAnsi="Times New Roman"/>
          <w:i/>
          <w:iCs/>
          <w:sz w:val="24"/>
          <w:szCs w:val="24"/>
        </w:rPr>
        <w:t>Behaviour Research and Therapy, 48</w:t>
      </w:r>
      <w:r w:rsidR="008E0887" w:rsidRPr="008E0887">
        <w:rPr>
          <w:rFonts w:ascii="Times New Roman" w:eastAsia="Calibri" w:hAnsi="Times New Roman"/>
          <w:sz w:val="24"/>
          <w:szCs w:val="24"/>
        </w:rPr>
        <w:t>(4), 295-303. Doi:</w:t>
      </w:r>
      <w:r w:rsidR="008E0887" w:rsidRPr="008E0887">
        <w:rPr>
          <w:rFonts w:ascii="Times New Roman" w:hAnsi="Times New Roman"/>
          <w:sz w:val="24"/>
          <w:szCs w:val="24"/>
        </w:rPr>
        <w:t xml:space="preserve"> 10.1016/j.brat.2009.11.010</w:t>
      </w:r>
      <w:r>
        <w:rPr>
          <w:rFonts w:ascii="Times New Roman" w:hAnsi="Times New Roman"/>
          <w:sz w:val="24"/>
          <w:szCs w:val="24"/>
        </w:rPr>
        <w:t>.</w:t>
      </w:r>
    </w:p>
    <w:p w:rsidR="005A44C7" w:rsidRPr="001B1056" w:rsidRDefault="005A44C7" w:rsidP="00870551">
      <w:pPr>
        <w:spacing w:after="0" w:line="480" w:lineRule="auto"/>
        <w:ind w:hanging="720"/>
        <w:rPr>
          <w:rFonts w:ascii="Times New Roman" w:hAnsi="Times New Roman"/>
          <w:sz w:val="24"/>
          <w:szCs w:val="24"/>
        </w:rPr>
      </w:pPr>
    </w:p>
    <w:p w:rsidR="00870551" w:rsidRPr="001B1056" w:rsidRDefault="00870551" w:rsidP="00870551">
      <w:pPr>
        <w:spacing w:after="0"/>
        <w:ind w:left="0" w:firstLine="0"/>
        <w:jc w:val="center"/>
        <w:rPr>
          <w:rFonts w:ascii="Times New Roman" w:hAnsi="Times New Roman"/>
          <w:sz w:val="24"/>
          <w:szCs w:val="24"/>
        </w:rPr>
      </w:pPr>
    </w:p>
    <w:p w:rsidR="00870551" w:rsidRPr="001B1056" w:rsidRDefault="00870551" w:rsidP="00870551">
      <w:pPr>
        <w:spacing w:after="0"/>
        <w:ind w:left="0" w:firstLine="0"/>
        <w:jc w:val="center"/>
        <w:rPr>
          <w:rFonts w:ascii="Times New Roman" w:hAnsi="Times New Roman"/>
          <w:sz w:val="24"/>
          <w:szCs w:val="24"/>
        </w:rPr>
      </w:pPr>
    </w:p>
    <w:p w:rsidR="00870551" w:rsidRPr="001B1056" w:rsidRDefault="00870551" w:rsidP="00870551">
      <w:pPr>
        <w:spacing w:after="0"/>
        <w:ind w:left="0" w:firstLine="0"/>
        <w:jc w:val="center"/>
        <w:rPr>
          <w:rFonts w:ascii="Times New Roman" w:hAnsi="Times New Roman"/>
          <w:sz w:val="24"/>
          <w:szCs w:val="24"/>
        </w:rPr>
      </w:pPr>
    </w:p>
    <w:p w:rsidR="00870551" w:rsidRPr="001B1056" w:rsidRDefault="00870551" w:rsidP="00870551">
      <w:pPr>
        <w:spacing w:after="0"/>
        <w:ind w:left="0" w:firstLine="0"/>
        <w:jc w:val="center"/>
        <w:rPr>
          <w:rFonts w:ascii="Times New Roman" w:hAnsi="Times New Roman"/>
          <w:sz w:val="24"/>
          <w:szCs w:val="24"/>
        </w:rPr>
      </w:pPr>
    </w:p>
    <w:p w:rsidR="00870551" w:rsidRPr="001B1056" w:rsidRDefault="00870551" w:rsidP="00870551">
      <w:pPr>
        <w:spacing w:after="0"/>
        <w:ind w:left="0" w:firstLine="0"/>
        <w:jc w:val="center"/>
        <w:rPr>
          <w:rFonts w:ascii="Times New Roman" w:hAnsi="Times New Roman"/>
          <w:sz w:val="24"/>
          <w:szCs w:val="24"/>
        </w:rPr>
      </w:pPr>
    </w:p>
    <w:p w:rsidR="00870551" w:rsidRDefault="00870551" w:rsidP="00870551">
      <w:pPr>
        <w:spacing w:after="0"/>
        <w:ind w:left="0" w:firstLine="0"/>
        <w:jc w:val="center"/>
        <w:rPr>
          <w:rFonts w:ascii="Times New Roman" w:hAnsi="Times New Roman"/>
          <w:sz w:val="24"/>
          <w:szCs w:val="24"/>
        </w:rPr>
      </w:pPr>
    </w:p>
    <w:p w:rsidR="00870551" w:rsidRDefault="00870551" w:rsidP="00870551">
      <w:pPr>
        <w:spacing w:after="0"/>
        <w:ind w:left="0" w:firstLine="0"/>
        <w:jc w:val="center"/>
        <w:rPr>
          <w:rFonts w:ascii="Times New Roman" w:hAnsi="Times New Roman"/>
          <w:sz w:val="24"/>
          <w:szCs w:val="24"/>
        </w:rPr>
      </w:pPr>
    </w:p>
    <w:p w:rsidR="00870551" w:rsidRDefault="00870551" w:rsidP="00870551">
      <w:pPr>
        <w:spacing w:after="0"/>
        <w:ind w:left="0" w:firstLine="0"/>
        <w:jc w:val="center"/>
        <w:rPr>
          <w:rFonts w:ascii="Times New Roman" w:hAnsi="Times New Roman"/>
          <w:sz w:val="24"/>
          <w:szCs w:val="24"/>
        </w:rPr>
      </w:pPr>
    </w:p>
    <w:p w:rsidR="00870551" w:rsidRDefault="00870551" w:rsidP="00A254AF">
      <w:pPr>
        <w:spacing w:after="0"/>
        <w:ind w:left="0" w:firstLine="0"/>
        <w:rPr>
          <w:rFonts w:ascii="Times New Roman" w:hAnsi="Times New Roman"/>
          <w:sz w:val="24"/>
          <w:szCs w:val="24"/>
        </w:rPr>
      </w:pPr>
    </w:p>
    <w:p w:rsidR="00870551" w:rsidRPr="001B1056" w:rsidRDefault="00870551" w:rsidP="00870551">
      <w:pPr>
        <w:spacing w:after="0"/>
        <w:ind w:left="0" w:firstLine="0"/>
        <w:jc w:val="center"/>
        <w:rPr>
          <w:rFonts w:ascii="Times New Roman" w:hAnsi="Times New Roman"/>
          <w:sz w:val="24"/>
          <w:szCs w:val="24"/>
        </w:rPr>
      </w:pPr>
    </w:p>
    <w:p w:rsidR="00236CD6" w:rsidRDefault="00236CD6" w:rsidP="00870551">
      <w:pPr>
        <w:spacing w:after="0" w:line="480" w:lineRule="auto"/>
        <w:ind w:left="0" w:firstLine="0"/>
        <w:rPr>
          <w:rFonts w:ascii="Times New Roman" w:hAnsi="Times New Roman"/>
          <w:sz w:val="24"/>
          <w:szCs w:val="24"/>
        </w:rPr>
        <w:sectPr w:rsidR="00236CD6">
          <w:headerReference w:type="default" r:id="rId9"/>
          <w:pgSz w:w="12240" w:h="15840"/>
          <w:pgMar w:top="1440" w:right="1440" w:bottom="1440" w:left="1440" w:header="720" w:footer="720" w:gutter="0"/>
          <w:cols w:space="720"/>
          <w:docGrid w:linePitch="360"/>
        </w:sectPr>
      </w:pPr>
    </w:p>
    <w:p w:rsidR="00870551" w:rsidRPr="00DB44F9" w:rsidRDefault="00870551" w:rsidP="00236CD6">
      <w:pPr>
        <w:spacing w:after="0" w:line="480" w:lineRule="auto"/>
        <w:ind w:left="-360" w:firstLine="0"/>
        <w:rPr>
          <w:rFonts w:ascii="Times New Roman" w:hAnsi="Times New Roman"/>
          <w:sz w:val="24"/>
          <w:szCs w:val="24"/>
        </w:rPr>
      </w:pPr>
      <w:r w:rsidRPr="00DB44F9">
        <w:rPr>
          <w:rFonts w:ascii="Times New Roman" w:hAnsi="Times New Roman"/>
          <w:sz w:val="24"/>
          <w:szCs w:val="24"/>
        </w:rPr>
        <w:lastRenderedPageBreak/>
        <w:t xml:space="preserve">Table 1. </w:t>
      </w:r>
    </w:p>
    <w:p w:rsidR="003A74CC" w:rsidRPr="003A74CC" w:rsidRDefault="00870551" w:rsidP="003A74CC">
      <w:pPr>
        <w:spacing w:after="0" w:line="480" w:lineRule="auto"/>
        <w:ind w:left="-360" w:firstLine="0"/>
        <w:rPr>
          <w:rFonts w:ascii="Times New Roman" w:hAnsi="Times New Roman"/>
          <w:b/>
          <w:sz w:val="24"/>
          <w:szCs w:val="24"/>
        </w:rPr>
      </w:pPr>
      <w:r w:rsidRPr="00DB44F9">
        <w:rPr>
          <w:rFonts w:ascii="Times New Roman" w:hAnsi="Times New Roman"/>
          <w:b/>
          <w:sz w:val="24"/>
          <w:szCs w:val="24"/>
        </w:rPr>
        <w:t>Means (and standard deviations) on all m</w:t>
      </w:r>
      <w:r w:rsidR="003A74CC">
        <w:rPr>
          <w:rFonts w:ascii="Times New Roman" w:hAnsi="Times New Roman"/>
          <w:b/>
          <w:sz w:val="24"/>
          <w:szCs w:val="24"/>
        </w:rPr>
        <w:t>easures by condition at pretest</w:t>
      </w:r>
      <w:r w:rsidRPr="00DB44F9">
        <w:rPr>
          <w:rFonts w:ascii="Times New Roman" w:hAnsi="Times New Roman"/>
          <w:b/>
          <w:sz w:val="24"/>
          <w:szCs w:val="24"/>
        </w:rPr>
        <w:t xml:space="preserve"> and follow-up. </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530"/>
        <w:gridCol w:w="1530"/>
        <w:gridCol w:w="1530"/>
        <w:gridCol w:w="1530"/>
        <w:gridCol w:w="1530"/>
        <w:gridCol w:w="1530"/>
      </w:tblGrid>
      <w:tr w:rsidR="004B1706">
        <w:tc>
          <w:tcPr>
            <w:tcW w:w="1008" w:type="dxa"/>
            <w:tcBorders>
              <w:top w:val="single" w:sz="4" w:space="0" w:color="auto"/>
            </w:tcBorders>
          </w:tcPr>
          <w:p w:rsidR="004B1706" w:rsidRDefault="004B1706" w:rsidP="00BF4225">
            <w:pPr>
              <w:spacing w:before="120" w:after="0" w:line="360" w:lineRule="auto"/>
              <w:ind w:left="0" w:firstLine="0"/>
              <w:rPr>
                <w:rFonts w:ascii="Times New Roman" w:hAnsi="Times New Roman"/>
                <w:sz w:val="24"/>
                <w:szCs w:val="24"/>
              </w:rPr>
            </w:pPr>
          </w:p>
        </w:tc>
        <w:tc>
          <w:tcPr>
            <w:tcW w:w="3060" w:type="dxa"/>
            <w:gridSpan w:val="2"/>
            <w:tcBorders>
              <w:top w:val="single" w:sz="4" w:space="0" w:color="auto"/>
              <w:bottom w:val="single" w:sz="4" w:space="0" w:color="auto"/>
            </w:tcBorders>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Pre-test</w:t>
            </w:r>
          </w:p>
        </w:tc>
        <w:tc>
          <w:tcPr>
            <w:tcW w:w="1530" w:type="dxa"/>
            <w:tcBorders>
              <w:top w:val="single" w:sz="4" w:space="0" w:color="auto"/>
            </w:tcBorders>
          </w:tcPr>
          <w:p w:rsidR="004B1706" w:rsidRPr="003A74CC" w:rsidRDefault="004B1706" w:rsidP="00BF4225">
            <w:pPr>
              <w:spacing w:before="120" w:after="0" w:line="360" w:lineRule="auto"/>
              <w:ind w:left="0" w:firstLine="0"/>
              <w:rPr>
                <w:rFonts w:ascii="Times New Roman" w:hAnsi="Times New Roman"/>
                <w:sz w:val="24"/>
                <w:szCs w:val="24"/>
              </w:rPr>
            </w:pPr>
          </w:p>
        </w:tc>
        <w:tc>
          <w:tcPr>
            <w:tcW w:w="3060" w:type="dxa"/>
            <w:gridSpan w:val="2"/>
            <w:tcBorders>
              <w:top w:val="single" w:sz="4" w:space="0" w:color="auto"/>
            </w:tcBorders>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Follow-up</w:t>
            </w:r>
          </w:p>
        </w:tc>
        <w:tc>
          <w:tcPr>
            <w:tcW w:w="1530" w:type="dxa"/>
            <w:tcBorders>
              <w:top w:val="single" w:sz="4" w:space="0" w:color="auto"/>
            </w:tcBorders>
          </w:tcPr>
          <w:p w:rsidR="004B1706" w:rsidRPr="003A74CC" w:rsidRDefault="004B1706" w:rsidP="00BF4225">
            <w:pPr>
              <w:spacing w:before="120" w:after="0" w:line="360" w:lineRule="auto"/>
              <w:ind w:left="0" w:firstLine="0"/>
              <w:rPr>
                <w:rFonts w:ascii="Times New Roman" w:hAnsi="Times New Roman"/>
                <w:sz w:val="24"/>
                <w:szCs w:val="24"/>
              </w:rPr>
            </w:pPr>
          </w:p>
        </w:tc>
      </w:tr>
      <w:tr w:rsidR="00D52686">
        <w:tc>
          <w:tcPr>
            <w:tcW w:w="1008" w:type="dxa"/>
            <w:tcBorders>
              <w:bottom w:val="single" w:sz="4" w:space="0" w:color="auto"/>
            </w:tcBorders>
          </w:tcPr>
          <w:p w:rsidR="004B1706" w:rsidRDefault="004B1706" w:rsidP="00BF4225">
            <w:pPr>
              <w:spacing w:before="120" w:after="0" w:line="360" w:lineRule="auto"/>
              <w:ind w:left="0" w:firstLine="0"/>
              <w:rPr>
                <w:rFonts w:ascii="Times New Roman" w:hAnsi="Times New Roman"/>
                <w:sz w:val="24"/>
                <w:szCs w:val="24"/>
              </w:rPr>
            </w:pPr>
          </w:p>
        </w:tc>
        <w:tc>
          <w:tcPr>
            <w:tcW w:w="1530" w:type="dxa"/>
            <w:tcBorders>
              <w:top w:val="single" w:sz="4" w:space="0" w:color="auto"/>
              <w:bottom w:val="single" w:sz="4" w:space="0" w:color="auto"/>
            </w:tcBorders>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ACT</w:t>
            </w:r>
          </w:p>
        </w:tc>
        <w:tc>
          <w:tcPr>
            <w:tcW w:w="1530" w:type="dxa"/>
            <w:tcBorders>
              <w:top w:val="single" w:sz="4" w:space="0" w:color="auto"/>
              <w:bottom w:val="single" w:sz="4" w:space="0" w:color="auto"/>
            </w:tcBorders>
            <w:vAlign w:val="center"/>
          </w:tcPr>
          <w:p w:rsidR="004B1706" w:rsidRPr="003A74CC" w:rsidRDefault="004B1706" w:rsidP="00BF4225">
            <w:pPr>
              <w:spacing w:before="120" w:after="0" w:line="360" w:lineRule="auto"/>
              <w:ind w:left="0" w:firstLine="0"/>
              <w:rPr>
                <w:rFonts w:ascii="Times New Roman" w:hAnsi="Times New Roman"/>
                <w:sz w:val="24"/>
                <w:szCs w:val="24"/>
              </w:rPr>
            </w:pPr>
            <w:r>
              <w:rPr>
                <w:rFonts w:ascii="Times New Roman" w:hAnsi="Times New Roman"/>
                <w:sz w:val="24"/>
                <w:szCs w:val="24"/>
              </w:rPr>
              <w:t>IE</w:t>
            </w:r>
          </w:p>
        </w:tc>
        <w:tc>
          <w:tcPr>
            <w:tcW w:w="1530" w:type="dxa"/>
            <w:tcBorders>
              <w:top w:val="single" w:sz="4" w:space="0" w:color="auto"/>
              <w:bottom w:val="single" w:sz="4" w:space="0" w:color="auto"/>
            </w:tcBorders>
          </w:tcPr>
          <w:p w:rsidR="004B1706" w:rsidRPr="003A74CC" w:rsidRDefault="004B1706" w:rsidP="00BF4225">
            <w:pPr>
              <w:spacing w:before="120" w:after="0" w:line="360" w:lineRule="auto"/>
              <w:ind w:left="0" w:firstLine="0"/>
              <w:rPr>
                <w:rFonts w:ascii="Times New Roman" w:hAnsi="Times New Roman"/>
                <w:sz w:val="24"/>
                <w:szCs w:val="24"/>
              </w:rPr>
            </w:pPr>
            <w:r>
              <w:rPr>
                <w:rFonts w:ascii="Times New Roman" w:hAnsi="Times New Roman"/>
                <w:sz w:val="24"/>
                <w:szCs w:val="24"/>
              </w:rPr>
              <w:t>EW</w:t>
            </w:r>
          </w:p>
        </w:tc>
        <w:tc>
          <w:tcPr>
            <w:tcW w:w="1530" w:type="dxa"/>
            <w:tcBorders>
              <w:top w:val="single" w:sz="4" w:space="0" w:color="auto"/>
              <w:bottom w:val="single" w:sz="4" w:space="0" w:color="auto"/>
            </w:tcBorders>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ACT</w:t>
            </w:r>
          </w:p>
        </w:tc>
        <w:tc>
          <w:tcPr>
            <w:tcW w:w="1530" w:type="dxa"/>
            <w:tcBorders>
              <w:top w:val="single" w:sz="4" w:space="0" w:color="auto"/>
              <w:bottom w:val="single" w:sz="4" w:space="0" w:color="auto"/>
            </w:tcBorders>
            <w:vAlign w:val="center"/>
          </w:tcPr>
          <w:p w:rsidR="004B1706" w:rsidRPr="003A74CC" w:rsidRDefault="004B1706" w:rsidP="00BF4225">
            <w:pPr>
              <w:spacing w:before="120" w:after="0" w:line="360" w:lineRule="auto"/>
              <w:ind w:left="0" w:firstLine="0"/>
              <w:rPr>
                <w:rFonts w:ascii="Times New Roman" w:hAnsi="Times New Roman"/>
                <w:sz w:val="24"/>
                <w:szCs w:val="24"/>
              </w:rPr>
            </w:pPr>
            <w:r>
              <w:rPr>
                <w:rFonts w:ascii="Times New Roman" w:hAnsi="Times New Roman"/>
                <w:sz w:val="24"/>
                <w:szCs w:val="24"/>
              </w:rPr>
              <w:t>IE</w:t>
            </w:r>
          </w:p>
        </w:tc>
        <w:tc>
          <w:tcPr>
            <w:tcW w:w="1530" w:type="dxa"/>
            <w:tcBorders>
              <w:top w:val="single" w:sz="4" w:space="0" w:color="auto"/>
              <w:bottom w:val="single" w:sz="4" w:space="0" w:color="auto"/>
            </w:tcBorders>
          </w:tcPr>
          <w:p w:rsidR="004B1706" w:rsidRDefault="004B1706" w:rsidP="00BF4225">
            <w:pPr>
              <w:spacing w:before="120" w:after="0" w:line="360" w:lineRule="auto"/>
              <w:ind w:left="0" w:firstLine="0"/>
              <w:rPr>
                <w:rFonts w:ascii="Times New Roman" w:hAnsi="Times New Roman"/>
                <w:sz w:val="24"/>
                <w:szCs w:val="24"/>
              </w:rPr>
            </w:pPr>
            <w:r>
              <w:rPr>
                <w:rFonts w:ascii="Times New Roman" w:hAnsi="Times New Roman"/>
                <w:sz w:val="24"/>
                <w:szCs w:val="24"/>
              </w:rPr>
              <w:t>EW</w:t>
            </w:r>
          </w:p>
        </w:tc>
      </w:tr>
      <w:tr w:rsidR="00D52686">
        <w:tc>
          <w:tcPr>
            <w:tcW w:w="1008" w:type="dxa"/>
            <w:tcBorders>
              <w:top w:val="single" w:sz="4" w:space="0" w:color="auto"/>
            </w:tcBorders>
            <w:vAlign w:val="center"/>
          </w:tcPr>
          <w:p w:rsidR="004B1706" w:rsidRDefault="00D52686" w:rsidP="00BF4225">
            <w:pPr>
              <w:spacing w:before="120" w:after="0" w:line="360" w:lineRule="auto"/>
              <w:ind w:left="0" w:firstLine="0"/>
              <w:rPr>
                <w:rFonts w:ascii="Times New Roman" w:hAnsi="Times New Roman"/>
                <w:sz w:val="24"/>
                <w:szCs w:val="24"/>
              </w:rPr>
            </w:pPr>
            <w:r>
              <w:rPr>
                <w:rFonts w:ascii="Times New Roman" w:hAnsi="Times New Roman"/>
                <w:sz w:val="24"/>
                <w:szCs w:val="24"/>
              </w:rPr>
              <w:t>OCIR</w:t>
            </w:r>
            <w:r w:rsidR="004B1706">
              <w:rPr>
                <w:rFonts w:ascii="Times New Roman" w:hAnsi="Times New Roman"/>
                <w:sz w:val="24"/>
                <w:szCs w:val="24"/>
              </w:rPr>
              <w:t>O</w:t>
            </w:r>
          </w:p>
        </w:tc>
        <w:tc>
          <w:tcPr>
            <w:tcW w:w="1530" w:type="dxa"/>
            <w:tcBorders>
              <w:top w:val="single" w:sz="4" w:space="0" w:color="auto"/>
            </w:tcBorders>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7.30 (1.87)</w:t>
            </w:r>
          </w:p>
        </w:tc>
        <w:tc>
          <w:tcPr>
            <w:tcW w:w="1530" w:type="dxa"/>
            <w:tcBorders>
              <w:top w:val="single" w:sz="4" w:space="0" w:color="auto"/>
            </w:tcBorders>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7.78 (1.92)</w:t>
            </w:r>
          </w:p>
        </w:tc>
        <w:tc>
          <w:tcPr>
            <w:tcW w:w="1530" w:type="dxa"/>
            <w:tcBorders>
              <w:top w:val="single" w:sz="4" w:space="0" w:color="auto"/>
            </w:tcBorders>
          </w:tcPr>
          <w:p w:rsidR="004B1706" w:rsidRPr="003A74CC" w:rsidRDefault="00D52686" w:rsidP="00BF4225">
            <w:pPr>
              <w:spacing w:before="120" w:after="0" w:line="360" w:lineRule="auto"/>
              <w:ind w:left="0" w:firstLine="0"/>
              <w:rPr>
                <w:rFonts w:ascii="Times New Roman" w:hAnsi="Times New Roman"/>
                <w:sz w:val="24"/>
                <w:szCs w:val="24"/>
              </w:rPr>
            </w:pPr>
            <w:r w:rsidRPr="00D52686">
              <w:rPr>
                <w:rFonts w:ascii="Times New Roman" w:hAnsi="Times New Roman"/>
                <w:sz w:val="24"/>
                <w:szCs w:val="24"/>
              </w:rPr>
              <w:t>7.44 (3.94)</w:t>
            </w:r>
          </w:p>
        </w:tc>
        <w:tc>
          <w:tcPr>
            <w:tcW w:w="1530" w:type="dxa"/>
            <w:tcBorders>
              <w:top w:val="single" w:sz="4" w:space="0" w:color="auto"/>
            </w:tcBorders>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5.10 (2.17)</w:t>
            </w:r>
          </w:p>
        </w:tc>
        <w:tc>
          <w:tcPr>
            <w:tcW w:w="1530" w:type="dxa"/>
            <w:tcBorders>
              <w:top w:val="single" w:sz="4" w:space="0" w:color="auto"/>
            </w:tcBorders>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5.69 (3.00)</w:t>
            </w:r>
          </w:p>
        </w:tc>
        <w:tc>
          <w:tcPr>
            <w:tcW w:w="1530" w:type="dxa"/>
            <w:tcBorders>
              <w:top w:val="single" w:sz="4" w:space="0" w:color="auto"/>
            </w:tcBorders>
          </w:tcPr>
          <w:p w:rsidR="004B1706" w:rsidRPr="003A74CC" w:rsidRDefault="00D52686" w:rsidP="00BF4225">
            <w:pPr>
              <w:spacing w:before="120" w:after="0" w:line="360" w:lineRule="auto"/>
              <w:ind w:left="0" w:firstLine="0"/>
              <w:rPr>
                <w:rFonts w:ascii="Times New Roman" w:hAnsi="Times New Roman"/>
                <w:sz w:val="24"/>
                <w:szCs w:val="24"/>
              </w:rPr>
            </w:pPr>
            <w:r w:rsidRPr="00D52686">
              <w:rPr>
                <w:rFonts w:ascii="Times New Roman" w:hAnsi="Times New Roman"/>
                <w:sz w:val="24"/>
                <w:szCs w:val="24"/>
              </w:rPr>
              <w:t>5.00 (3.84)</w:t>
            </w:r>
          </w:p>
        </w:tc>
      </w:tr>
      <w:tr w:rsidR="00D52686">
        <w:tc>
          <w:tcPr>
            <w:tcW w:w="1008" w:type="dxa"/>
            <w:vAlign w:val="center"/>
          </w:tcPr>
          <w:p w:rsidR="004B1706" w:rsidRDefault="004B1706" w:rsidP="00F50587">
            <w:pPr>
              <w:spacing w:before="120" w:after="0" w:line="360" w:lineRule="auto"/>
              <w:ind w:left="0" w:firstLine="0"/>
              <w:rPr>
                <w:rFonts w:ascii="Times New Roman" w:hAnsi="Times New Roman"/>
                <w:sz w:val="24"/>
                <w:szCs w:val="24"/>
              </w:rPr>
            </w:pPr>
            <w:r>
              <w:rPr>
                <w:rFonts w:ascii="Times New Roman" w:hAnsi="Times New Roman"/>
                <w:sz w:val="24"/>
                <w:szCs w:val="24"/>
              </w:rPr>
              <w:t>BAT-D</w:t>
            </w:r>
          </w:p>
        </w:tc>
        <w:tc>
          <w:tcPr>
            <w:tcW w:w="1530" w:type="dxa"/>
            <w:vAlign w:val="center"/>
          </w:tcPr>
          <w:p w:rsidR="004B1706" w:rsidRPr="003A74CC" w:rsidRDefault="004B1706" w:rsidP="00F50587">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63.80 (18.24)</w:t>
            </w:r>
          </w:p>
        </w:tc>
        <w:tc>
          <w:tcPr>
            <w:tcW w:w="1530" w:type="dxa"/>
            <w:vAlign w:val="center"/>
          </w:tcPr>
          <w:p w:rsidR="004B1706" w:rsidRPr="003A74CC" w:rsidRDefault="004B1706" w:rsidP="00F50587">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61.09 (20.01)</w:t>
            </w:r>
          </w:p>
        </w:tc>
        <w:tc>
          <w:tcPr>
            <w:tcW w:w="1530" w:type="dxa"/>
          </w:tcPr>
          <w:p w:rsidR="004B1706" w:rsidRPr="003A74CC" w:rsidRDefault="00D52686" w:rsidP="00F50587">
            <w:pPr>
              <w:spacing w:before="120" w:after="0" w:line="360" w:lineRule="auto"/>
              <w:ind w:left="0" w:firstLine="0"/>
              <w:rPr>
                <w:rFonts w:ascii="Times New Roman" w:hAnsi="Times New Roman"/>
                <w:sz w:val="24"/>
                <w:szCs w:val="24"/>
              </w:rPr>
            </w:pPr>
            <w:r w:rsidRPr="00D52686">
              <w:rPr>
                <w:rFonts w:ascii="Times New Roman" w:hAnsi="Times New Roman"/>
                <w:sz w:val="24"/>
                <w:szCs w:val="24"/>
              </w:rPr>
              <w:t>62.11 (28.19)</w:t>
            </w:r>
          </w:p>
        </w:tc>
        <w:tc>
          <w:tcPr>
            <w:tcW w:w="1530" w:type="dxa"/>
            <w:vAlign w:val="center"/>
          </w:tcPr>
          <w:p w:rsidR="004B1706" w:rsidRPr="003A74CC" w:rsidRDefault="004B1706" w:rsidP="00F50587">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34.37 (21.42)</w:t>
            </w:r>
          </w:p>
        </w:tc>
        <w:tc>
          <w:tcPr>
            <w:tcW w:w="1530" w:type="dxa"/>
            <w:vAlign w:val="center"/>
          </w:tcPr>
          <w:p w:rsidR="004B1706" w:rsidRPr="003A74CC" w:rsidRDefault="004B1706" w:rsidP="00F50587">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26.09 (23.61)</w:t>
            </w:r>
          </w:p>
        </w:tc>
        <w:tc>
          <w:tcPr>
            <w:tcW w:w="1530" w:type="dxa"/>
          </w:tcPr>
          <w:p w:rsidR="004B1706" w:rsidRPr="003A74CC" w:rsidRDefault="00D52686" w:rsidP="00F50587">
            <w:pPr>
              <w:spacing w:before="120" w:after="0" w:line="360" w:lineRule="auto"/>
              <w:ind w:left="0" w:firstLine="0"/>
              <w:rPr>
                <w:rFonts w:ascii="Times New Roman" w:hAnsi="Times New Roman"/>
                <w:sz w:val="24"/>
                <w:szCs w:val="24"/>
              </w:rPr>
            </w:pPr>
            <w:r w:rsidRPr="00D52686">
              <w:rPr>
                <w:rFonts w:ascii="Times New Roman" w:hAnsi="Times New Roman"/>
                <w:sz w:val="24"/>
                <w:szCs w:val="24"/>
              </w:rPr>
              <w:t>44.70 (26.46)</w:t>
            </w:r>
          </w:p>
        </w:tc>
      </w:tr>
      <w:tr w:rsidR="00D52686">
        <w:tc>
          <w:tcPr>
            <w:tcW w:w="1008" w:type="dxa"/>
            <w:vAlign w:val="center"/>
          </w:tcPr>
          <w:p w:rsidR="004B1706" w:rsidRDefault="004B1706" w:rsidP="00BF4225">
            <w:pPr>
              <w:spacing w:before="120" w:after="0" w:line="360" w:lineRule="auto"/>
              <w:ind w:left="0" w:firstLine="0"/>
              <w:rPr>
                <w:rFonts w:ascii="Times New Roman" w:hAnsi="Times New Roman"/>
                <w:sz w:val="24"/>
                <w:szCs w:val="24"/>
              </w:rPr>
            </w:pPr>
            <w:r>
              <w:rPr>
                <w:rFonts w:ascii="Times New Roman" w:hAnsi="Times New Roman"/>
                <w:sz w:val="24"/>
                <w:szCs w:val="24"/>
              </w:rPr>
              <w:t>BAT-W</w:t>
            </w:r>
          </w:p>
        </w:tc>
        <w:tc>
          <w:tcPr>
            <w:tcW w:w="1530" w:type="dxa"/>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15.72 (13.02)</w:t>
            </w:r>
          </w:p>
        </w:tc>
        <w:tc>
          <w:tcPr>
            <w:tcW w:w="1530" w:type="dxa"/>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25.13 (19.04)</w:t>
            </w:r>
          </w:p>
        </w:tc>
        <w:tc>
          <w:tcPr>
            <w:tcW w:w="1530" w:type="dxa"/>
          </w:tcPr>
          <w:p w:rsidR="004B1706" w:rsidRPr="003A74CC" w:rsidRDefault="00D52686" w:rsidP="00BF4225">
            <w:pPr>
              <w:spacing w:before="120" w:after="0" w:line="360" w:lineRule="auto"/>
              <w:ind w:left="0" w:firstLine="0"/>
              <w:rPr>
                <w:rFonts w:ascii="Times New Roman" w:hAnsi="Times New Roman"/>
                <w:sz w:val="24"/>
                <w:szCs w:val="24"/>
              </w:rPr>
            </w:pPr>
            <w:r w:rsidRPr="00D52686">
              <w:rPr>
                <w:rFonts w:ascii="Times New Roman" w:hAnsi="Times New Roman"/>
                <w:sz w:val="24"/>
                <w:szCs w:val="24"/>
              </w:rPr>
              <w:t>14.51 (15.48)</w:t>
            </w:r>
          </w:p>
        </w:tc>
        <w:tc>
          <w:tcPr>
            <w:tcW w:w="1530" w:type="dxa"/>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30.74 (21.18)</w:t>
            </w:r>
          </w:p>
        </w:tc>
        <w:tc>
          <w:tcPr>
            <w:tcW w:w="1530" w:type="dxa"/>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38.16 (28.87)</w:t>
            </w:r>
          </w:p>
        </w:tc>
        <w:tc>
          <w:tcPr>
            <w:tcW w:w="1530" w:type="dxa"/>
          </w:tcPr>
          <w:p w:rsidR="004B1706" w:rsidRPr="003A74CC" w:rsidRDefault="00D52686" w:rsidP="00BF4225">
            <w:pPr>
              <w:spacing w:before="120" w:after="0" w:line="360" w:lineRule="auto"/>
              <w:ind w:left="0" w:firstLine="0"/>
              <w:rPr>
                <w:rFonts w:ascii="Times New Roman" w:hAnsi="Times New Roman"/>
                <w:sz w:val="24"/>
                <w:szCs w:val="24"/>
              </w:rPr>
            </w:pPr>
            <w:r w:rsidRPr="00D52686">
              <w:rPr>
                <w:rFonts w:ascii="Times New Roman" w:hAnsi="Times New Roman"/>
                <w:sz w:val="24"/>
                <w:szCs w:val="24"/>
              </w:rPr>
              <w:t>10.93 (10.22)</w:t>
            </w:r>
          </w:p>
        </w:tc>
      </w:tr>
      <w:tr w:rsidR="00D52686">
        <w:tc>
          <w:tcPr>
            <w:tcW w:w="1008" w:type="dxa"/>
            <w:tcBorders>
              <w:bottom w:val="single" w:sz="4" w:space="0" w:color="auto"/>
            </w:tcBorders>
            <w:vAlign w:val="center"/>
          </w:tcPr>
          <w:p w:rsidR="004B1706" w:rsidRDefault="004B1706" w:rsidP="00BF4225">
            <w:pPr>
              <w:spacing w:before="120" w:after="0" w:line="360" w:lineRule="auto"/>
              <w:ind w:left="0" w:firstLine="0"/>
              <w:rPr>
                <w:rFonts w:ascii="Times New Roman" w:hAnsi="Times New Roman"/>
                <w:sz w:val="24"/>
                <w:szCs w:val="24"/>
              </w:rPr>
            </w:pPr>
            <w:r>
              <w:rPr>
                <w:rFonts w:ascii="Times New Roman" w:hAnsi="Times New Roman"/>
                <w:sz w:val="24"/>
                <w:szCs w:val="24"/>
              </w:rPr>
              <w:t>III</w:t>
            </w:r>
          </w:p>
        </w:tc>
        <w:tc>
          <w:tcPr>
            <w:tcW w:w="1530" w:type="dxa"/>
            <w:tcBorders>
              <w:bottom w:val="single" w:sz="4" w:space="0" w:color="auto"/>
            </w:tcBorders>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178.15 (62.2)</w:t>
            </w:r>
          </w:p>
        </w:tc>
        <w:tc>
          <w:tcPr>
            <w:tcW w:w="1530" w:type="dxa"/>
            <w:tcBorders>
              <w:bottom w:val="single" w:sz="4" w:space="0" w:color="auto"/>
            </w:tcBorders>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130.96 (60.6)</w:t>
            </w:r>
          </w:p>
        </w:tc>
        <w:tc>
          <w:tcPr>
            <w:tcW w:w="1530" w:type="dxa"/>
            <w:tcBorders>
              <w:bottom w:val="single" w:sz="4" w:space="0" w:color="auto"/>
            </w:tcBorders>
          </w:tcPr>
          <w:p w:rsidR="004B1706" w:rsidRPr="003A74CC" w:rsidRDefault="00D52686" w:rsidP="00BF4225">
            <w:pPr>
              <w:spacing w:before="120" w:after="0" w:line="360" w:lineRule="auto"/>
              <w:ind w:left="0" w:firstLine="0"/>
              <w:rPr>
                <w:rFonts w:ascii="Times New Roman" w:hAnsi="Times New Roman"/>
                <w:sz w:val="24"/>
                <w:szCs w:val="24"/>
              </w:rPr>
            </w:pPr>
            <w:r w:rsidRPr="00D52686">
              <w:rPr>
                <w:rFonts w:ascii="Times New Roman" w:hAnsi="Times New Roman"/>
                <w:sz w:val="24"/>
                <w:szCs w:val="24"/>
              </w:rPr>
              <w:t>141.00 (70.4)</w:t>
            </w:r>
          </w:p>
        </w:tc>
        <w:tc>
          <w:tcPr>
            <w:tcW w:w="1530" w:type="dxa"/>
            <w:tcBorders>
              <w:bottom w:val="single" w:sz="4" w:space="0" w:color="auto"/>
            </w:tcBorders>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91.65 (53.24)</w:t>
            </w:r>
          </w:p>
        </w:tc>
        <w:tc>
          <w:tcPr>
            <w:tcW w:w="1530" w:type="dxa"/>
            <w:tcBorders>
              <w:bottom w:val="single" w:sz="4" w:space="0" w:color="auto"/>
            </w:tcBorders>
            <w:vAlign w:val="center"/>
          </w:tcPr>
          <w:p w:rsidR="004B1706" w:rsidRPr="003A74CC" w:rsidRDefault="004B1706" w:rsidP="00BF4225">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92.50 (65.87)</w:t>
            </w:r>
          </w:p>
        </w:tc>
        <w:tc>
          <w:tcPr>
            <w:tcW w:w="1530" w:type="dxa"/>
            <w:tcBorders>
              <w:bottom w:val="single" w:sz="4" w:space="0" w:color="auto"/>
            </w:tcBorders>
          </w:tcPr>
          <w:p w:rsidR="004B1706" w:rsidRPr="003A74CC" w:rsidRDefault="00D52686" w:rsidP="00BF4225">
            <w:pPr>
              <w:spacing w:before="120" w:after="0" w:line="360" w:lineRule="auto"/>
              <w:ind w:left="0" w:firstLine="0"/>
              <w:rPr>
                <w:rFonts w:ascii="Times New Roman" w:hAnsi="Times New Roman"/>
                <w:sz w:val="24"/>
                <w:szCs w:val="24"/>
              </w:rPr>
            </w:pPr>
            <w:r w:rsidRPr="00D52686">
              <w:rPr>
                <w:rFonts w:ascii="Times New Roman" w:hAnsi="Times New Roman"/>
                <w:sz w:val="24"/>
                <w:szCs w:val="24"/>
              </w:rPr>
              <w:t>120.33 (61.9)</w:t>
            </w:r>
          </w:p>
        </w:tc>
      </w:tr>
    </w:tbl>
    <w:p w:rsidR="00236CD6" w:rsidRDefault="00236CD6" w:rsidP="00870551">
      <w:pPr>
        <w:spacing w:after="0" w:line="480" w:lineRule="auto"/>
        <w:ind w:left="0" w:firstLine="0"/>
        <w:rPr>
          <w:rFonts w:ascii="Times New Roman" w:hAnsi="Times New Roman"/>
          <w:sz w:val="24"/>
          <w:szCs w:val="24"/>
        </w:rPr>
      </w:pPr>
    </w:p>
    <w:p w:rsidR="004B1706" w:rsidRDefault="004B1706" w:rsidP="00870551">
      <w:pPr>
        <w:spacing w:after="0" w:line="480" w:lineRule="auto"/>
        <w:ind w:left="0" w:firstLine="0"/>
        <w:rPr>
          <w:rFonts w:ascii="Times New Roman" w:hAnsi="Times New Roman"/>
          <w:sz w:val="24"/>
          <w:szCs w:val="24"/>
        </w:rPr>
      </w:pPr>
    </w:p>
    <w:p w:rsidR="004B1706" w:rsidRDefault="004B1706" w:rsidP="00870551">
      <w:pPr>
        <w:spacing w:after="0" w:line="480" w:lineRule="auto"/>
        <w:ind w:left="0" w:firstLine="0"/>
        <w:rPr>
          <w:rFonts w:ascii="Times New Roman" w:hAnsi="Times New Roman"/>
          <w:sz w:val="24"/>
          <w:szCs w:val="24"/>
        </w:rPr>
      </w:pPr>
    </w:p>
    <w:p w:rsidR="004B1706" w:rsidRDefault="004B1706" w:rsidP="00870551">
      <w:pPr>
        <w:spacing w:after="0" w:line="480" w:lineRule="auto"/>
        <w:ind w:left="0" w:firstLine="0"/>
        <w:rPr>
          <w:rFonts w:ascii="Times New Roman" w:hAnsi="Times New Roman"/>
          <w:sz w:val="24"/>
          <w:szCs w:val="24"/>
        </w:rPr>
      </w:pPr>
    </w:p>
    <w:p w:rsidR="004B1706" w:rsidRDefault="004B1706" w:rsidP="00870551">
      <w:pPr>
        <w:spacing w:after="0" w:line="480" w:lineRule="auto"/>
        <w:ind w:left="0" w:firstLine="0"/>
        <w:rPr>
          <w:rFonts w:ascii="Times New Roman" w:hAnsi="Times New Roman"/>
          <w:sz w:val="24"/>
          <w:szCs w:val="24"/>
        </w:rPr>
      </w:pPr>
    </w:p>
    <w:p w:rsidR="004B1706" w:rsidRDefault="004B1706" w:rsidP="00870551">
      <w:pPr>
        <w:spacing w:after="0" w:line="480" w:lineRule="auto"/>
        <w:ind w:left="0" w:firstLine="0"/>
        <w:rPr>
          <w:rFonts w:ascii="Times New Roman" w:hAnsi="Times New Roman"/>
          <w:sz w:val="24"/>
          <w:szCs w:val="24"/>
        </w:rPr>
      </w:pPr>
    </w:p>
    <w:p w:rsidR="004B1706" w:rsidRDefault="004B1706" w:rsidP="00870551">
      <w:pPr>
        <w:spacing w:after="0" w:line="480" w:lineRule="auto"/>
        <w:ind w:left="0" w:firstLine="0"/>
        <w:rPr>
          <w:rFonts w:ascii="Times New Roman" w:hAnsi="Times New Roman"/>
          <w:sz w:val="24"/>
          <w:szCs w:val="24"/>
        </w:rPr>
      </w:pPr>
    </w:p>
    <w:p w:rsidR="004B1706" w:rsidRDefault="004B1706" w:rsidP="00870551">
      <w:pPr>
        <w:spacing w:after="0" w:line="480" w:lineRule="auto"/>
        <w:ind w:left="0" w:firstLine="0"/>
        <w:rPr>
          <w:rFonts w:ascii="Times New Roman" w:hAnsi="Times New Roman"/>
          <w:sz w:val="24"/>
          <w:szCs w:val="24"/>
        </w:rPr>
      </w:pPr>
    </w:p>
    <w:p w:rsidR="004B1706" w:rsidRDefault="004B1706" w:rsidP="00870551">
      <w:pPr>
        <w:spacing w:after="0" w:line="480" w:lineRule="auto"/>
        <w:ind w:left="0" w:firstLine="0"/>
        <w:rPr>
          <w:rFonts w:ascii="Times New Roman" w:hAnsi="Times New Roman"/>
          <w:sz w:val="24"/>
          <w:szCs w:val="24"/>
        </w:rPr>
        <w:sectPr w:rsidR="004B1706">
          <w:pgSz w:w="12240" w:h="15840"/>
          <w:pgMar w:top="1440" w:right="1440" w:bottom="1440" w:left="1440" w:header="720" w:footer="720" w:gutter="0"/>
          <w:cols w:space="720"/>
          <w:docGrid w:linePitch="360"/>
        </w:sectPr>
      </w:pPr>
    </w:p>
    <w:p w:rsidR="00870551" w:rsidRDefault="00544810" w:rsidP="001A7FB3">
      <w:pPr>
        <w:spacing w:after="0" w:line="480" w:lineRule="auto"/>
        <w:ind w:left="0" w:firstLine="0"/>
        <w:rPr>
          <w:rFonts w:ascii="Times New Roman" w:hAnsi="Times New Roman"/>
          <w:sz w:val="24"/>
          <w:szCs w:val="24"/>
        </w:rPr>
      </w:pPr>
      <w:r>
        <w:rPr>
          <w:rFonts w:ascii="Times New Roman" w:hAnsi="Times New Roman"/>
          <w:sz w:val="24"/>
          <w:szCs w:val="24"/>
        </w:rPr>
        <w:lastRenderedPageBreak/>
        <w:t>Table 2</w:t>
      </w:r>
      <w:r w:rsidR="00870551" w:rsidRPr="00DB44F9">
        <w:rPr>
          <w:rFonts w:ascii="Times New Roman" w:hAnsi="Times New Roman"/>
          <w:sz w:val="24"/>
          <w:szCs w:val="24"/>
        </w:rPr>
        <w:t xml:space="preserve">. </w:t>
      </w:r>
    </w:p>
    <w:p w:rsidR="004B1706" w:rsidRPr="003A74CC" w:rsidRDefault="004B1706" w:rsidP="001A7FB3">
      <w:pPr>
        <w:spacing w:after="0" w:line="480" w:lineRule="auto"/>
        <w:ind w:left="0" w:firstLine="0"/>
        <w:rPr>
          <w:rFonts w:ascii="Times New Roman" w:hAnsi="Times New Roman"/>
          <w:b/>
          <w:sz w:val="24"/>
          <w:szCs w:val="24"/>
        </w:rPr>
      </w:pPr>
      <w:r w:rsidRPr="00DB44F9">
        <w:rPr>
          <w:rFonts w:ascii="Times New Roman" w:hAnsi="Times New Roman"/>
          <w:b/>
          <w:sz w:val="24"/>
          <w:szCs w:val="24"/>
        </w:rPr>
        <w:t>Means (and standard deviations) on m</w:t>
      </w:r>
      <w:r>
        <w:rPr>
          <w:rFonts w:ascii="Times New Roman" w:hAnsi="Times New Roman"/>
          <w:b/>
          <w:sz w:val="24"/>
          <w:szCs w:val="24"/>
        </w:rPr>
        <w:t>easures of obsessional symptoms by site at pretest</w:t>
      </w:r>
      <w:r w:rsidRPr="00DB44F9">
        <w:rPr>
          <w:rFonts w:ascii="Times New Roman" w:hAnsi="Times New Roman"/>
          <w:b/>
          <w:sz w:val="24"/>
          <w:szCs w:val="24"/>
        </w:rPr>
        <w:t xml:space="preserve"> and follow-up.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620"/>
        <w:gridCol w:w="1890"/>
        <w:gridCol w:w="1890"/>
        <w:gridCol w:w="1620"/>
      </w:tblGrid>
      <w:tr w:rsidR="004B1706">
        <w:tc>
          <w:tcPr>
            <w:tcW w:w="1098" w:type="dxa"/>
            <w:tcBorders>
              <w:top w:val="single" w:sz="4" w:space="0" w:color="auto"/>
            </w:tcBorders>
          </w:tcPr>
          <w:p w:rsidR="004B1706" w:rsidRDefault="004B1706" w:rsidP="001A7FB3">
            <w:pPr>
              <w:spacing w:before="120" w:after="0" w:line="360" w:lineRule="auto"/>
              <w:ind w:left="0" w:firstLine="0"/>
              <w:rPr>
                <w:rFonts w:ascii="Times New Roman" w:hAnsi="Times New Roman"/>
                <w:sz w:val="24"/>
                <w:szCs w:val="24"/>
              </w:rPr>
            </w:pPr>
          </w:p>
        </w:tc>
        <w:tc>
          <w:tcPr>
            <w:tcW w:w="3510" w:type="dxa"/>
            <w:gridSpan w:val="2"/>
            <w:tcBorders>
              <w:top w:val="single" w:sz="4" w:space="0" w:color="auto"/>
              <w:bottom w:val="single" w:sz="4" w:space="0" w:color="auto"/>
            </w:tcBorders>
            <w:vAlign w:val="center"/>
          </w:tcPr>
          <w:p w:rsidR="004B1706" w:rsidRPr="003A74CC" w:rsidRDefault="004B1706" w:rsidP="001A7FB3">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Pre-test</w:t>
            </w:r>
          </w:p>
        </w:tc>
        <w:tc>
          <w:tcPr>
            <w:tcW w:w="3510" w:type="dxa"/>
            <w:gridSpan w:val="2"/>
            <w:tcBorders>
              <w:top w:val="single" w:sz="4" w:space="0" w:color="auto"/>
            </w:tcBorders>
            <w:vAlign w:val="center"/>
          </w:tcPr>
          <w:p w:rsidR="004B1706" w:rsidRPr="003A74CC" w:rsidRDefault="004B1706" w:rsidP="001A7FB3">
            <w:pPr>
              <w:spacing w:before="120" w:after="0" w:line="360" w:lineRule="auto"/>
              <w:ind w:left="0" w:firstLine="0"/>
              <w:rPr>
                <w:rFonts w:ascii="Times New Roman" w:hAnsi="Times New Roman"/>
                <w:sz w:val="24"/>
                <w:szCs w:val="24"/>
              </w:rPr>
            </w:pPr>
            <w:r w:rsidRPr="003A74CC">
              <w:rPr>
                <w:rFonts w:ascii="Times New Roman" w:hAnsi="Times New Roman"/>
                <w:sz w:val="24"/>
                <w:szCs w:val="24"/>
              </w:rPr>
              <w:t>Follow-up</w:t>
            </w:r>
          </w:p>
        </w:tc>
      </w:tr>
      <w:tr w:rsidR="004B1706">
        <w:tc>
          <w:tcPr>
            <w:tcW w:w="1098" w:type="dxa"/>
            <w:tcBorders>
              <w:bottom w:val="single" w:sz="4" w:space="0" w:color="auto"/>
            </w:tcBorders>
          </w:tcPr>
          <w:p w:rsidR="004B1706" w:rsidRDefault="004B1706" w:rsidP="001A7FB3">
            <w:pPr>
              <w:spacing w:before="120" w:after="0" w:line="360" w:lineRule="auto"/>
              <w:ind w:left="0" w:firstLine="0"/>
              <w:rPr>
                <w:rFonts w:ascii="Times New Roman" w:hAnsi="Times New Roman"/>
                <w:sz w:val="24"/>
                <w:szCs w:val="24"/>
              </w:rPr>
            </w:pPr>
          </w:p>
        </w:tc>
        <w:tc>
          <w:tcPr>
            <w:tcW w:w="1620" w:type="dxa"/>
            <w:tcBorders>
              <w:top w:val="single" w:sz="4" w:space="0" w:color="auto"/>
              <w:bottom w:val="single" w:sz="4" w:space="0" w:color="auto"/>
            </w:tcBorders>
            <w:vAlign w:val="center"/>
          </w:tcPr>
          <w:p w:rsidR="004B1706" w:rsidRPr="003A74CC" w:rsidRDefault="004B1706" w:rsidP="001A7FB3">
            <w:pPr>
              <w:spacing w:before="120" w:after="0" w:line="360" w:lineRule="auto"/>
              <w:ind w:left="0" w:firstLine="0"/>
              <w:rPr>
                <w:rFonts w:ascii="Times New Roman" w:hAnsi="Times New Roman"/>
                <w:sz w:val="24"/>
                <w:szCs w:val="24"/>
              </w:rPr>
            </w:pPr>
            <w:r>
              <w:rPr>
                <w:rFonts w:ascii="Times New Roman" w:hAnsi="Times New Roman"/>
                <w:sz w:val="24"/>
                <w:szCs w:val="24"/>
              </w:rPr>
              <w:t>USU</w:t>
            </w:r>
          </w:p>
        </w:tc>
        <w:tc>
          <w:tcPr>
            <w:tcW w:w="1890" w:type="dxa"/>
            <w:tcBorders>
              <w:top w:val="single" w:sz="4" w:space="0" w:color="auto"/>
              <w:bottom w:val="single" w:sz="4" w:space="0" w:color="auto"/>
            </w:tcBorders>
            <w:vAlign w:val="center"/>
          </w:tcPr>
          <w:p w:rsidR="004B1706" w:rsidRPr="003A74CC" w:rsidRDefault="004B1706" w:rsidP="001A7FB3">
            <w:pPr>
              <w:spacing w:before="120" w:after="0" w:line="360" w:lineRule="auto"/>
              <w:ind w:left="0" w:firstLine="0"/>
              <w:rPr>
                <w:rFonts w:ascii="Times New Roman" w:hAnsi="Times New Roman"/>
                <w:sz w:val="24"/>
                <w:szCs w:val="24"/>
              </w:rPr>
            </w:pPr>
            <w:r>
              <w:rPr>
                <w:rFonts w:ascii="Times New Roman" w:hAnsi="Times New Roman"/>
                <w:sz w:val="24"/>
                <w:szCs w:val="24"/>
              </w:rPr>
              <w:t>UNC</w:t>
            </w:r>
          </w:p>
        </w:tc>
        <w:tc>
          <w:tcPr>
            <w:tcW w:w="1890" w:type="dxa"/>
            <w:tcBorders>
              <w:top w:val="single" w:sz="4" w:space="0" w:color="auto"/>
              <w:bottom w:val="single" w:sz="4" w:space="0" w:color="auto"/>
            </w:tcBorders>
            <w:vAlign w:val="center"/>
          </w:tcPr>
          <w:p w:rsidR="004B1706" w:rsidRPr="003A74CC" w:rsidRDefault="004B1706" w:rsidP="001A7FB3">
            <w:pPr>
              <w:spacing w:before="120" w:after="0" w:line="360" w:lineRule="auto"/>
              <w:ind w:left="0" w:firstLine="0"/>
              <w:rPr>
                <w:rFonts w:ascii="Times New Roman" w:hAnsi="Times New Roman"/>
                <w:sz w:val="24"/>
                <w:szCs w:val="24"/>
              </w:rPr>
            </w:pPr>
            <w:r>
              <w:rPr>
                <w:rFonts w:ascii="Times New Roman" w:hAnsi="Times New Roman"/>
                <w:sz w:val="24"/>
                <w:szCs w:val="24"/>
              </w:rPr>
              <w:t>USU</w:t>
            </w:r>
          </w:p>
        </w:tc>
        <w:tc>
          <w:tcPr>
            <w:tcW w:w="1620" w:type="dxa"/>
            <w:tcBorders>
              <w:top w:val="single" w:sz="4" w:space="0" w:color="auto"/>
              <w:bottom w:val="single" w:sz="4" w:space="0" w:color="auto"/>
            </w:tcBorders>
            <w:vAlign w:val="center"/>
          </w:tcPr>
          <w:p w:rsidR="004B1706" w:rsidRPr="003A74CC" w:rsidRDefault="004B1706" w:rsidP="001A7FB3">
            <w:pPr>
              <w:spacing w:before="120" w:after="0" w:line="360" w:lineRule="auto"/>
              <w:ind w:left="0" w:firstLine="0"/>
              <w:rPr>
                <w:rFonts w:ascii="Times New Roman" w:hAnsi="Times New Roman"/>
                <w:sz w:val="24"/>
                <w:szCs w:val="24"/>
              </w:rPr>
            </w:pPr>
            <w:r>
              <w:rPr>
                <w:rFonts w:ascii="Times New Roman" w:hAnsi="Times New Roman"/>
                <w:sz w:val="24"/>
                <w:szCs w:val="24"/>
              </w:rPr>
              <w:t>UNC</w:t>
            </w:r>
          </w:p>
        </w:tc>
      </w:tr>
      <w:tr w:rsidR="004B1706">
        <w:tc>
          <w:tcPr>
            <w:tcW w:w="1098" w:type="dxa"/>
            <w:tcBorders>
              <w:top w:val="single" w:sz="4" w:space="0" w:color="auto"/>
            </w:tcBorders>
            <w:vAlign w:val="center"/>
          </w:tcPr>
          <w:p w:rsidR="004B1706" w:rsidRDefault="004B1706" w:rsidP="001A7FB3">
            <w:pPr>
              <w:spacing w:before="120" w:after="0" w:line="360" w:lineRule="auto"/>
              <w:ind w:left="0" w:firstLine="0"/>
              <w:rPr>
                <w:rFonts w:ascii="Times New Roman" w:hAnsi="Times New Roman"/>
                <w:sz w:val="24"/>
                <w:szCs w:val="24"/>
              </w:rPr>
            </w:pPr>
            <w:r>
              <w:rPr>
                <w:rFonts w:ascii="Times New Roman" w:hAnsi="Times New Roman"/>
                <w:sz w:val="24"/>
                <w:szCs w:val="24"/>
              </w:rPr>
              <w:t>OCIR-O</w:t>
            </w:r>
          </w:p>
        </w:tc>
        <w:tc>
          <w:tcPr>
            <w:tcW w:w="1620" w:type="dxa"/>
            <w:tcBorders>
              <w:top w:val="single" w:sz="4" w:space="0" w:color="auto"/>
            </w:tcBorders>
            <w:vAlign w:val="center"/>
          </w:tcPr>
          <w:p w:rsidR="004B1706" w:rsidRPr="003A74CC" w:rsidRDefault="001A7FB3" w:rsidP="001A7FB3">
            <w:pPr>
              <w:spacing w:before="120" w:after="0" w:line="360" w:lineRule="auto"/>
              <w:ind w:left="0" w:firstLine="0"/>
              <w:rPr>
                <w:rFonts w:ascii="Times New Roman" w:hAnsi="Times New Roman"/>
                <w:sz w:val="24"/>
                <w:szCs w:val="24"/>
              </w:rPr>
            </w:pPr>
            <w:r>
              <w:rPr>
                <w:rFonts w:ascii="Times New Roman" w:hAnsi="Times New Roman"/>
                <w:sz w:val="24"/>
                <w:szCs w:val="24"/>
              </w:rPr>
              <w:t>8.13</w:t>
            </w:r>
            <w:r w:rsidR="004B1706" w:rsidRPr="003A74CC">
              <w:rPr>
                <w:rFonts w:ascii="Times New Roman" w:hAnsi="Times New Roman"/>
                <w:sz w:val="24"/>
                <w:szCs w:val="24"/>
              </w:rPr>
              <w:t xml:space="preserve"> (</w:t>
            </w:r>
            <w:r>
              <w:rPr>
                <w:rFonts w:ascii="Times New Roman" w:hAnsi="Times New Roman"/>
                <w:sz w:val="24"/>
                <w:szCs w:val="24"/>
              </w:rPr>
              <w:t>2.28</w:t>
            </w:r>
            <w:r w:rsidR="004B1706" w:rsidRPr="003A74CC">
              <w:rPr>
                <w:rFonts w:ascii="Times New Roman" w:hAnsi="Times New Roman"/>
                <w:sz w:val="24"/>
                <w:szCs w:val="24"/>
              </w:rPr>
              <w:t>)</w:t>
            </w:r>
          </w:p>
        </w:tc>
        <w:tc>
          <w:tcPr>
            <w:tcW w:w="1890" w:type="dxa"/>
            <w:tcBorders>
              <w:top w:val="single" w:sz="4" w:space="0" w:color="auto"/>
            </w:tcBorders>
            <w:vAlign w:val="center"/>
          </w:tcPr>
          <w:p w:rsidR="004B1706" w:rsidRPr="003A74CC" w:rsidRDefault="001A7FB3" w:rsidP="001A7FB3">
            <w:pPr>
              <w:spacing w:before="120" w:after="0" w:line="360" w:lineRule="auto"/>
              <w:ind w:left="0" w:firstLine="0"/>
              <w:rPr>
                <w:rFonts w:ascii="Times New Roman" w:hAnsi="Times New Roman"/>
                <w:sz w:val="24"/>
                <w:szCs w:val="24"/>
              </w:rPr>
            </w:pPr>
            <w:r>
              <w:rPr>
                <w:rFonts w:ascii="Times New Roman" w:hAnsi="Times New Roman"/>
                <w:sz w:val="24"/>
                <w:szCs w:val="24"/>
              </w:rPr>
              <w:t>6.79</w:t>
            </w:r>
            <w:r w:rsidR="004B1706" w:rsidRPr="003A74CC">
              <w:rPr>
                <w:rFonts w:ascii="Times New Roman" w:hAnsi="Times New Roman"/>
                <w:sz w:val="24"/>
                <w:szCs w:val="24"/>
              </w:rPr>
              <w:t xml:space="preserve"> (</w:t>
            </w:r>
            <w:r>
              <w:rPr>
                <w:rFonts w:ascii="Times New Roman" w:hAnsi="Times New Roman"/>
                <w:sz w:val="24"/>
                <w:szCs w:val="24"/>
              </w:rPr>
              <w:t>2.15</w:t>
            </w:r>
            <w:r w:rsidR="004B1706" w:rsidRPr="003A74CC">
              <w:rPr>
                <w:rFonts w:ascii="Times New Roman" w:hAnsi="Times New Roman"/>
                <w:sz w:val="24"/>
                <w:szCs w:val="24"/>
              </w:rPr>
              <w:t>)</w:t>
            </w:r>
          </w:p>
        </w:tc>
        <w:tc>
          <w:tcPr>
            <w:tcW w:w="1890" w:type="dxa"/>
            <w:tcBorders>
              <w:top w:val="single" w:sz="4" w:space="0" w:color="auto"/>
            </w:tcBorders>
            <w:vAlign w:val="center"/>
          </w:tcPr>
          <w:p w:rsidR="004B1706" w:rsidRPr="003A74CC" w:rsidRDefault="001A7FB3" w:rsidP="001A7FB3">
            <w:pPr>
              <w:spacing w:before="120" w:after="0" w:line="360" w:lineRule="auto"/>
              <w:ind w:left="0" w:firstLine="0"/>
              <w:rPr>
                <w:rFonts w:ascii="Times New Roman" w:hAnsi="Times New Roman"/>
                <w:sz w:val="24"/>
                <w:szCs w:val="24"/>
              </w:rPr>
            </w:pPr>
            <w:r>
              <w:rPr>
                <w:rFonts w:ascii="Times New Roman" w:hAnsi="Times New Roman"/>
                <w:sz w:val="24"/>
                <w:szCs w:val="24"/>
              </w:rPr>
              <w:t>5.84</w:t>
            </w:r>
            <w:r w:rsidR="004B1706" w:rsidRPr="003A74CC">
              <w:rPr>
                <w:rFonts w:ascii="Times New Roman" w:hAnsi="Times New Roman"/>
                <w:sz w:val="24"/>
                <w:szCs w:val="24"/>
              </w:rPr>
              <w:t xml:space="preserve"> (2.</w:t>
            </w:r>
            <w:r>
              <w:rPr>
                <w:rFonts w:ascii="Times New Roman" w:hAnsi="Times New Roman"/>
                <w:sz w:val="24"/>
                <w:szCs w:val="24"/>
              </w:rPr>
              <w:t>85</w:t>
            </w:r>
            <w:r w:rsidR="004B1706" w:rsidRPr="003A74CC">
              <w:rPr>
                <w:rFonts w:ascii="Times New Roman" w:hAnsi="Times New Roman"/>
                <w:sz w:val="24"/>
                <w:szCs w:val="24"/>
              </w:rPr>
              <w:t>)</w:t>
            </w:r>
          </w:p>
        </w:tc>
        <w:tc>
          <w:tcPr>
            <w:tcW w:w="1620" w:type="dxa"/>
            <w:tcBorders>
              <w:top w:val="single" w:sz="4" w:space="0" w:color="auto"/>
            </w:tcBorders>
            <w:vAlign w:val="center"/>
          </w:tcPr>
          <w:p w:rsidR="004B1706" w:rsidRPr="003A74CC" w:rsidRDefault="001A7FB3" w:rsidP="001A7FB3">
            <w:pPr>
              <w:spacing w:before="120" w:after="0" w:line="360" w:lineRule="auto"/>
              <w:ind w:left="0" w:firstLine="0"/>
              <w:rPr>
                <w:rFonts w:ascii="Times New Roman" w:hAnsi="Times New Roman"/>
                <w:sz w:val="24"/>
                <w:szCs w:val="24"/>
              </w:rPr>
            </w:pPr>
            <w:r>
              <w:rPr>
                <w:rFonts w:ascii="Times New Roman" w:hAnsi="Times New Roman"/>
                <w:sz w:val="24"/>
                <w:szCs w:val="24"/>
              </w:rPr>
              <w:t>4.75</w:t>
            </w:r>
            <w:r w:rsidR="004B1706" w:rsidRPr="003A74CC">
              <w:rPr>
                <w:rFonts w:ascii="Times New Roman" w:hAnsi="Times New Roman"/>
                <w:sz w:val="24"/>
                <w:szCs w:val="24"/>
              </w:rPr>
              <w:t xml:space="preserve"> (</w:t>
            </w:r>
            <w:r>
              <w:rPr>
                <w:rFonts w:ascii="Times New Roman" w:hAnsi="Times New Roman"/>
                <w:sz w:val="24"/>
                <w:szCs w:val="24"/>
              </w:rPr>
              <w:t>2.79</w:t>
            </w:r>
            <w:r w:rsidR="004B1706" w:rsidRPr="003A74CC">
              <w:rPr>
                <w:rFonts w:ascii="Times New Roman" w:hAnsi="Times New Roman"/>
                <w:sz w:val="24"/>
                <w:szCs w:val="24"/>
              </w:rPr>
              <w:t>)</w:t>
            </w:r>
          </w:p>
        </w:tc>
      </w:tr>
      <w:tr w:rsidR="004B1706">
        <w:tc>
          <w:tcPr>
            <w:tcW w:w="1098" w:type="dxa"/>
            <w:tcBorders>
              <w:bottom w:val="single" w:sz="4" w:space="0" w:color="auto"/>
            </w:tcBorders>
            <w:vAlign w:val="center"/>
          </w:tcPr>
          <w:p w:rsidR="004B1706" w:rsidRDefault="004B1706" w:rsidP="001A7FB3">
            <w:pPr>
              <w:spacing w:before="120" w:after="0" w:line="360" w:lineRule="auto"/>
              <w:ind w:left="0" w:firstLine="0"/>
              <w:rPr>
                <w:rFonts w:ascii="Times New Roman" w:hAnsi="Times New Roman"/>
                <w:sz w:val="24"/>
                <w:szCs w:val="24"/>
              </w:rPr>
            </w:pPr>
            <w:r>
              <w:rPr>
                <w:rFonts w:ascii="Times New Roman" w:hAnsi="Times New Roman"/>
                <w:sz w:val="24"/>
                <w:szCs w:val="24"/>
              </w:rPr>
              <w:t>BAT-D</w:t>
            </w:r>
          </w:p>
        </w:tc>
        <w:tc>
          <w:tcPr>
            <w:tcW w:w="1620" w:type="dxa"/>
            <w:tcBorders>
              <w:bottom w:val="single" w:sz="4" w:space="0" w:color="auto"/>
            </w:tcBorders>
            <w:vAlign w:val="center"/>
          </w:tcPr>
          <w:p w:rsidR="004B1706" w:rsidRPr="003A74CC" w:rsidRDefault="004B1706" w:rsidP="001A7FB3">
            <w:pPr>
              <w:spacing w:before="120" w:after="0" w:line="360" w:lineRule="auto"/>
              <w:ind w:left="0" w:firstLine="0"/>
              <w:rPr>
                <w:rFonts w:ascii="Times New Roman" w:hAnsi="Times New Roman"/>
                <w:sz w:val="24"/>
                <w:szCs w:val="24"/>
              </w:rPr>
            </w:pPr>
            <w:r>
              <w:rPr>
                <w:rFonts w:ascii="Times New Roman" w:hAnsi="Times New Roman"/>
                <w:sz w:val="24"/>
                <w:szCs w:val="24"/>
              </w:rPr>
              <w:t>67.45</w:t>
            </w:r>
            <w:r w:rsidRPr="003A74CC">
              <w:rPr>
                <w:rFonts w:ascii="Times New Roman" w:hAnsi="Times New Roman"/>
                <w:sz w:val="24"/>
                <w:szCs w:val="24"/>
              </w:rPr>
              <w:t xml:space="preserve"> (</w:t>
            </w:r>
            <w:r>
              <w:rPr>
                <w:rFonts w:ascii="Times New Roman" w:hAnsi="Times New Roman"/>
                <w:sz w:val="24"/>
                <w:szCs w:val="24"/>
              </w:rPr>
              <w:t>16.43</w:t>
            </w:r>
            <w:r w:rsidRPr="003A74CC">
              <w:rPr>
                <w:rFonts w:ascii="Times New Roman" w:hAnsi="Times New Roman"/>
                <w:sz w:val="24"/>
                <w:szCs w:val="24"/>
              </w:rPr>
              <w:t>)</w:t>
            </w:r>
          </w:p>
        </w:tc>
        <w:tc>
          <w:tcPr>
            <w:tcW w:w="1890" w:type="dxa"/>
            <w:tcBorders>
              <w:bottom w:val="single" w:sz="4" w:space="0" w:color="auto"/>
            </w:tcBorders>
            <w:vAlign w:val="center"/>
          </w:tcPr>
          <w:p w:rsidR="004B1706" w:rsidRPr="003A74CC" w:rsidRDefault="004B1706" w:rsidP="001A7FB3">
            <w:pPr>
              <w:spacing w:before="120" w:after="0" w:line="360" w:lineRule="auto"/>
              <w:ind w:left="0" w:firstLine="0"/>
              <w:rPr>
                <w:rFonts w:ascii="Times New Roman" w:hAnsi="Times New Roman"/>
                <w:sz w:val="24"/>
                <w:szCs w:val="24"/>
              </w:rPr>
            </w:pPr>
            <w:r>
              <w:rPr>
                <w:rFonts w:ascii="Times New Roman" w:hAnsi="Times New Roman"/>
                <w:sz w:val="24"/>
                <w:szCs w:val="24"/>
              </w:rPr>
              <w:t>55.14</w:t>
            </w:r>
            <w:r w:rsidRPr="003A74CC">
              <w:rPr>
                <w:rFonts w:ascii="Times New Roman" w:hAnsi="Times New Roman"/>
                <w:sz w:val="24"/>
                <w:szCs w:val="24"/>
              </w:rPr>
              <w:t xml:space="preserve"> (</w:t>
            </w:r>
            <w:r>
              <w:rPr>
                <w:rFonts w:ascii="Times New Roman" w:hAnsi="Times New Roman"/>
                <w:sz w:val="24"/>
                <w:szCs w:val="24"/>
              </w:rPr>
              <w:t>23.45</w:t>
            </w:r>
            <w:r w:rsidRPr="003A74CC">
              <w:rPr>
                <w:rFonts w:ascii="Times New Roman" w:hAnsi="Times New Roman"/>
                <w:sz w:val="24"/>
                <w:szCs w:val="24"/>
              </w:rPr>
              <w:t>)</w:t>
            </w:r>
          </w:p>
        </w:tc>
        <w:tc>
          <w:tcPr>
            <w:tcW w:w="1890" w:type="dxa"/>
            <w:tcBorders>
              <w:bottom w:val="single" w:sz="4" w:space="0" w:color="auto"/>
            </w:tcBorders>
            <w:vAlign w:val="center"/>
          </w:tcPr>
          <w:p w:rsidR="004B1706" w:rsidRPr="003A74CC" w:rsidRDefault="004B1706" w:rsidP="001A7FB3">
            <w:pPr>
              <w:spacing w:before="120" w:after="0" w:line="360" w:lineRule="auto"/>
              <w:ind w:left="0" w:firstLine="0"/>
              <w:rPr>
                <w:rFonts w:ascii="Times New Roman" w:hAnsi="Times New Roman"/>
                <w:sz w:val="24"/>
                <w:szCs w:val="24"/>
              </w:rPr>
            </w:pPr>
            <w:r>
              <w:rPr>
                <w:rFonts w:ascii="Times New Roman" w:hAnsi="Times New Roman"/>
                <w:sz w:val="24"/>
                <w:szCs w:val="24"/>
              </w:rPr>
              <w:t>36.69</w:t>
            </w:r>
            <w:r w:rsidRPr="003A74CC">
              <w:rPr>
                <w:rFonts w:ascii="Times New Roman" w:hAnsi="Times New Roman"/>
                <w:sz w:val="24"/>
                <w:szCs w:val="24"/>
              </w:rPr>
              <w:t xml:space="preserve"> (</w:t>
            </w:r>
            <w:r>
              <w:rPr>
                <w:rFonts w:ascii="Times New Roman" w:hAnsi="Times New Roman"/>
                <w:sz w:val="24"/>
                <w:szCs w:val="24"/>
              </w:rPr>
              <w:t>22.62</w:t>
            </w:r>
            <w:r w:rsidRPr="003A74CC">
              <w:rPr>
                <w:rFonts w:ascii="Times New Roman" w:hAnsi="Times New Roman"/>
                <w:sz w:val="24"/>
                <w:szCs w:val="24"/>
              </w:rPr>
              <w:t>)</w:t>
            </w:r>
          </w:p>
        </w:tc>
        <w:tc>
          <w:tcPr>
            <w:tcW w:w="1620" w:type="dxa"/>
            <w:tcBorders>
              <w:bottom w:val="single" w:sz="4" w:space="0" w:color="auto"/>
            </w:tcBorders>
            <w:vAlign w:val="center"/>
          </w:tcPr>
          <w:p w:rsidR="004B1706" w:rsidRPr="003A74CC" w:rsidRDefault="004B1706" w:rsidP="001A7FB3">
            <w:pPr>
              <w:spacing w:before="120" w:after="0" w:line="360" w:lineRule="auto"/>
              <w:ind w:left="0" w:firstLine="0"/>
              <w:rPr>
                <w:rFonts w:ascii="Times New Roman" w:hAnsi="Times New Roman"/>
                <w:sz w:val="24"/>
                <w:szCs w:val="24"/>
              </w:rPr>
            </w:pPr>
            <w:r>
              <w:rPr>
                <w:rFonts w:ascii="Times New Roman" w:hAnsi="Times New Roman"/>
                <w:sz w:val="24"/>
                <w:szCs w:val="24"/>
              </w:rPr>
              <w:t>23.69 (23.15</w:t>
            </w:r>
            <w:r w:rsidRPr="003A74CC">
              <w:rPr>
                <w:rFonts w:ascii="Times New Roman" w:hAnsi="Times New Roman"/>
                <w:sz w:val="24"/>
                <w:szCs w:val="24"/>
              </w:rPr>
              <w:t>)</w:t>
            </w:r>
          </w:p>
        </w:tc>
      </w:tr>
    </w:tbl>
    <w:p w:rsidR="004B1706" w:rsidRDefault="004B1706" w:rsidP="001A7FB3">
      <w:pPr>
        <w:spacing w:after="0" w:line="480" w:lineRule="auto"/>
        <w:ind w:left="0" w:firstLine="0"/>
        <w:rPr>
          <w:rFonts w:ascii="Times New Roman" w:hAnsi="Times New Roman"/>
          <w:sz w:val="24"/>
          <w:szCs w:val="24"/>
        </w:rPr>
        <w:sectPr w:rsidR="004B1706">
          <w:pgSz w:w="12240" w:h="15840"/>
          <w:pgMar w:top="1440" w:right="1440" w:bottom="1440" w:left="1440" w:header="720" w:footer="720" w:gutter="0"/>
          <w:cols w:space="720"/>
          <w:docGrid w:linePitch="360"/>
        </w:sectPr>
      </w:pPr>
    </w:p>
    <w:p w:rsidR="004B1706" w:rsidRPr="00DB44F9" w:rsidRDefault="001A7FB3" w:rsidP="00870551">
      <w:pPr>
        <w:spacing w:after="0" w:line="480" w:lineRule="auto"/>
        <w:ind w:left="0" w:firstLine="0"/>
        <w:rPr>
          <w:rFonts w:ascii="Times New Roman" w:hAnsi="Times New Roman"/>
          <w:sz w:val="24"/>
          <w:szCs w:val="24"/>
        </w:rPr>
      </w:pPr>
      <w:r>
        <w:rPr>
          <w:rFonts w:ascii="Times New Roman" w:hAnsi="Times New Roman"/>
          <w:sz w:val="24"/>
          <w:szCs w:val="24"/>
        </w:rPr>
        <w:lastRenderedPageBreak/>
        <w:t>Table 3.</w:t>
      </w:r>
    </w:p>
    <w:p w:rsidR="00870551" w:rsidRPr="00DB44F9" w:rsidRDefault="00870551" w:rsidP="00870551">
      <w:pPr>
        <w:spacing w:after="0" w:line="480" w:lineRule="auto"/>
        <w:ind w:left="0" w:firstLine="0"/>
        <w:rPr>
          <w:rFonts w:ascii="Times New Roman" w:hAnsi="Times New Roman"/>
          <w:b/>
          <w:sz w:val="24"/>
          <w:szCs w:val="24"/>
        </w:rPr>
      </w:pPr>
      <w:r w:rsidRPr="00DB44F9">
        <w:rPr>
          <w:rFonts w:ascii="Times New Roman" w:hAnsi="Times New Roman"/>
          <w:b/>
          <w:sz w:val="24"/>
          <w:szCs w:val="24"/>
        </w:rPr>
        <w:t xml:space="preserve">Means (and standard </w:t>
      </w:r>
      <w:r w:rsidR="00980EC3">
        <w:rPr>
          <w:rFonts w:ascii="Times New Roman" w:hAnsi="Times New Roman"/>
          <w:b/>
          <w:sz w:val="24"/>
          <w:szCs w:val="24"/>
        </w:rPr>
        <w:t>errors</w:t>
      </w:r>
      <w:r w:rsidRPr="00DB44F9">
        <w:rPr>
          <w:rFonts w:ascii="Times New Roman" w:hAnsi="Times New Roman"/>
          <w:b/>
          <w:sz w:val="24"/>
          <w:szCs w:val="24"/>
        </w:rPr>
        <w:t xml:space="preserve">) for </w:t>
      </w:r>
      <w:r>
        <w:rPr>
          <w:rFonts w:ascii="Times New Roman" w:hAnsi="Times New Roman"/>
          <w:b/>
          <w:sz w:val="24"/>
          <w:szCs w:val="24"/>
        </w:rPr>
        <w:t xml:space="preserve">follow-up III scores </w:t>
      </w:r>
      <w:r w:rsidRPr="00DB44F9">
        <w:rPr>
          <w:rFonts w:ascii="Times New Roman" w:hAnsi="Times New Roman"/>
          <w:b/>
          <w:sz w:val="24"/>
          <w:szCs w:val="24"/>
        </w:rPr>
        <w:t>by site</w:t>
      </w:r>
      <w:r>
        <w:rPr>
          <w:rFonts w:ascii="Times New Roman" w:hAnsi="Times New Roman"/>
          <w:b/>
          <w:sz w:val="24"/>
          <w:szCs w:val="24"/>
        </w:rPr>
        <w:t xml:space="preserve">, </w:t>
      </w:r>
      <w:r w:rsidR="00980EC3">
        <w:rPr>
          <w:rFonts w:ascii="Times New Roman" w:hAnsi="Times New Roman"/>
          <w:b/>
          <w:sz w:val="24"/>
          <w:szCs w:val="24"/>
        </w:rPr>
        <w:t>controlling for pre-test scores</w:t>
      </w:r>
      <w:r w:rsidRPr="00DB44F9">
        <w:rPr>
          <w:rFonts w:ascii="Times New Roman" w:hAnsi="Times New Roman"/>
          <w:b/>
          <w:sz w:val="24"/>
          <w:szCs w:val="24"/>
        </w:rPr>
        <w:t xml:space="preserve">. </w:t>
      </w:r>
    </w:p>
    <w:tbl>
      <w:tblPr>
        <w:tblW w:w="0" w:type="auto"/>
        <w:tblLook w:val="04A0" w:firstRow="1" w:lastRow="0" w:firstColumn="1" w:lastColumn="0" w:noHBand="0" w:noVBand="1"/>
      </w:tblPr>
      <w:tblGrid>
        <w:gridCol w:w="2812"/>
        <w:gridCol w:w="2812"/>
        <w:gridCol w:w="2812"/>
      </w:tblGrid>
      <w:tr w:rsidR="00870551" w:rsidRPr="00DB44F9">
        <w:trPr>
          <w:trHeight w:val="334"/>
        </w:trPr>
        <w:tc>
          <w:tcPr>
            <w:tcW w:w="2812" w:type="dxa"/>
            <w:tcBorders>
              <w:top w:val="single" w:sz="4" w:space="0" w:color="auto"/>
              <w:bottom w:val="single" w:sz="4" w:space="0" w:color="auto"/>
            </w:tcBorders>
            <w:shd w:val="clear" w:color="auto" w:fill="auto"/>
          </w:tcPr>
          <w:p w:rsidR="00870551" w:rsidRPr="00DB44F9" w:rsidRDefault="00113B40" w:rsidP="000B51B6">
            <w:pPr>
              <w:spacing w:before="120" w:after="0" w:line="360" w:lineRule="auto"/>
              <w:ind w:left="0" w:firstLine="0"/>
              <w:rPr>
                <w:rFonts w:ascii="Times New Roman" w:hAnsi="Times New Roman"/>
                <w:sz w:val="24"/>
                <w:szCs w:val="24"/>
              </w:rPr>
            </w:pPr>
            <w:r>
              <w:rPr>
                <w:rFonts w:ascii="Times New Roman" w:hAnsi="Times New Roman"/>
                <w:sz w:val="24"/>
                <w:szCs w:val="24"/>
              </w:rPr>
              <w:t>Condition</w:t>
            </w:r>
          </w:p>
        </w:tc>
        <w:tc>
          <w:tcPr>
            <w:tcW w:w="2812" w:type="dxa"/>
            <w:tcBorders>
              <w:top w:val="single" w:sz="4" w:space="0" w:color="auto"/>
              <w:bottom w:val="single" w:sz="4" w:space="0" w:color="auto"/>
            </w:tcBorders>
            <w:shd w:val="clear" w:color="auto" w:fill="auto"/>
          </w:tcPr>
          <w:p w:rsidR="00870551" w:rsidRPr="00DB44F9" w:rsidRDefault="00870551" w:rsidP="000B51B6">
            <w:pPr>
              <w:spacing w:before="120" w:after="0" w:line="360" w:lineRule="auto"/>
              <w:ind w:left="0" w:firstLine="0"/>
              <w:rPr>
                <w:rFonts w:ascii="Times New Roman" w:hAnsi="Times New Roman"/>
                <w:sz w:val="24"/>
                <w:szCs w:val="24"/>
              </w:rPr>
            </w:pPr>
            <w:r w:rsidRPr="00DB44F9">
              <w:rPr>
                <w:rFonts w:ascii="Times New Roman" w:hAnsi="Times New Roman"/>
                <w:sz w:val="24"/>
                <w:szCs w:val="24"/>
              </w:rPr>
              <w:t>USU</w:t>
            </w:r>
          </w:p>
        </w:tc>
        <w:tc>
          <w:tcPr>
            <w:tcW w:w="2812" w:type="dxa"/>
            <w:tcBorders>
              <w:top w:val="single" w:sz="4" w:space="0" w:color="auto"/>
              <w:bottom w:val="single" w:sz="4" w:space="0" w:color="auto"/>
            </w:tcBorders>
            <w:shd w:val="clear" w:color="auto" w:fill="auto"/>
          </w:tcPr>
          <w:p w:rsidR="00870551" w:rsidRPr="00DB44F9" w:rsidRDefault="00870551" w:rsidP="000B51B6">
            <w:pPr>
              <w:spacing w:before="120" w:after="0" w:line="360" w:lineRule="auto"/>
              <w:ind w:left="0" w:firstLine="0"/>
              <w:rPr>
                <w:rFonts w:ascii="Times New Roman" w:hAnsi="Times New Roman"/>
                <w:sz w:val="24"/>
                <w:szCs w:val="24"/>
              </w:rPr>
            </w:pPr>
            <w:r w:rsidRPr="00DB44F9">
              <w:rPr>
                <w:rFonts w:ascii="Times New Roman" w:hAnsi="Times New Roman"/>
                <w:sz w:val="24"/>
                <w:szCs w:val="24"/>
              </w:rPr>
              <w:t>UNC</w:t>
            </w:r>
          </w:p>
        </w:tc>
      </w:tr>
      <w:tr w:rsidR="00870551" w:rsidRPr="00DB44F9">
        <w:trPr>
          <w:trHeight w:val="349"/>
        </w:trPr>
        <w:tc>
          <w:tcPr>
            <w:tcW w:w="2812" w:type="dxa"/>
            <w:tcBorders>
              <w:top w:val="single" w:sz="4" w:space="0" w:color="auto"/>
            </w:tcBorders>
            <w:shd w:val="clear" w:color="auto" w:fill="auto"/>
          </w:tcPr>
          <w:p w:rsidR="00870551" w:rsidRPr="00DB44F9" w:rsidRDefault="00870551" w:rsidP="000B51B6">
            <w:pPr>
              <w:spacing w:before="120" w:after="0" w:line="360" w:lineRule="auto"/>
              <w:ind w:left="0" w:firstLine="0"/>
              <w:rPr>
                <w:rFonts w:ascii="Times New Roman" w:hAnsi="Times New Roman"/>
                <w:sz w:val="24"/>
                <w:szCs w:val="24"/>
              </w:rPr>
            </w:pPr>
            <w:r w:rsidRPr="00DB44F9">
              <w:rPr>
                <w:rFonts w:ascii="Times New Roman" w:hAnsi="Times New Roman"/>
                <w:sz w:val="24"/>
                <w:szCs w:val="24"/>
              </w:rPr>
              <w:t>ACT</w:t>
            </w:r>
          </w:p>
        </w:tc>
        <w:tc>
          <w:tcPr>
            <w:tcW w:w="2812" w:type="dxa"/>
            <w:tcBorders>
              <w:top w:val="single" w:sz="4" w:space="0" w:color="auto"/>
            </w:tcBorders>
            <w:shd w:val="clear" w:color="auto" w:fill="auto"/>
          </w:tcPr>
          <w:p w:rsidR="00870551" w:rsidRPr="00DB44F9" w:rsidRDefault="00870551" w:rsidP="000B51B6">
            <w:pPr>
              <w:spacing w:before="120" w:after="0" w:line="360" w:lineRule="auto"/>
              <w:ind w:left="0" w:firstLine="0"/>
              <w:rPr>
                <w:rFonts w:ascii="Times New Roman" w:hAnsi="Times New Roman"/>
                <w:sz w:val="24"/>
                <w:szCs w:val="24"/>
              </w:rPr>
            </w:pPr>
            <w:r>
              <w:rPr>
                <w:rFonts w:ascii="Times New Roman" w:hAnsi="Times New Roman"/>
                <w:sz w:val="24"/>
                <w:szCs w:val="24"/>
              </w:rPr>
              <w:t>55.31</w:t>
            </w:r>
            <w:r w:rsidRPr="00DB44F9">
              <w:rPr>
                <w:rFonts w:ascii="Times New Roman" w:hAnsi="Times New Roman"/>
                <w:sz w:val="24"/>
                <w:szCs w:val="24"/>
              </w:rPr>
              <w:t xml:space="preserve"> (</w:t>
            </w:r>
            <w:r>
              <w:rPr>
                <w:rFonts w:ascii="Times New Roman" w:hAnsi="Times New Roman"/>
                <w:sz w:val="24"/>
                <w:szCs w:val="24"/>
              </w:rPr>
              <w:t>14.21</w:t>
            </w:r>
            <w:r w:rsidRPr="00DB44F9">
              <w:rPr>
                <w:rFonts w:ascii="Times New Roman" w:hAnsi="Times New Roman"/>
                <w:sz w:val="24"/>
                <w:szCs w:val="24"/>
              </w:rPr>
              <w:t>)</w:t>
            </w:r>
          </w:p>
        </w:tc>
        <w:tc>
          <w:tcPr>
            <w:tcW w:w="2812" w:type="dxa"/>
            <w:tcBorders>
              <w:top w:val="single" w:sz="4" w:space="0" w:color="auto"/>
            </w:tcBorders>
            <w:shd w:val="clear" w:color="auto" w:fill="auto"/>
          </w:tcPr>
          <w:p w:rsidR="00870551" w:rsidRPr="00DB44F9" w:rsidRDefault="00870551" w:rsidP="000B51B6">
            <w:pPr>
              <w:spacing w:before="120" w:after="0" w:line="360" w:lineRule="auto"/>
              <w:ind w:left="0" w:firstLine="0"/>
              <w:rPr>
                <w:rFonts w:ascii="Times New Roman" w:hAnsi="Times New Roman"/>
                <w:sz w:val="24"/>
                <w:szCs w:val="24"/>
              </w:rPr>
            </w:pPr>
            <w:r>
              <w:rPr>
                <w:rFonts w:ascii="Times New Roman" w:hAnsi="Times New Roman"/>
                <w:sz w:val="24"/>
                <w:szCs w:val="24"/>
              </w:rPr>
              <w:t>97.75</w:t>
            </w:r>
            <w:r w:rsidRPr="00DB44F9">
              <w:rPr>
                <w:rFonts w:ascii="Times New Roman" w:hAnsi="Times New Roman"/>
                <w:sz w:val="24"/>
                <w:szCs w:val="24"/>
              </w:rPr>
              <w:t xml:space="preserve"> (</w:t>
            </w:r>
            <w:r>
              <w:rPr>
                <w:rFonts w:ascii="Times New Roman" w:hAnsi="Times New Roman"/>
                <w:sz w:val="24"/>
                <w:szCs w:val="24"/>
              </w:rPr>
              <w:t>15.86</w:t>
            </w:r>
            <w:r w:rsidRPr="00DB44F9">
              <w:rPr>
                <w:rFonts w:ascii="Times New Roman" w:hAnsi="Times New Roman"/>
                <w:sz w:val="24"/>
                <w:szCs w:val="24"/>
              </w:rPr>
              <w:t>)</w:t>
            </w:r>
          </w:p>
        </w:tc>
      </w:tr>
      <w:tr w:rsidR="00870551" w:rsidRPr="00DB44F9">
        <w:trPr>
          <w:trHeight w:val="349"/>
        </w:trPr>
        <w:tc>
          <w:tcPr>
            <w:tcW w:w="2812" w:type="dxa"/>
            <w:shd w:val="clear" w:color="auto" w:fill="auto"/>
          </w:tcPr>
          <w:p w:rsidR="00870551" w:rsidRPr="00DB44F9" w:rsidRDefault="00E017A8" w:rsidP="000B51B6">
            <w:pPr>
              <w:spacing w:before="120" w:after="0" w:line="360" w:lineRule="auto"/>
              <w:ind w:left="0" w:firstLine="0"/>
              <w:rPr>
                <w:rFonts w:ascii="Times New Roman" w:hAnsi="Times New Roman"/>
                <w:sz w:val="24"/>
                <w:szCs w:val="24"/>
              </w:rPr>
            </w:pPr>
            <w:r>
              <w:rPr>
                <w:rFonts w:ascii="Times New Roman" w:hAnsi="Times New Roman"/>
                <w:sz w:val="24"/>
                <w:szCs w:val="24"/>
              </w:rPr>
              <w:t>IE</w:t>
            </w:r>
          </w:p>
        </w:tc>
        <w:tc>
          <w:tcPr>
            <w:tcW w:w="2812" w:type="dxa"/>
            <w:shd w:val="clear" w:color="auto" w:fill="auto"/>
          </w:tcPr>
          <w:p w:rsidR="00870551" w:rsidRPr="00DB44F9" w:rsidRDefault="00870551" w:rsidP="000B51B6">
            <w:pPr>
              <w:spacing w:before="120" w:after="0" w:line="360" w:lineRule="auto"/>
              <w:ind w:left="0" w:firstLine="0"/>
              <w:rPr>
                <w:rFonts w:ascii="Times New Roman" w:hAnsi="Times New Roman"/>
                <w:sz w:val="24"/>
                <w:szCs w:val="24"/>
              </w:rPr>
            </w:pPr>
            <w:r>
              <w:rPr>
                <w:rFonts w:ascii="Times New Roman" w:hAnsi="Times New Roman"/>
                <w:sz w:val="24"/>
                <w:szCs w:val="24"/>
              </w:rPr>
              <w:t>120.45 (12.47</w:t>
            </w:r>
            <w:r w:rsidRPr="00DB44F9">
              <w:rPr>
                <w:rFonts w:ascii="Times New Roman" w:hAnsi="Times New Roman"/>
                <w:sz w:val="24"/>
                <w:szCs w:val="24"/>
              </w:rPr>
              <w:t>)</w:t>
            </w:r>
          </w:p>
        </w:tc>
        <w:tc>
          <w:tcPr>
            <w:tcW w:w="2812" w:type="dxa"/>
            <w:shd w:val="clear" w:color="auto" w:fill="auto"/>
          </w:tcPr>
          <w:p w:rsidR="00870551" w:rsidRPr="00DB44F9" w:rsidRDefault="00870551" w:rsidP="000B51B6">
            <w:pPr>
              <w:spacing w:before="120" w:after="0" w:line="360" w:lineRule="auto"/>
              <w:ind w:left="0" w:firstLine="0"/>
              <w:rPr>
                <w:rFonts w:ascii="Times New Roman" w:hAnsi="Times New Roman"/>
                <w:sz w:val="24"/>
                <w:szCs w:val="24"/>
              </w:rPr>
            </w:pPr>
            <w:r>
              <w:rPr>
                <w:rFonts w:ascii="Times New Roman" w:hAnsi="Times New Roman"/>
                <w:sz w:val="24"/>
                <w:szCs w:val="24"/>
              </w:rPr>
              <w:t>91.25</w:t>
            </w:r>
            <w:r w:rsidRPr="00DB44F9">
              <w:rPr>
                <w:rFonts w:ascii="Times New Roman" w:hAnsi="Times New Roman"/>
                <w:sz w:val="24"/>
                <w:szCs w:val="24"/>
              </w:rPr>
              <w:t xml:space="preserve"> (</w:t>
            </w:r>
            <w:r>
              <w:rPr>
                <w:rFonts w:ascii="Times New Roman" w:hAnsi="Times New Roman"/>
                <w:sz w:val="24"/>
                <w:szCs w:val="24"/>
              </w:rPr>
              <w:t>12.96</w:t>
            </w:r>
            <w:r w:rsidRPr="00DB44F9">
              <w:rPr>
                <w:rFonts w:ascii="Times New Roman" w:hAnsi="Times New Roman"/>
                <w:sz w:val="24"/>
                <w:szCs w:val="24"/>
              </w:rPr>
              <w:t>)</w:t>
            </w:r>
          </w:p>
        </w:tc>
      </w:tr>
      <w:tr w:rsidR="00E017A8" w:rsidRPr="00DB44F9">
        <w:trPr>
          <w:trHeight w:val="349"/>
        </w:trPr>
        <w:tc>
          <w:tcPr>
            <w:tcW w:w="2812" w:type="dxa"/>
            <w:tcBorders>
              <w:bottom w:val="single" w:sz="4" w:space="0" w:color="auto"/>
            </w:tcBorders>
            <w:shd w:val="clear" w:color="auto" w:fill="auto"/>
          </w:tcPr>
          <w:p w:rsidR="00E017A8" w:rsidRPr="00DB44F9" w:rsidRDefault="00E017A8" w:rsidP="00E017A8">
            <w:pPr>
              <w:spacing w:before="120" w:after="0" w:line="360" w:lineRule="auto"/>
              <w:ind w:left="0" w:firstLine="0"/>
              <w:rPr>
                <w:rFonts w:ascii="Times New Roman" w:hAnsi="Times New Roman"/>
                <w:sz w:val="24"/>
                <w:szCs w:val="24"/>
              </w:rPr>
            </w:pPr>
            <w:r>
              <w:rPr>
                <w:rFonts w:ascii="Times New Roman" w:hAnsi="Times New Roman"/>
                <w:sz w:val="24"/>
                <w:szCs w:val="24"/>
              </w:rPr>
              <w:t>EW</w:t>
            </w:r>
          </w:p>
        </w:tc>
        <w:tc>
          <w:tcPr>
            <w:tcW w:w="2812" w:type="dxa"/>
            <w:tcBorders>
              <w:bottom w:val="single" w:sz="4" w:space="0" w:color="auto"/>
            </w:tcBorders>
            <w:shd w:val="clear" w:color="auto" w:fill="auto"/>
          </w:tcPr>
          <w:p w:rsidR="00E017A8" w:rsidRDefault="00E017A8" w:rsidP="000B51B6">
            <w:pPr>
              <w:spacing w:before="120" w:after="0" w:line="360" w:lineRule="auto"/>
              <w:ind w:left="0" w:firstLine="0"/>
              <w:rPr>
                <w:rFonts w:ascii="Times New Roman" w:hAnsi="Times New Roman"/>
                <w:sz w:val="24"/>
                <w:szCs w:val="24"/>
              </w:rPr>
            </w:pPr>
            <w:r w:rsidRPr="00E017A8">
              <w:rPr>
                <w:rFonts w:ascii="Times New Roman" w:hAnsi="Times New Roman"/>
                <w:sz w:val="24"/>
                <w:szCs w:val="24"/>
              </w:rPr>
              <w:t>132.28 (18.55)</w:t>
            </w:r>
          </w:p>
        </w:tc>
        <w:tc>
          <w:tcPr>
            <w:tcW w:w="2812" w:type="dxa"/>
            <w:tcBorders>
              <w:bottom w:val="single" w:sz="4" w:space="0" w:color="auto"/>
            </w:tcBorders>
            <w:shd w:val="clear" w:color="auto" w:fill="auto"/>
          </w:tcPr>
          <w:p w:rsidR="00E017A8" w:rsidRDefault="00E017A8" w:rsidP="000B51B6">
            <w:pPr>
              <w:spacing w:before="120" w:after="0" w:line="360" w:lineRule="auto"/>
              <w:ind w:left="0" w:firstLine="0"/>
              <w:rPr>
                <w:rFonts w:ascii="Times New Roman" w:hAnsi="Times New Roman"/>
                <w:sz w:val="24"/>
                <w:szCs w:val="24"/>
              </w:rPr>
            </w:pPr>
            <w:r w:rsidRPr="00E017A8">
              <w:rPr>
                <w:rFonts w:ascii="Times New Roman" w:hAnsi="Times New Roman"/>
                <w:sz w:val="24"/>
                <w:szCs w:val="24"/>
              </w:rPr>
              <w:t>109.85 (27.20)</w:t>
            </w:r>
          </w:p>
        </w:tc>
      </w:tr>
    </w:tbl>
    <w:p w:rsidR="00870551" w:rsidRPr="00DB44F9" w:rsidRDefault="00870551" w:rsidP="00870551">
      <w:pPr>
        <w:spacing w:after="0" w:line="480" w:lineRule="auto"/>
        <w:ind w:left="0" w:firstLine="0"/>
        <w:rPr>
          <w:rFonts w:ascii="Times New Roman" w:hAnsi="Times New Roman"/>
          <w:sz w:val="24"/>
          <w:szCs w:val="24"/>
        </w:rPr>
      </w:pPr>
    </w:p>
    <w:p w:rsidR="00870551" w:rsidRPr="00DB44F9" w:rsidRDefault="0024670D" w:rsidP="0024670D">
      <w:pPr>
        <w:spacing w:after="0" w:line="480" w:lineRule="auto"/>
        <w:ind w:left="0" w:firstLine="0"/>
        <w:rPr>
          <w:rFonts w:ascii="Times New Roman" w:hAnsi="Times New Roman"/>
          <w:sz w:val="24"/>
          <w:szCs w:val="24"/>
        </w:rPr>
      </w:pPr>
      <w:r w:rsidRPr="00DB44F9">
        <w:rPr>
          <w:rFonts w:ascii="Times New Roman" w:hAnsi="Times New Roman"/>
          <w:sz w:val="24"/>
          <w:szCs w:val="24"/>
        </w:rPr>
        <w:t xml:space="preserve"> </w:t>
      </w:r>
    </w:p>
    <w:p w:rsidR="00870551" w:rsidRPr="00F11B29" w:rsidRDefault="00870551" w:rsidP="00F11B29">
      <w:pPr>
        <w:spacing w:after="0"/>
        <w:ind w:left="0" w:firstLine="0"/>
        <w:rPr>
          <w:rFonts w:ascii="Times New Roman" w:hAnsi="Times New Roman"/>
          <w:sz w:val="24"/>
          <w:szCs w:val="24"/>
        </w:rPr>
      </w:pPr>
    </w:p>
    <w:sectPr w:rsidR="00870551" w:rsidRPr="00F11B29" w:rsidSect="00236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E75" w:rsidRDefault="007E3E75">
      <w:pPr>
        <w:spacing w:after="0"/>
      </w:pPr>
      <w:r>
        <w:separator/>
      </w:r>
    </w:p>
  </w:endnote>
  <w:endnote w:type="continuationSeparator" w:id="0">
    <w:p w:rsidR="007E3E75" w:rsidRDefault="007E3E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E75" w:rsidRDefault="007E3E75">
      <w:pPr>
        <w:spacing w:after="0"/>
      </w:pPr>
      <w:r>
        <w:separator/>
      </w:r>
    </w:p>
  </w:footnote>
  <w:footnote w:type="continuationSeparator" w:id="0">
    <w:p w:rsidR="007E3E75" w:rsidRDefault="007E3E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D2" w:rsidRPr="00F97EFC" w:rsidRDefault="00526DD2" w:rsidP="00870551">
    <w:pPr>
      <w:pStyle w:val="Header"/>
      <w:ind w:left="0" w:firstLine="0"/>
      <w:jc w:val="right"/>
      <w:rPr>
        <w:rFonts w:ascii="Times New Roman" w:hAnsi="Times New Roman"/>
        <w:sz w:val="24"/>
        <w:szCs w:val="24"/>
      </w:rPr>
    </w:pPr>
    <w:r w:rsidRPr="00F97EFC">
      <w:rPr>
        <w:rFonts w:ascii="Times New Roman" w:hAnsi="Times New Roman"/>
        <w:sz w:val="24"/>
        <w:szCs w:val="24"/>
      </w:rPr>
      <w:t xml:space="preserve">Exposure vs. Acceptance for Obsessional Thoughts   </w:t>
    </w:r>
    <w:r w:rsidRPr="00F97EFC">
      <w:rPr>
        <w:rStyle w:val="PageNumber"/>
        <w:sz w:val="24"/>
        <w:szCs w:val="24"/>
      </w:rPr>
      <w:fldChar w:fldCharType="begin"/>
    </w:r>
    <w:r w:rsidRPr="00F97EFC">
      <w:rPr>
        <w:rStyle w:val="PageNumber"/>
        <w:rFonts w:ascii="Times New Roman" w:hAnsi="Times New Roman"/>
        <w:sz w:val="24"/>
        <w:szCs w:val="24"/>
      </w:rPr>
      <w:instrText xml:space="preserve"> PAGE </w:instrText>
    </w:r>
    <w:r w:rsidRPr="00F97EFC">
      <w:rPr>
        <w:rStyle w:val="PageNumber"/>
        <w:sz w:val="24"/>
        <w:szCs w:val="24"/>
      </w:rPr>
      <w:fldChar w:fldCharType="separate"/>
    </w:r>
    <w:r w:rsidR="009B1240">
      <w:rPr>
        <w:rStyle w:val="PageNumber"/>
        <w:rFonts w:ascii="Times New Roman" w:hAnsi="Times New Roman"/>
        <w:noProof/>
        <w:sz w:val="24"/>
        <w:szCs w:val="24"/>
      </w:rPr>
      <w:t>15</w:t>
    </w:r>
    <w:r w:rsidRPr="00F97EFC">
      <w:rPr>
        <w:rStyle w:val="PageNumbe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D1F"/>
    <w:multiLevelType w:val="hybridMultilevel"/>
    <w:tmpl w:val="AEA4787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1" w15:restartNumberingAfterBreak="0">
    <w:nsid w:val="063F5B2F"/>
    <w:multiLevelType w:val="hybridMultilevel"/>
    <w:tmpl w:val="B512FEAE"/>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start w:val="1"/>
      <w:numFmt w:val="lowerLetter"/>
      <w:lvlText w:val="%5."/>
      <w:lvlJc w:val="left"/>
      <w:pPr>
        <w:ind w:left="3600" w:hanging="360"/>
      </w:pPr>
    </w:lvl>
    <w:lvl w:ilvl="5" w:tplc="001B0409">
      <w:start w:val="1"/>
      <w:numFmt w:val="lowerRoman"/>
      <w:lvlText w:val="%6."/>
      <w:lvlJc w:val="right"/>
      <w:pPr>
        <w:ind w:left="4320" w:hanging="180"/>
      </w:pPr>
    </w:lvl>
    <w:lvl w:ilvl="6" w:tplc="000F0409">
      <w:start w:val="1"/>
      <w:numFmt w:val="decimal"/>
      <w:lvlText w:val="%7."/>
      <w:lvlJc w:val="left"/>
      <w:pPr>
        <w:ind w:left="5040" w:hanging="360"/>
      </w:pPr>
    </w:lvl>
    <w:lvl w:ilvl="7" w:tplc="00190409">
      <w:start w:val="1"/>
      <w:numFmt w:val="lowerLetter"/>
      <w:lvlText w:val="%8."/>
      <w:lvlJc w:val="left"/>
      <w:pPr>
        <w:ind w:left="5760" w:hanging="360"/>
      </w:pPr>
    </w:lvl>
    <w:lvl w:ilvl="8" w:tplc="001B0409">
      <w:start w:val="1"/>
      <w:numFmt w:val="lowerRoman"/>
      <w:lvlText w:val="%9."/>
      <w:lvlJc w:val="right"/>
      <w:pPr>
        <w:ind w:left="6480" w:hanging="180"/>
      </w:pPr>
    </w:lvl>
  </w:abstractNum>
  <w:abstractNum w:abstractNumId="2" w15:restartNumberingAfterBreak="0">
    <w:nsid w:val="071E2BB0"/>
    <w:multiLevelType w:val="hybridMultilevel"/>
    <w:tmpl w:val="4FD2893E"/>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3" w15:restartNumberingAfterBreak="0">
    <w:nsid w:val="19BC7341"/>
    <w:multiLevelType w:val="hybridMultilevel"/>
    <w:tmpl w:val="5D2CF86E"/>
    <w:lvl w:ilvl="0" w:tplc="F58A59CA">
      <w:start w:val="1"/>
      <w:numFmt w:val="upperRoman"/>
      <w:lvlText w:val="%1."/>
      <w:lvlJc w:val="left"/>
      <w:pPr>
        <w:ind w:left="1080" w:hanging="72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start w:val="1"/>
      <w:numFmt w:val="lowerLetter"/>
      <w:lvlText w:val="%5."/>
      <w:lvlJc w:val="left"/>
      <w:pPr>
        <w:ind w:left="3600" w:hanging="360"/>
      </w:pPr>
    </w:lvl>
    <w:lvl w:ilvl="5" w:tplc="001B0409">
      <w:start w:val="1"/>
      <w:numFmt w:val="lowerRoman"/>
      <w:lvlText w:val="%6."/>
      <w:lvlJc w:val="right"/>
      <w:pPr>
        <w:ind w:left="4320" w:hanging="180"/>
      </w:pPr>
    </w:lvl>
    <w:lvl w:ilvl="6" w:tplc="000F0409">
      <w:start w:val="1"/>
      <w:numFmt w:val="decimal"/>
      <w:lvlText w:val="%7."/>
      <w:lvlJc w:val="left"/>
      <w:pPr>
        <w:ind w:left="5040" w:hanging="360"/>
      </w:pPr>
    </w:lvl>
    <w:lvl w:ilvl="7" w:tplc="00190409">
      <w:start w:val="1"/>
      <w:numFmt w:val="lowerLetter"/>
      <w:lvlText w:val="%8."/>
      <w:lvlJc w:val="left"/>
      <w:pPr>
        <w:ind w:left="5760" w:hanging="360"/>
      </w:pPr>
    </w:lvl>
    <w:lvl w:ilvl="8" w:tplc="001B0409">
      <w:start w:val="1"/>
      <w:numFmt w:val="lowerRoman"/>
      <w:lvlText w:val="%9."/>
      <w:lvlJc w:val="right"/>
      <w:pPr>
        <w:ind w:left="6480" w:hanging="180"/>
      </w:pPr>
    </w:lvl>
  </w:abstractNum>
  <w:abstractNum w:abstractNumId="4" w15:restartNumberingAfterBreak="0">
    <w:nsid w:val="202866F1"/>
    <w:multiLevelType w:val="hybridMultilevel"/>
    <w:tmpl w:val="0A22F4A2"/>
    <w:lvl w:ilvl="0" w:tplc="000F0409">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start w:val="1"/>
      <w:numFmt w:val="lowerLetter"/>
      <w:lvlText w:val="%5."/>
      <w:lvlJc w:val="left"/>
      <w:pPr>
        <w:ind w:left="3600" w:hanging="360"/>
      </w:pPr>
    </w:lvl>
    <w:lvl w:ilvl="5" w:tplc="001B0409">
      <w:start w:val="1"/>
      <w:numFmt w:val="lowerRoman"/>
      <w:lvlText w:val="%6."/>
      <w:lvlJc w:val="right"/>
      <w:pPr>
        <w:ind w:left="4320" w:hanging="180"/>
      </w:pPr>
    </w:lvl>
    <w:lvl w:ilvl="6" w:tplc="000F0409">
      <w:start w:val="1"/>
      <w:numFmt w:val="decimal"/>
      <w:lvlText w:val="%7."/>
      <w:lvlJc w:val="left"/>
      <w:pPr>
        <w:ind w:left="5040" w:hanging="360"/>
      </w:pPr>
    </w:lvl>
    <w:lvl w:ilvl="7" w:tplc="00190409">
      <w:start w:val="1"/>
      <w:numFmt w:val="lowerLetter"/>
      <w:lvlText w:val="%8."/>
      <w:lvlJc w:val="left"/>
      <w:pPr>
        <w:ind w:left="5760" w:hanging="360"/>
      </w:pPr>
    </w:lvl>
    <w:lvl w:ilvl="8" w:tplc="001B0409">
      <w:start w:val="1"/>
      <w:numFmt w:val="lowerRoman"/>
      <w:lvlText w:val="%9."/>
      <w:lvlJc w:val="right"/>
      <w:pPr>
        <w:ind w:left="6480" w:hanging="180"/>
      </w:pPr>
    </w:lvl>
  </w:abstractNum>
  <w:abstractNum w:abstractNumId="5" w15:restartNumberingAfterBreak="0">
    <w:nsid w:val="2E677468"/>
    <w:multiLevelType w:val="hybridMultilevel"/>
    <w:tmpl w:val="4B8A4EC2"/>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start w:val="1"/>
      <w:numFmt w:val="lowerLetter"/>
      <w:lvlText w:val="%5."/>
      <w:lvlJc w:val="left"/>
      <w:pPr>
        <w:ind w:left="3600" w:hanging="360"/>
      </w:pPr>
    </w:lvl>
    <w:lvl w:ilvl="5" w:tplc="001B0409">
      <w:start w:val="1"/>
      <w:numFmt w:val="lowerRoman"/>
      <w:lvlText w:val="%6."/>
      <w:lvlJc w:val="right"/>
      <w:pPr>
        <w:ind w:left="4320" w:hanging="180"/>
      </w:pPr>
    </w:lvl>
    <w:lvl w:ilvl="6" w:tplc="000F0409">
      <w:start w:val="1"/>
      <w:numFmt w:val="decimal"/>
      <w:lvlText w:val="%7."/>
      <w:lvlJc w:val="left"/>
      <w:pPr>
        <w:ind w:left="5040" w:hanging="360"/>
      </w:pPr>
    </w:lvl>
    <w:lvl w:ilvl="7" w:tplc="00190409">
      <w:start w:val="1"/>
      <w:numFmt w:val="lowerLetter"/>
      <w:lvlText w:val="%8."/>
      <w:lvlJc w:val="left"/>
      <w:pPr>
        <w:ind w:left="5760" w:hanging="360"/>
      </w:pPr>
    </w:lvl>
    <w:lvl w:ilvl="8" w:tplc="001B0409">
      <w:start w:val="1"/>
      <w:numFmt w:val="lowerRoman"/>
      <w:lvlText w:val="%9."/>
      <w:lvlJc w:val="right"/>
      <w:pPr>
        <w:ind w:left="6480" w:hanging="180"/>
      </w:pPr>
    </w:lvl>
  </w:abstractNum>
  <w:abstractNum w:abstractNumId="6" w15:restartNumberingAfterBreak="0">
    <w:nsid w:val="31710A91"/>
    <w:multiLevelType w:val="hybridMultilevel"/>
    <w:tmpl w:val="36805AE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24E3F"/>
    <w:multiLevelType w:val="hybridMultilevel"/>
    <w:tmpl w:val="3472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7511C"/>
    <w:multiLevelType w:val="hybridMultilevel"/>
    <w:tmpl w:val="0A22F4A2"/>
    <w:lvl w:ilvl="0" w:tplc="000F0409">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start w:val="1"/>
      <w:numFmt w:val="lowerLetter"/>
      <w:lvlText w:val="%5."/>
      <w:lvlJc w:val="left"/>
      <w:pPr>
        <w:ind w:left="3600" w:hanging="360"/>
      </w:pPr>
    </w:lvl>
    <w:lvl w:ilvl="5" w:tplc="001B0409">
      <w:start w:val="1"/>
      <w:numFmt w:val="lowerRoman"/>
      <w:lvlText w:val="%6."/>
      <w:lvlJc w:val="right"/>
      <w:pPr>
        <w:ind w:left="4320" w:hanging="180"/>
      </w:pPr>
    </w:lvl>
    <w:lvl w:ilvl="6" w:tplc="000F0409">
      <w:start w:val="1"/>
      <w:numFmt w:val="decimal"/>
      <w:lvlText w:val="%7."/>
      <w:lvlJc w:val="left"/>
      <w:pPr>
        <w:ind w:left="5040" w:hanging="360"/>
      </w:pPr>
    </w:lvl>
    <w:lvl w:ilvl="7" w:tplc="00190409">
      <w:start w:val="1"/>
      <w:numFmt w:val="lowerLetter"/>
      <w:lvlText w:val="%8."/>
      <w:lvlJc w:val="left"/>
      <w:pPr>
        <w:ind w:left="5760" w:hanging="360"/>
      </w:pPr>
    </w:lvl>
    <w:lvl w:ilvl="8" w:tplc="001B0409">
      <w:start w:val="1"/>
      <w:numFmt w:val="lowerRoman"/>
      <w:lvlText w:val="%9."/>
      <w:lvlJc w:val="right"/>
      <w:pPr>
        <w:ind w:left="6480" w:hanging="180"/>
      </w:pPr>
    </w:lvl>
  </w:abstractNum>
  <w:abstractNum w:abstractNumId="9" w15:restartNumberingAfterBreak="0">
    <w:nsid w:val="4FA115AA"/>
    <w:multiLevelType w:val="hybridMultilevel"/>
    <w:tmpl w:val="A066D742"/>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start w:val="1"/>
      <w:numFmt w:val="lowerLetter"/>
      <w:lvlText w:val="%5."/>
      <w:lvlJc w:val="left"/>
      <w:pPr>
        <w:ind w:left="3600" w:hanging="360"/>
      </w:pPr>
    </w:lvl>
    <w:lvl w:ilvl="5" w:tplc="001B0409">
      <w:start w:val="1"/>
      <w:numFmt w:val="lowerRoman"/>
      <w:lvlText w:val="%6."/>
      <w:lvlJc w:val="right"/>
      <w:pPr>
        <w:ind w:left="4320" w:hanging="180"/>
      </w:pPr>
    </w:lvl>
    <w:lvl w:ilvl="6" w:tplc="000F0409">
      <w:start w:val="1"/>
      <w:numFmt w:val="decimal"/>
      <w:lvlText w:val="%7."/>
      <w:lvlJc w:val="left"/>
      <w:pPr>
        <w:ind w:left="5040" w:hanging="360"/>
      </w:pPr>
    </w:lvl>
    <w:lvl w:ilvl="7" w:tplc="00190409">
      <w:start w:val="1"/>
      <w:numFmt w:val="lowerLetter"/>
      <w:lvlText w:val="%8."/>
      <w:lvlJc w:val="left"/>
      <w:pPr>
        <w:ind w:left="5760" w:hanging="360"/>
      </w:pPr>
    </w:lvl>
    <w:lvl w:ilvl="8" w:tplc="001B0409">
      <w:start w:val="1"/>
      <w:numFmt w:val="lowerRoman"/>
      <w:lvlText w:val="%9."/>
      <w:lvlJc w:val="right"/>
      <w:pPr>
        <w:ind w:left="6480" w:hanging="180"/>
      </w:pPr>
    </w:lvl>
  </w:abstractNum>
  <w:abstractNum w:abstractNumId="10" w15:restartNumberingAfterBreak="0">
    <w:nsid w:val="590017D2"/>
    <w:multiLevelType w:val="hybridMultilevel"/>
    <w:tmpl w:val="052820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46DA8"/>
    <w:multiLevelType w:val="hybridMultilevel"/>
    <w:tmpl w:val="2370DF2A"/>
    <w:lvl w:ilvl="0" w:tplc="E1202766">
      <w:start w:val="1"/>
      <w:numFmt w:val="bullet"/>
      <w:lvlText w:val="□"/>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F47366"/>
    <w:multiLevelType w:val="hybridMultilevel"/>
    <w:tmpl w:val="A70E626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85B30B7"/>
    <w:multiLevelType w:val="hybridMultilevel"/>
    <w:tmpl w:val="4A4A85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2D41AF"/>
    <w:multiLevelType w:val="hybridMultilevel"/>
    <w:tmpl w:val="71E832A6"/>
    <w:lvl w:ilvl="0" w:tplc="712E9A72">
      <w:numFmt w:val="bullet"/>
      <w:lvlText w:val="-"/>
      <w:lvlJc w:val="left"/>
      <w:pPr>
        <w:ind w:left="720" w:hanging="360"/>
      </w:pPr>
      <w:rPr>
        <w:rFonts w:ascii="Calibri" w:eastAsia="Times New Roman" w:hAnsi="Calibri"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15" w15:restartNumberingAfterBreak="0">
    <w:nsid w:val="79062762"/>
    <w:multiLevelType w:val="hybridMultilevel"/>
    <w:tmpl w:val="0A22F4A2"/>
    <w:lvl w:ilvl="0" w:tplc="000F0409">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start w:val="1"/>
      <w:numFmt w:val="lowerLetter"/>
      <w:lvlText w:val="%5."/>
      <w:lvlJc w:val="left"/>
      <w:pPr>
        <w:ind w:left="3600" w:hanging="360"/>
      </w:pPr>
    </w:lvl>
    <w:lvl w:ilvl="5" w:tplc="001B0409">
      <w:start w:val="1"/>
      <w:numFmt w:val="lowerRoman"/>
      <w:lvlText w:val="%6."/>
      <w:lvlJc w:val="right"/>
      <w:pPr>
        <w:ind w:left="4320" w:hanging="180"/>
      </w:pPr>
    </w:lvl>
    <w:lvl w:ilvl="6" w:tplc="000F0409">
      <w:start w:val="1"/>
      <w:numFmt w:val="decimal"/>
      <w:lvlText w:val="%7."/>
      <w:lvlJc w:val="left"/>
      <w:pPr>
        <w:ind w:left="5040" w:hanging="360"/>
      </w:pPr>
    </w:lvl>
    <w:lvl w:ilvl="7" w:tplc="00190409">
      <w:start w:val="1"/>
      <w:numFmt w:val="lowerLetter"/>
      <w:lvlText w:val="%8."/>
      <w:lvlJc w:val="left"/>
      <w:pPr>
        <w:ind w:left="5760" w:hanging="360"/>
      </w:pPr>
    </w:lvl>
    <w:lvl w:ilvl="8" w:tplc="001B0409">
      <w:start w:val="1"/>
      <w:numFmt w:val="lowerRoman"/>
      <w:lvlText w:val="%9."/>
      <w:lvlJc w:val="right"/>
      <w:pPr>
        <w:ind w:left="6480" w:hanging="180"/>
      </w:pPr>
    </w:lvl>
  </w:abstractNum>
  <w:num w:numId="1">
    <w:abstractNumId w:val="14"/>
  </w:num>
  <w:num w:numId="2">
    <w:abstractNumId w:val="8"/>
  </w:num>
  <w:num w:numId="3">
    <w:abstractNumId w:val="3"/>
  </w:num>
  <w:num w:numId="4">
    <w:abstractNumId w:val="4"/>
  </w:num>
  <w:num w:numId="5">
    <w:abstractNumId w:val="1"/>
  </w:num>
  <w:num w:numId="6">
    <w:abstractNumId w:val="11"/>
  </w:num>
  <w:num w:numId="7">
    <w:abstractNumId w:val="9"/>
  </w:num>
  <w:num w:numId="8">
    <w:abstractNumId w:val="2"/>
  </w:num>
  <w:num w:numId="9">
    <w:abstractNumId w:val="5"/>
  </w:num>
  <w:num w:numId="10">
    <w:abstractNumId w:val="0"/>
  </w:num>
  <w:num w:numId="11">
    <w:abstractNumId w:val="13"/>
  </w:num>
  <w:num w:numId="12">
    <w:abstractNumId w:val="6"/>
  </w:num>
  <w:num w:numId="13">
    <w:abstractNumId w:val="10"/>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93"/>
    <w:rsid w:val="000020A8"/>
    <w:rsid w:val="00013CE1"/>
    <w:rsid w:val="00032D0E"/>
    <w:rsid w:val="0003599A"/>
    <w:rsid w:val="00035AFF"/>
    <w:rsid w:val="000622BC"/>
    <w:rsid w:val="00073915"/>
    <w:rsid w:val="000848D8"/>
    <w:rsid w:val="000935A4"/>
    <w:rsid w:val="000A19E6"/>
    <w:rsid w:val="000A7848"/>
    <w:rsid w:val="000B2916"/>
    <w:rsid w:val="000B51B6"/>
    <w:rsid w:val="000B762C"/>
    <w:rsid w:val="000C02F3"/>
    <w:rsid w:val="000C5419"/>
    <w:rsid w:val="000E5080"/>
    <w:rsid w:val="000E7240"/>
    <w:rsid w:val="000E7C0C"/>
    <w:rsid w:val="000F1116"/>
    <w:rsid w:val="001020A5"/>
    <w:rsid w:val="00112950"/>
    <w:rsid w:val="00113B40"/>
    <w:rsid w:val="00126826"/>
    <w:rsid w:val="001401A9"/>
    <w:rsid w:val="00142BF8"/>
    <w:rsid w:val="001431D9"/>
    <w:rsid w:val="001440E7"/>
    <w:rsid w:val="0015098B"/>
    <w:rsid w:val="00150E96"/>
    <w:rsid w:val="001541C4"/>
    <w:rsid w:val="001840B1"/>
    <w:rsid w:val="001901F9"/>
    <w:rsid w:val="001938D6"/>
    <w:rsid w:val="00193D8C"/>
    <w:rsid w:val="001965B2"/>
    <w:rsid w:val="001A457E"/>
    <w:rsid w:val="001A7FB3"/>
    <w:rsid w:val="001B0220"/>
    <w:rsid w:val="001B05F1"/>
    <w:rsid w:val="001B1B5F"/>
    <w:rsid w:val="001C3F1B"/>
    <w:rsid w:val="001C425E"/>
    <w:rsid w:val="001D553B"/>
    <w:rsid w:val="001D65E7"/>
    <w:rsid w:val="001E0BCF"/>
    <w:rsid w:val="001E7FD2"/>
    <w:rsid w:val="001F024B"/>
    <w:rsid w:val="001F4D0B"/>
    <w:rsid w:val="00205BAD"/>
    <w:rsid w:val="00212AE4"/>
    <w:rsid w:val="00212E6D"/>
    <w:rsid w:val="002151F1"/>
    <w:rsid w:val="0021545D"/>
    <w:rsid w:val="002277E8"/>
    <w:rsid w:val="002349AB"/>
    <w:rsid w:val="00236CD6"/>
    <w:rsid w:val="00240638"/>
    <w:rsid w:val="002414A3"/>
    <w:rsid w:val="0024670D"/>
    <w:rsid w:val="002508CC"/>
    <w:rsid w:val="00251CFB"/>
    <w:rsid w:val="00254249"/>
    <w:rsid w:val="0026143B"/>
    <w:rsid w:val="00264865"/>
    <w:rsid w:val="00264C8E"/>
    <w:rsid w:val="00270155"/>
    <w:rsid w:val="002879C4"/>
    <w:rsid w:val="00291E85"/>
    <w:rsid w:val="00297BF2"/>
    <w:rsid w:val="002B0638"/>
    <w:rsid w:val="002C7D4B"/>
    <w:rsid w:val="002D656E"/>
    <w:rsid w:val="002F0D02"/>
    <w:rsid w:val="002F5639"/>
    <w:rsid w:val="00303909"/>
    <w:rsid w:val="00330220"/>
    <w:rsid w:val="003334CE"/>
    <w:rsid w:val="00343D94"/>
    <w:rsid w:val="0035467E"/>
    <w:rsid w:val="00363651"/>
    <w:rsid w:val="00363D10"/>
    <w:rsid w:val="00381570"/>
    <w:rsid w:val="00387A0F"/>
    <w:rsid w:val="00387DBE"/>
    <w:rsid w:val="00393EB5"/>
    <w:rsid w:val="00396260"/>
    <w:rsid w:val="003A74CC"/>
    <w:rsid w:val="003B0838"/>
    <w:rsid w:val="003F6D50"/>
    <w:rsid w:val="00403A44"/>
    <w:rsid w:val="00414F30"/>
    <w:rsid w:val="00423007"/>
    <w:rsid w:val="00425874"/>
    <w:rsid w:val="00430E6B"/>
    <w:rsid w:val="004353DB"/>
    <w:rsid w:val="00440E6F"/>
    <w:rsid w:val="00466562"/>
    <w:rsid w:val="00470CB8"/>
    <w:rsid w:val="00477255"/>
    <w:rsid w:val="00495800"/>
    <w:rsid w:val="00497EB9"/>
    <w:rsid w:val="004B1706"/>
    <w:rsid w:val="004B7571"/>
    <w:rsid w:val="004D122E"/>
    <w:rsid w:val="004D2D49"/>
    <w:rsid w:val="004D2D93"/>
    <w:rsid w:val="004F7EC9"/>
    <w:rsid w:val="00503A54"/>
    <w:rsid w:val="005112A4"/>
    <w:rsid w:val="005125DB"/>
    <w:rsid w:val="0051724B"/>
    <w:rsid w:val="00526DD2"/>
    <w:rsid w:val="00527CF9"/>
    <w:rsid w:val="00544810"/>
    <w:rsid w:val="00552135"/>
    <w:rsid w:val="00576215"/>
    <w:rsid w:val="005A00B5"/>
    <w:rsid w:val="005A3E09"/>
    <w:rsid w:val="005A44C7"/>
    <w:rsid w:val="005A57A2"/>
    <w:rsid w:val="005B2BCC"/>
    <w:rsid w:val="005B5C50"/>
    <w:rsid w:val="005C18BB"/>
    <w:rsid w:val="005D61D4"/>
    <w:rsid w:val="005E3161"/>
    <w:rsid w:val="005E3214"/>
    <w:rsid w:val="005E4D5B"/>
    <w:rsid w:val="005F16E2"/>
    <w:rsid w:val="00606DEA"/>
    <w:rsid w:val="00632074"/>
    <w:rsid w:val="00640D00"/>
    <w:rsid w:val="00642D7A"/>
    <w:rsid w:val="0065251F"/>
    <w:rsid w:val="00657264"/>
    <w:rsid w:val="00665DE3"/>
    <w:rsid w:val="00665F10"/>
    <w:rsid w:val="0067619D"/>
    <w:rsid w:val="00687466"/>
    <w:rsid w:val="006A2438"/>
    <w:rsid w:val="006A330E"/>
    <w:rsid w:val="006B3BC4"/>
    <w:rsid w:val="006B4071"/>
    <w:rsid w:val="006B5493"/>
    <w:rsid w:val="006B6C3B"/>
    <w:rsid w:val="006C13EF"/>
    <w:rsid w:val="006C5095"/>
    <w:rsid w:val="006D58EE"/>
    <w:rsid w:val="006F4400"/>
    <w:rsid w:val="00700859"/>
    <w:rsid w:val="00704BF6"/>
    <w:rsid w:val="00715583"/>
    <w:rsid w:val="00722C81"/>
    <w:rsid w:val="007328A7"/>
    <w:rsid w:val="00732E9F"/>
    <w:rsid w:val="00746682"/>
    <w:rsid w:val="0074781C"/>
    <w:rsid w:val="00756879"/>
    <w:rsid w:val="0076657C"/>
    <w:rsid w:val="007719AB"/>
    <w:rsid w:val="007A122C"/>
    <w:rsid w:val="007D1DB8"/>
    <w:rsid w:val="007E3E75"/>
    <w:rsid w:val="007E58FC"/>
    <w:rsid w:val="0080410B"/>
    <w:rsid w:val="00817EE5"/>
    <w:rsid w:val="008349B9"/>
    <w:rsid w:val="00866056"/>
    <w:rsid w:val="00870551"/>
    <w:rsid w:val="00881899"/>
    <w:rsid w:val="0088663B"/>
    <w:rsid w:val="0089325E"/>
    <w:rsid w:val="0089793B"/>
    <w:rsid w:val="008A38EC"/>
    <w:rsid w:val="008D5756"/>
    <w:rsid w:val="008E0887"/>
    <w:rsid w:val="008F200A"/>
    <w:rsid w:val="008F537B"/>
    <w:rsid w:val="0090181E"/>
    <w:rsid w:val="00927633"/>
    <w:rsid w:val="009337A8"/>
    <w:rsid w:val="00953293"/>
    <w:rsid w:val="009636C6"/>
    <w:rsid w:val="009707D7"/>
    <w:rsid w:val="00977231"/>
    <w:rsid w:val="00980EC3"/>
    <w:rsid w:val="00982034"/>
    <w:rsid w:val="00996FB5"/>
    <w:rsid w:val="009B1240"/>
    <w:rsid w:val="009C0EFB"/>
    <w:rsid w:val="009D1E31"/>
    <w:rsid w:val="009D47FE"/>
    <w:rsid w:val="009F7D19"/>
    <w:rsid w:val="00A13CEB"/>
    <w:rsid w:val="00A2133E"/>
    <w:rsid w:val="00A254AF"/>
    <w:rsid w:val="00A441B0"/>
    <w:rsid w:val="00A569D8"/>
    <w:rsid w:val="00A6181C"/>
    <w:rsid w:val="00A61B6F"/>
    <w:rsid w:val="00A72BEC"/>
    <w:rsid w:val="00A836A5"/>
    <w:rsid w:val="00A9572D"/>
    <w:rsid w:val="00A96706"/>
    <w:rsid w:val="00AC5B2D"/>
    <w:rsid w:val="00AE3324"/>
    <w:rsid w:val="00AE4976"/>
    <w:rsid w:val="00AF0B36"/>
    <w:rsid w:val="00AF24F7"/>
    <w:rsid w:val="00AF66AA"/>
    <w:rsid w:val="00B44687"/>
    <w:rsid w:val="00B60A96"/>
    <w:rsid w:val="00B63F17"/>
    <w:rsid w:val="00B74042"/>
    <w:rsid w:val="00B772C5"/>
    <w:rsid w:val="00B859B0"/>
    <w:rsid w:val="00B861A7"/>
    <w:rsid w:val="00B868CA"/>
    <w:rsid w:val="00B86FE6"/>
    <w:rsid w:val="00B87F5F"/>
    <w:rsid w:val="00B9422E"/>
    <w:rsid w:val="00BA5661"/>
    <w:rsid w:val="00BB6602"/>
    <w:rsid w:val="00BC0EA9"/>
    <w:rsid w:val="00BD68C3"/>
    <w:rsid w:val="00BE017C"/>
    <w:rsid w:val="00BE601B"/>
    <w:rsid w:val="00BF3AFA"/>
    <w:rsid w:val="00BF4225"/>
    <w:rsid w:val="00C02D9A"/>
    <w:rsid w:val="00C068AE"/>
    <w:rsid w:val="00C267B1"/>
    <w:rsid w:val="00C3061B"/>
    <w:rsid w:val="00C324AE"/>
    <w:rsid w:val="00C35610"/>
    <w:rsid w:val="00C3626B"/>
    <w:rsid w:val="00C47CC0"/>
    <w:rsid w:val="00C7186C"/>
    <w:rsid w:val="00C821C2"/>
    <w:rsid w:val="00C87E7F"/>
    <w:rsid w:val="00CA1353"/>
    <w:rsid w:val="00CA4DE0"/>
    <w:rsid w:val="00CA593B"/>
    <w:rsid w:val="00CA6225"/>
    <w:rsid w:val="00CB21B6"/>
    <w:rsid w:val="00CC1DD2"/>
    <w:rsid w:val="00CC333A"/>
    <w:rsid w:val="00CC3D78"/>
    <w:rsid w:val="00CC5159"/>
    <w:rsid w:val="00CC6F13"/>
    <w:rsid w:val="00CC7C07"/>
    <w:rsid w:val="00CE11A2"/>
    <w:rsid w:val="00CF277C"/>
    <w:rsid w:val="00CF4F08"/>
    <w:rsid w:val="00D00A9E"/>
    <w:rsid w:val="00D040A0"/>
    <w:rsid w:val="00D20D46"/>
    <w:rsid w:val="00D313BC"/>
    <w:rsid w:val="00D52686"/>
    <w:rsid w:val="00D53939"/>
    <w:rsid w:val="00D65AB8"/>
    <w:rsid w:val="00D755B0"/>
    <w:rsid w:val="00D84801"/>
    <w:rsid w:val="00D953A2"/>
    <w:rsid w:val="00DD380C"/>
    <w:rsid w:val="00DD6BDC"/>
    <w:rsid w:val="00DD6D55"/>
    <w:rsid w:val="00DF4CF2"/>
    <w:rsid w:val="00E017A8"/>
    <w:rsid w:val="00E035B4"/>
    <w:rsid w:val="00E04AC1"/>
    <w:rsid w:val="00E069E5"/>
    <w:rsid w:val="00E31638"/>
    <w:rsid w:val="00E31645"/>
    <w:rsid w:val="00E343BE"/>
    <w:rsid w:val="00E47F84"/>
    <w:rsid w:val="00E6293A"/>
    <w:rsid w:val="00E6294E"/>
    <w:rsid w:val="00E67246"/>
    <w:rsid w:val="00E81C5B"/>
    <w:rsid w:val="00E87758"/>
    <w:rsid w:val="00E97A1A"/>
    <w:rsid w:val="00EB0EF0"/>
    <w:rsid w:val="00EB3E5A"/>
    <w:rsid w:val="00EE7B26"/>
    <w:rsid w:val="00EF7059"/>
    <w:rsid w:val="00F02907"/>
    <w:rsid w:val="00F05C25"/>
    <w:rsid w:val="00F11B29"/>
    <w:rsid w:val="00F16D84"/>
    <w:rsid w:val="00F17CCD"/>
    <w:rsid w:val="00F249EC"/>
    <w:rsid w:val="00F258A1"/>
    <w:rsid w:val="00F36E3B"/>
    <w:rsid w:val="00F4545F"/>
    <w:rsid w:val="00F47A7D"/>
    <w:rsid w:val="00F50587"/>
    <w:rsid w:val="00F8263A"/>
    <w:rsid w:val="00F85FAD"/>
    <w:rsid w:val="00F872F3"/>
    <w:rsid w:val="00F947FE"/>
    <w:rsid w:val="00F97EFC"/>
    <w:rsid w:val="00FA19C1"/>
    <w:rsid w:val="00FA5E90"/>
    <w:rsid w:val="00FB3BDE"/>
    <w:rsid w:val="00FC4C1B"/>
    <w:rsid w:val="00FD22D3"/>
    <w:rsid w:val="00FD6828"/>
    <w:rsid w:val="00FF1820"/>
    <w:rsid w:val="00FF305B"/>
    <w:rsid w:val="00FF5994"/>
    <w:rsid w:val="00F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A702DAD-C0ED-4AC1-A700-006F9C8F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1152"/>
    <w:pPr>
      <w:spacing w:after="360"/>
      <w:ind w:left="720" w:hanging="36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qFormat/>
    <w:rsid w:val="00953293"/>
  </w:style>
  <w:style w:type="paragraph" w:styleId="BalloonText">
    <w:name w:val="Balloon Text"/>
    <w:basedOn w:val="Normal"/>
    <w:semiHidden/>
    <w:rsid w:val="003F7407"/>
    <w:pPr>
      <w:spacing w:after="0"/>
    </w:pPr>
    <w:rPr>
      <w:rFonts w:ascii="Tahoma" w:hAnsi="Tahoma"/>
      <w:sz w:val="16"/>
      <w:szCs w:val="16"/>
    </w:rPr>
  </w:style>
  <w:style w:type="character" w:customStyle="1" w:styleId="BalloonTextChar">
    <w:name w:val="Balloon Text Char"/>
    <w:rsid w:val="003F7407"/>
    <w:rPr>
      <w:rFonts w:ascii="Tahoma" w:hAnsi="Tahoma"/>
      <w:sz w:val="16"/>
      <w:szCs w:val="16"/>
    </w:rPr>
  </w:style>
  <w:style w:type="character" w:styleId="CommentReference">
    <w:name w:val="annotation reference"/>
    <w:semiHidden/>
    <w:rsid w:val="00077AEA"/>
    <w:rPr>
      <w:sz w:val="16"/>
      <w:szCs w:val="16"/>
    </w:rPr>
  </w:style>
  <w:style w:type="paragraph" w:styleId="CommentText">
    <w:name w:val="annotation text"/>
    <w:basedOn w:val="Normal"/>
    <w:semiHidden/>
    <w:rsid w:val="00077AEA"/>
    <w:rPr>
      <w:sz w:val="20"/>
      <w:szCs w:val="20"/>
    </w:rPr>
  </w:style>
  <w:style w:type="character" w:customStyle="1" w:styleId="CommentTextChar">
    <w:name w:val="Comment Text Char"/>
    <w:rsid w:val="00077AEA"/>
    <w:rPr>
      <w:sz w:val="20"/>
      <w:szCs w:val="20"/>
    </w:rPr>
  </w:style>
  <w:style w:type="paragraph" w:styleId="CommentSubject">
    <w:name w:val="annotation subject"/>
    <w:basedOn w:val="CommentText"/>
    <w:next w:val="CommentText"/>
    <w:semiHidden/>
    <w:rsid w:val="00077AEA"/>
    <w:rPr>
      <w:b/>
    </w:rPr>
  </w:style>
  <w:style w:type="character" w:customStyle="1" w:styleId="CommentSubjectChar">
    <w:name w:val="Comment Subject Char"/>
    <w:rsid w:val="00077AEA"/>
    <w:rPr>
      <w:b/>
      <w:sz w:val="20"/>
      <w:szCs w:val="20"/>
    </w:rPr>
  </w:style>
  <w:style w:type="character" w:styleId="Hyperlink">
    <w:name w:val="Hyperlink"/>
    <w:rsid w:val="0089541C"/>
    <w:rPr>
      <w:color w:val="0000FF"/>
      <w:u w:val="single"/>
    </w:rPr>
  </w:style>
  <w:style w:type="character" w:styleId="FollowedHyperlink">
    <w:name w:val="FollowedHyperlink"/>
    <w:rsid w:val="001B1056"/>
    <w:rPr>
      <w:color w:val="800080"/>
      <w:u w:val="single"/>
    </w:rPr>
  </w:style>
  <w:style w:type="paragraph" w:styleId="Header">
    <w:name w:val="header"/>
    <w:basedOn w:val="Normal"/>
    <w:rsid w:val="001B1056"/>
    <w:pPr>
      <w:tabs>
        <w:tab w:val="center" w:pos="4320"/>
        <w:tab w:val="right" w:pos="8640"/>
      </w:tabs>
    </w:pPr>
  </w:style>
  <w:style w:type="paragraph" w:styleId="Footer">
    <w:name w:val="footer"/>
    <w:basedOn w:val="Normal"/>
    <w:semiHidden/>
    <w:rsid w:val="001B1056"/>
    <w:pPr>
      <w:tabs>
        <w:tab w:val="center" w:pos="4320"/>
        <w:tab w:val="right" w:pos="8640"/>
      </w:tabs>
    </w:pPr>
  </w:style>
  <w:style w:type="character" w:styleId="PageNumber">
    <w:name w:val="page number"/>
    <w:basedOn w:val="DefaultParagraphFont"/>
    <w:rsid w:val="001B1056"/>
  </w:style>
  <w:style w:type="paragraph" w:styleId="Revision">
    <w:name w:val="Revision"/>
    <w:hidden/>
    <w:rsid w:val="0021545D"/>
    <w:rPr>
      <w:rFonts w:eastAsia="Times New Roman"/>
      <w:sz w:val="22"/>
      <w:szCs w:val="22"/>
    </w:rPr>
  </w:style>
  <w:style w:type="table" w:styleId="TableGrid">
    <w:name w:val="Table Grid"/>
    <w:basedOn w:val="TableNormal"/>
    <w:rsid w:val="003A7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FF6CF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brat.2012.04.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E596B-26D1-4908-A7C6-B51A1E35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7261</Words>
  <Characters>41392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I</vt:lpstr>
    </vt:vector>
  </TitlesOfParts>
  <Company>The University of North Carolina at Chapel Hill</Company>
  <LinksUpToDate>false</LinksUpToDate>
  <CharactersWithSpaces>48556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laurafab</dc:creator>
  <cp:lastModifiedBy>Jen Barney</cp:lastModifiedBy>
  <cp:revision>2</cp:revision>
  <cp:lastPrinted>2012-06-20T15:57:00Z</cp:lastPrinted>
  <dcterms:created xsi:type="dcterms:W3CDTF">2019-01-28T01:59:00Z</dcterms:created>
  <dcterms:modified xsi:type="dcterms:W3CDTF">2019-01-28T01:59:00Z</dcterms:modified>
</cp:coreProperties>
</file>