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06BD" w14:textId="77777777" w:rsidR="00EF571F" w:rsidRDefault="00EF571F" w:rsidP="00EF571F">
      <w:pPr>
        <w:jc w:val="center"/>
        <w:rPr>
          <w:rFonts w:ascii="Times New Roman" w:eastAsia="Times New Roman" w:hAnsi="Times New Roman" w:cs="Times New Roman"/>
          <w:b/>
        </w:rPr>
      </w:pPr>
      <w:bookmarkStart w:id="0" w:name="bookmark=id.gjdgxs" w:colFirst="0" w:colLast="0"/>
      <w:bookmarkEnd w:id="0"/>
    </w:p>
    <w:p w14:paraId="11DD423A" w14:textId="77777777" w:rsidR="00EF571F" w:rsidRDefault="00EF571F" w:rsidP="00EF571F">
      <w:pPr>
        <w:jc w:val="center"/>
        <w:rPr>
          <w:rFonts w:ascii="Times New Roman" w:eastAsia="Times New Roman" w:hAnsi="Times New Roman" w:cs="Times New Roman"/>
          <w:b/>
        </w:rPr>
      </w:pPr>
    </w:p>
    <w:p w14:paraId="70425C12" w14:textId="77777777" w:rsidR="00EF571F" w:rsidRDefault="00EF571F" w:rsidP="00EF571F">
      <w:pPr>
        <w:jc w:val="center"/>
        <w:rPr>
          <w:rFonts w:ascii="Times New Roman" w:eastAsia="Times New Roman" w:hAnsi="Times New Roman" w:cs="Times New Roman"/>
          <w:b/>
        </w:rPr>
      </w:pPr>
    </w:p>
    <w:p w14:paraId="0581FCFC" w14:textId="77777777" w:rsidR="00EF571F" w:rsidRDefault="00EF571F" w:rsidP="00EF571F">
      <w:pPr>
        <w:rPr>
          <w:rFonts w:ascii="Times New Roman" w:eastAsia="Times New Roman" w:hAnsi="Times New Roman" w:cs="Times New Roman"/>
          <w:b/>
        </w:rPr>
      </w:pPr>
    </w:p>
    <w:p w14:paraId="4168C88E" w14:textId="77777777" w:rsidR="00EF571F" w:rsidRDefault="00EF571F" w:rsidP="00EF571F">
      <w:pPr>
        <w:rPr>
          <w:rFonts w:ascii="Times New Roman" w:eastAsia="Times New Roman" w:hAnsi="Times New Roman" w:cs="Times New Roman"/>
          <w:b/>
        </w:rPr>
      </w:pPr>
    </w:p>
    <w:p w14:paraId="66D2F60F" w14:textId="77777777" w:rsidR="00EF571F" w:rsidRDefault="00EF571F" w:rsidP="00EF571F">
      <w:pPr>
        <w:jc w:val="center"/>
        <w:rPr>
          <w:rFonts w:ascii="Times New Roman" w:eastAsia="Times New Roman" w:hAnsi="Times New Roman" w:cs="Times New Roman"/>
          <w:b/>
        </w:rPr>
      </w:pPr>
      <w:r>
        <w:rPr>
          <w:rFonts w:ascii="Times New Roman" w:eastAsia="Times New Roman" w:hAnsi="Times New Roman" w:cs="Times New Roman"/>
          <w:b/>
        </w:rPr>
        <w:t>Self-compassion and body image inflexibility as mediators of outcomes in a residential eating disorder sample</w:t>
      </w:r>
    </w:p>
    <w:p w14:paraId="4636853A" w14:textId="77777777" w:rsidR="00EF571F" w:rsidRDefault="00EF571F" w:rsidP="00EF571F">
      <w:pPr>
        <w:jc w:val="center"/>
        <w:rPr>
          <w:rFonts w:ascii="Times New Roman" w:eastAsia="Times New Roman" w:hAnsi="Times New Roman" w:cs="Times New Roman"/>
          <w:b/>
        </w:rPr>
      </w:pPr>
    </w:p>
    <w:p w14:paraId="34A1CB80" w14:textId="77777777" w:rsidR="00EF571F" w:rsidRDefault="00EF571F" w:rsidP="00EF571F">
      <w:pPr>
        <w:spacing w:line="48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Julie M. Petersen</w:t>
      </w:r>
      <w:r>
        <w:rPr>
          <w:rFonts w:ascii="Times New Roman" w:eastAsia="Times New Roman" w:hAnsi="Times New Roman" w:cs="Times New Roman"/>
          <w:vertAlign w:val="superscript"/>
        </w:rPr>
        <w:t>1</w:t>
      </w:r>
    </w:p>
    <w:p w14:paraId="3E08C7A4" w14:textId="77777777" w:rsidR="00EF571F" w:rsidRDefault="00EF571F" w:rsidP="00EF571F">
      <w:pPr>
        <w:spacing w:line="48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Jennifer L. Barney</w:t>
      </w:r>
      <w:r>
        <w:rPr>
          <w:rFonts w:ascii="Times New Roman" w:eastAsia="Times New Roman" w:hAnsi="Times New Roman" w:cs="Times New Roman"/>
          <w:vertAlign w:val="superscript"/>
        </w:rPr>
        <w:t>1,2</w:t>
      </w:r>
    </w:p>
    <w:p w14:paraId="71DFA5C2" w14:textId="77777777" w:rsidR="00EF571F" w:rsidRDefault="00EF571F" w:rsidP="00EF571F">
      <w:pPr>
        <w:spacing w:line="48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Leila K. Capel</w:t>
      </w:r>
      <w:r>
        <w:rPr>
          <w:rFonts w:ascii="Times New Roman" w:eastAsia="Times New Roman" w:hAnsi="Times New Roman" w:cs="Times New Roman"/>
          <w:vertAlign w:val="superscript"/>
        </w:rPr>
        <w:t>1</w:t>
      </w:r>
    </w:p>
    <w:p w14:paraId="2BE6F2BF" w14:textId="77777777" w:rsidR="00EF571F" w:rsidRDefault="00EF571F" w:rsidP="00EF571F">
      <w:pPr>
        <w:spacing w:line="48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Mercedes G. Woolley</w:t>
      </w:r>
      <w:r>
        <w:rPr>
          <w:rFonts w:ascii="Times New Roman" w:eastAsia="Times New Roman" w:hAnsi="Times New Roman" w:cs="Times New Roman"/>
          <w:vertAlign w:val="superscript"/>
        </w:rPr>
        <w:t>1</w:t>
      </w:r>
    </w:p>
    <w:p w14:paraId="55FB592F" w14:textId="77777777" w:rsidR="00EF571F" w:rsidRDefault="00EF571F" w:rsidP="00EF571F">
      <w:pPr>
        <w:spacing w:line="48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Tera Lensegrav-Benson</w:t>
      </w:r>
      <w:r>
        <w:rPr>
          <w:rFonts w:ascii="Times New Roman" w:eastAsia="Times New Roman" w:hAnsi="Times New Roman" w:cs="Times New Roman"/>
          <w:vertAlign w:val="superscript"/>
        </w:rPr>
        <w:t>3</w:t>
      </w:r>
    </w:p>
    <w:p w14:paraId="26994B13" w14:textId="77777777" w:rsidR="00EF571F" w:rsidRDefault="00EF571F" w:rsidP="00EF571F">
      <w:pPr>
        <w:spacing w:line="48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Benita Quakenbush-Roberts</w:t>
      </w:r>
      <w:r>
        <w:rPr>
          <w:rFonts w:ascii="Times New Roman" w:eastAsia="Times New Roman" w:hAnsi="Times New Roman" w:cs="Times New Roman"/>
          <w:vertAlign w:val="superscript"/>
        </w:rPr>
        <w:t>3</w:t>
      </w:r>
    </w:p>
    <w:p w14:paraId="61E1DA10" w14:textId="77777777" w:rsidR="00EF571F" w:rsidRDefault="00EF571F" w:rsidP="00EF571F">
      <w:pPr>
        <w:spacing w:line="480" w:lineRule="auto"/>
        <w:jc w:val="center"/>
        <w:rPr>
          <w:rFonts w:ascii="Times New Roman" w:eastAsia="Times New Roman" w:hAnsi="Times New Roman" w:cs="Times New Roman"/>
          <w:vertAlign w:val="superscript"/>
        </w:rPr>
      </w:pPr>
      <w:r>
        <w:rPr>
          <w:rFonts w:ascii="Times New Roman" w:eastAsia="Times New Roman" w:hAnsi="Times New Roman" w:cs="Times New Roman"/>
        </w:rPr>
        <w:t>Michael P. Twohig</w:t>
      </w:r>
      <w:r>
        <w:rPr>
          <w:rFonts w:ascii="Times New Roman" w:eastAsia="Times New Roman" w:hAnsi="Times New Roman" w:cs="Times New Roman"/>
          <w:vertAlign w:val="superscript"/>
        </w:rPr>
        <w:t>1</w:t>
      </w:r>
    </w:p>
    <w:p w14:paraId="30778090" w14:textId="77777777" w:rsidR="00EF571F" w:rsidRDefault="00EF571F" w:rsidP="00EF571F">
      <w:pPr>
        <w:spacing w:line="480" w:lineRule="auto"/>
        <w:jc w:val="center"/>
        <w:rPr>
          <w:rFonts w:ascii="Times New Roman" w:eastAsia="Times New Roman" w:hAnsi="Times New Roman" w:cs="Times New Roman"/>
        </w:rPr>
      </w:pPr>
    </w:p>
    <w:p w14:paraId="738BEB9A" w14:textId="77777777" w:rsidR="00EF571F" w:rsidRDefault="00EF571F" w:rsidP="00EF571F">
      <w:pPr>
        <w:spacing w:line="480" w:lineRule="auto"/>
        <w:jc w:val="center"/>
        <w:rPr>
          <w:rFonts w:ascii="Times New Roman" w:eastAsia="Times New Roman" w:hAnsi="Times New Roman" w:cs="Times New Roman"/>
        </w:rPr>
      </w:pPr>
      <w:r>
        <w:rPr>
          <w:rFonts w:ascii="Times New Roman" w:eastAsia="Times New Roman" w:hAnsi="Times New Roman" w:cs="Times New Roman"/>
          <w:vertAlign w:val="superscript"/>
        </w:rPr>
        <w:t>1</w:t>
      </w:r>
      <w:r>
        <w:rPr>
          <w:rFonts w:ascii="Times New Roman" w:eastAsia="Times New Roman" w:hAnsi="Times New Roman" w:cs="Times New Roman"/>
        </w:rPr>
        <w:t>Utah State University, Logan, UT</w:t>
      </w:r>
    </w:p>
    <w:p w14:paraId="59DA643C" w14:textId="77777777" w:rsidR="00EF571F" w:rsidRDefault="00EF571F" w:rsidP="00EF571F">
      <w:pPr>
        <w:spacing w:line="480" w:lineRule="auto"/>
        <w:jc w:val="center"/>
        <w:rPr>
          <w:rFonts w:ascii="Times New Roman" w:eastAsia="Times New Roman" w:hAnsi="Times New Roman" w:cs="Times New Roman"/>
        </w:rPr>
      </w:pPr>
      <w:r>
        <w:rPr>
          <w:rFonts w:ascii="Times New Roman" w:eastAsia="Times New Roman" w:hAnsi="Times New Roman" w:cs="Times New Roman"/>
          <w:vertAlign w:val="superscript"/>
        </w:rPr>
        <w:t>2</w:t>
      </w:r>
      <w:r>
        <w:rPr>
          <w:rFonts w:ascii="Times New Roman" w:eastAsia="Times New Roman" w:hAnsi="Times New Roman" w:cs="Times New Roman"/>
        </w:rPr>
        <w:t>Parkview Behavioral Health Institute – Park Center, Fort Wayne, IN</w:t>
      </w:r>
    </w:p>
    <w:p w14:paraId="2A444437" w14:textId="77777777" w:rsidR="00EF571F" w:rsidRDefault="00EF571F" w:rsidP="00EF571F">
      <w:pPr>
        <w:spacing w:line="480" w:lineRule="auto"/>
        <w:jc w:val="center"/>
        <w:rPr>
          <w:rFonts w:ascii="Times New Roman" w:eastAsia="Times New Roman" w:hAnsi="Times New Roman" w:cs="Times New Roman"/>
        </w:rPr>
      </w:pPr>
      <w:r>
        <w:rPr>
          <w:rFonts w:ascii="Times New Roman" w:eastAsia="Times New Roman" w:hAnsi="Times New Roman" w:cs="Times New Roman"/>
          <w:vertAlign w:val="superscript"/>
        </w:rPr>
        <w:t>3</w:t>
      </w:r>
      <w:r>
        <w:rPr>
          <w:rFonts w:ascii="Times New Roman" w:eastAsia="Times New Roman" w:hAnsi="Times New Roman" w:cs="Times New Roman"/>
        </w:rPr>
        <w:t>Avalon Hills Eating Disorder Specialists</w:t>
      </w:r>
    </w:p>
    <w:p w14:paraId="17F9B378" w14:textId="77777777" w:rsidR="00EF571F" w:rsidRDefault="00EF571F" w:rsidP="00EF571F">
      <w:pPr>
        <w:spacing w:line="480" w:lineRule="auto"/>
        <w:jc w:val="center"/>
        <w:rPr>
          <w:rFonts w:ascii="Times New Roman" w:eastAsia="Times New Roman" w:hAnsi="Times New Roman" w:cs="Times New Roman"/>
        </w:rPr>
      </w:pPr>
    </w:p>
    <w:p w14:paraId="6166D2FD" w14:textId="77777777" w:rsidR="00EF571F" w:rsidRDefault="00EF571F" w:rsidP="00EF571F">
      <w:pPr>
        <w:rPr>
          <w:rFonts w:ascii="Times New Roman" w:eastAsia="Times New Roman" w:hAnsi="Times New Roman" w:cs="Times New Roman"/>
        </w:rPr>
      </w:pPr>
    </w:p>
    <w:p w14:paraId="40B9304B" w14:textId="77777777" w:rsidR="00EF571F" w:rsidRDefault="00EF571F" w:rsidP="00EF571F">
      <w:pPr>
        <w:rPr>
          <w:rFonts w:ascii="Times New Roman" w:eastAsia="Times New Roman" w:hAnsi="Times New Roman" w:cs="Times New Roman"/>
        </w:rPr>
      </w:pPr>
    </w:p>
    <w:p w14:paraId="1B7E74CE" w14:textId="77777777" w:rsidR="00EF571F" w:rsidRDefault="00EF571F" w:rsidP="00EF571F">
      <w:pPr>
        <w:rPr>
          <w:rFonts w:ascii="Times New Roman" w:eastAsia="Times New Roman" w:hAnsi="Times New Roman" w:cs="Times New Roman"/>
        </w:rPr>
      </w:pPr>
    </w:p>
    <w:p w14:paraId="5D53C838" w14:textId="77777777" w:rsidR="00EF571F" w:rsidRDefault="00EF571F" w:rsidP="00EF571F">
      <w:pPr>
        <w:rPr>
          <w:rFonts w:ascii="Times New Roman" w:eastAsia="Times New Roman" w:hAnsi="Times New Roman" w:cs="Times New Roman"/>
        </w:rPr>
      </w:pPr>
    </w:p>
    <w:p w14:paraId="7234EDD3" w14:textId="77777777" w:rsidR="00EF571F" w:rsidRDefault="00EF571F" w:rsidP="00EF571F">
      <w:pPr>
        <w:rPr>
          <w:rFonts w:ascii="Times New Roman" w:eastAsia="Times New Roman" w:hAnsi="Times New Roman" w:cs="Times New Roman"/>
        </w:rPr>
      </w:pPr>
    </w:p>
    <w:p w14:paraId="73949D8D" w14:textId="77777777" w:rsidR="00EF571F" w:rsidRDefault="00EF571F" w:rsidP="00EF571F">
      <w:pPr>
        <w:rPr>
          <w:rFonts w:ascii="Times New Roman" w:eastAsia="Times New Roman" w:hAnsi="Times New Roman" w:cs="Times New Roman"/>
        </w:rPr>
      </w:pPr>
    </w:p>
    <w:p w14:paraId="276D2BA0" w14:textId="77777777" w:rsidR="00EF571F" w:rsidRDefault="00EF571F" w:rsidP="00EF571F">
      <w:pPr>
        <w:rPr>
          <w:rFonts w:ascii="Times New Roman" w:eastAsia="Times New Roman" w:hAnsi="Times New Roman" w:cs="Times New Roman"/>
        </w:rPr>
      </w:pPr>
      <w:r>
        <w:rPr>
          <w:rFonts w:ascii="Times New Roman" w:eastAsia="Times New Roman" w:hAnsi="Times New Roman" w:cs="Times New Roman"/>
        </w:rPr>
        <w:t>Correspondence concerning this article should be addressed to Julie Petersen, Department of Psychology, Utah State University, 2810 Old Main Hill, Logan, UT 84322, United States. Phone: (435) 527-5140, Email: Juliana.Petersen@usu.edu</w:t>
      </w:r>
    </w:p>
    <w:p w14:paraId="222F6747" w14:textId="77777777" w:rsidR="00EF571F" w:rsidRDefault="00EF571F" w:rsidP="00EF571F">
      <w:pPr>
        <w:jc w:val="center"/>
        <w:rPr>
          <w:rFonts w:ascii="Times New Roman" w:eastAsia="Times New Roman" w:hAnsi="Times New Roman" w:cs="Times New Roman"/>
        </w:rPr>
      </w:pPr>
    </w:p>
    <w:p w14:paraId="0F99D395" w14:textId="77777777" w:rsidR="00EF571F" w:rsidRPr="00540485" w:rsidRDefault="00EF571F" w:rsidP="00EF571F">
      <w:pPr>
        <w:rPr>
          <w:rFonts w:ascii="Times New Roman" w:eastAsia="Times New Roman" w:hAnsi="Times New Roman" w:cs="Times New Roman"/>
          <w:b/>
        </w:rPr>
      </w:pPr>
    </w:p>
    <w:p w14:paraId="3CAB026A" w14:textId="77777777" w:rsidR="00EF571F" w:rsidRDefault="00EF571F" w:rsidP="00972807">
      <w:pPr>
        <w:jc w:val="center"/>
        <w:rPr>
          <w:rFonts w:ascii="Times New Roman" w:eastAsia="Times New Roman" w:hAnsi="Times New Roman" w:cs="Times New Roman"/>
          <w:b/>
        </w:rPr>
      </w:pPr>
    </w:p>
    <w:p w14:paraId="173CDC82" w14:textId="77777777" w:rsidR="00EF571F" w:rsidRDefault="00EF571F">
      <w:pPr>
        <w:rPr>
          <w:rFonts w:ascii="Times New Roman" w:eastAsia="Times New Roman" w:hAnsi="Times New Roman" w:cs="Times New Roman"/>
          <w:b/>
        </w:rPr>
      </w:pPr>
      <w:r>
        <w:rPr>
          <w:rFonts w:ascii="Times New Roman" w:eastAsia="Times New Roman" w:hAnsi="Times New Roman" w:cs="Times New Roman"/>
          <w:b/>
        </w:rPr>
        <w:br w:type="page"/>
      </w:r>
    </w:p>
    <w:p w14:paraId="00000020" w14:textId="07886950" w:rsidR="002F5C48" w:rsidRDefault="00000000" w:rsidP="00972807">
      <w:pPr>
        <w:jc w:val="center"/>
        <w:rPr>
          <w:rFonts w:ascii="Times New Roman" w:eastAsia="Times New Roman" w:hAnsi="Times New Roman" w:cs="Times New Roman"/>
        </w:rPr>
      </w:pPr>
      <w:r>
        <w:rPr>
          <w:rFonts w:ascii="Times New Roman" w:eastAsia="Times New Roman" w:hAnsi="Times New Roman" w:cs="Times New Roman"/>
          <w:b/>
        </w:rPr>
        <w:lastRenderedPageBreak/>
        <w:t>Abstract</w:t>
      </w:r>
    </w:p>
    <w:p w14:paraId="00000021" w14:textId="77777777" w:rsidR="002F5C48" w:rsidRDefault="002F5C48">
      <w:pPr>
        <w:jc w:val="center"/>
        <w:rPr>
          <w:rFonts w:ascii="Times New Roman" w:eastAsia="Times New Roman" w:hAnsi="Times New Roman" w:cs="Times New Roman"/>
        </w:rPr>
      </w:pPr>
    </w:p>
    <w:p w14:paraId="00000022" w14:textId="4992C0A4" w:rsidR="002F5C48" w:rsidRDefault="00000000">
      <w:pPr>
        <w:spacing w:line="480" w:lineRule="auto"/>
        <w:rPr>
          <w:rFonts w:ascii="Times New Roman" w:eastAsia="Times New Roman" w:hAnsi="Times New Roman" w:cs="Times New Roman"/>
          <w:highlight w:val="white"/>
        </w:rPr>
      </w:pPr>
      <w:r>
        <w:rPr>
          <w:rFonts w:ascii="Times New Roman" w:eastAsia="Times New Roman" w:hAnsi="Times New Roman" w:cs="Times New Roman"/>
        </w:rPr>
        <w:tab/>
        <w:t xml:space="preserve">Eating disorders are serious mental health conditions that are accompanied by negative health outcomes, high mortality rates, impaired functioning, and comorbid mental health conditions. </w:t>
      </w:r>
      <w:r>
        <w:rPr>
          <w:rFonts w:ascii="Times New Roman" w:eastAsia="Times New Roman" w:hAnsi="Times New Roman" w:cs="Times New Roman"/>
          <w:highlight w:val="white"/>
        </w:rPr>
        <w:t xml:space="preserve">Despite many empirically supported interventions for eating disorders, it remains one of the most challenging mental disorders to treat, as individuals often struggle to maintain treatment gains. One method of improving our understanding of effective eating disorder treatment is to identify important processes of change to target during therapy. The aim of the current study was to test two candidate mediators of disordered eating symptom change during residential treatment: self-compassion and body image </w:t>
      </w:r>
      <w:r w:rsidR="00825D06">
        <w:rPr>
          <w:rFonts w:ascii="Times New Roman" w:eastAsia="Times New Roman" w:hAnsi="Times New Roman" w:cs="Times New Roman"/>
          <w:highlight w:val="white"/>
        </w:rPr>
        <w:t>in</w:t>
      </w:r>
      <w:r>
        <w:rPr>
          <w:rFonts w:ascii="Times New Roman" w:eastAsia="Times New Roman" w:hAnsi="Times New Roman" w:cs="Times New Roman"/>
          <w:highlight w:val="white"/>
        </w:rPr>
        <w:t xml:space="preserve">flexibility. In the present study, </w:t>
      </w:r>
      <w:proofErr w:type="gramStart"/>
      <w:r>
        <w:rPr>
          <w:rFonts w:ascii="Times New Roman" w:eastAsia="Times New Roman" w:hAnsi="Times New Roman" w:cs="Times New Roman"/>
          <w:highlight w:val="white"/>
        </w:rPr>
        <w:t>women</w:t>
      </w:r>
      <w:proofErr w:type="gramEnd"/>
      <w:r>
        <w:rPr>
          <w:rFonts w:ascii="Times New Roman" w:eastAsia="Times New Roman" w:hAnsi="Times New Roman" w:cs="Times New Roman"/>
          <w:highlight w:val="white"/>
        </w:rPr>
        <w:t xml:space="preserve"> and adolescent girls (N=</w:t>
      </w:r>
      <w:r w:rsidR="00984136">
        <w:rPr>
          <w:rFonts w:ascii="Times New Roman" w:eastAsia="Times New Roman" w:hAnsi="Times New Roman" w:cs="Times New Roman"/>
          <w:highlight w:val="white"/>
        </w:rPr>
        <w:t>132</w:t>
      </w:r>
      <w:r>
        <w:rPr>
          <w:rFonts w:ascii="Times New Roman" w:eastAsia="Times New Roman" w:hAnsi="Times New Roman" w:cs="Times New Roman"/>
          <w:highlight w:val="white"/>
        </w:rPr>
        <w:t xml:space="preserve">) completed a battery of measures, including eating disorder severity, self-compassion, and body image </w:t>
      </w:r>
      <w:r w:rsidR="00825D06">
        <w:rPr>
          <w:rFonts w:ascii="Times New Roman" w:eastAsia="Times New Roman" w:hAnsi="Times New Roman" w:cs="Times New Roman"/>
          <w:highlight w:val="white"/>
        </w:rPr>
        <w:t>in</w:t>
      </w:r>
      <w:r>
        <w:rPr>
          <w:rFonts w:ascii="Times New Roman" w:eastAsia="Times New Roman" w:hAnsi="Times New Roman" w:cs="Times New Roman"/>
          <w:highlight w:val="white"/>
        </w:rPr>
        <w:t xml:space="preserve">flexibility, at admission to and discharge from a residential eating disorder facility. Our results indicated that changes in body image </w:t>
      </w:r>
      <w:r w:rsidR="00825D06">
        <w:rPr>
          <w:rFonts w:ascii="Times New Roman" w:eastAsia="Times New Roman" w:hAnsi="Times New Roman" w:cs="Times New Roman"/>
          <w:highlight w:val="white"/>
        </w:rPr>
        <w:t>in</w:t>
      </w:r>
      <w:r>
        <w:rPr>
          <w:rFonts w:ascii="Times New Roman" w:eastAsia="Times New Roman" w:hAnsi="Times New Roman" w:cs="Times New Roman"/>
          <w:highlight w:val="white"/>
        </w:rPr>
        <w:t>flexibility and self-compassion, specifically self-judgment, were both mediators between ED symptom severity from pre- to post-treatment.</w:t>
      </w:r>
      <w:r>
        <w:t xml:space="preserve"> </w:t>
      </w:r>
      <w:r>
        <w:rPr>
          <w:rFonts w:ascii="Times New Roman" w:eastAsia="Times New Roman" w:hAnsi="Times New Roman" w:cs="Times New Roman"/>
          <w:highlight w:val="white"/>
        </w:rPr>
        <w:t xml:space="preserve">These results have potential treatment implications, pointing to the possible importance of targeting body image </w:t>
      </w:r>
      <w:r w:rsidR="00825D06">
        <w:rPr>
          <w:rFonts w:ascii="Times New Roman" w:eastAsia="Times New Roman" w:hAnsi="Times New Roman" w:cs="Times New Roman"/>
          <w:highlight w:val="white"/>
        </w:rPr>
        <w:t>in</w:t>
      </w:r>
      <w:r>
        <w:rPr>
          <w:rFonts w:ascii="Times New Roman" w:eastAsia="Times New Roman" w:hAnsi="Times New Roman" w:cs="Times New Roman"/>
          <w:highlight w:val="white"/>
        </w:rPr>
        <w:t>flexibility, self-judgment, and self-compassion while treating eating disorders.</w:t>
      </w:r>
    </w:p>
    <w:p w14:paraId="00000023" w14:textId="27C8BB9C" w:rsidR="002F5C48" w:rsidRDefault="00000000">
      <w:pPr>
        <w:spacing w:line="480" w:lineRule="auto"/>
        <w:rPr>
          <w:rFonts w:ascii="Times New Roman" w:eastAsia="Times New Roman" w:hAnsi="Times New Roman" w:cs="Times New Roman"/>
          <w:b/>
        </w:rPr>
      </w:pPr>
      <w:r>
        <w:rPr>
          <w:rFonts w:ascii="Times New Roman" w:eastAsia="Times New Roman" w:hAnsi="Times New Roman" w:cs="Times New Roman"/>
          <w:highlight w:val="white"/>
        </w:rPr>
        <w:tab/>
      </w:r>
      <w:r>
        <w:rPr>
          <w:rFonts w:ascii="Times New Roman" w:eastAsia="Times New Roman" w:hAnsi="Times New Roman" w:cs="Times New Roman"/>
          <w:i/>
          <w:highlight w:val="white"/>
        </w:rPr>
        <w:t>Keywords</w:t>
      </w:r>
      <w:r>
        <w:rPr>
          <w:rFonts w:ascii="Times New Roman" w:eastAsia="Times New Roman" w:hAnsi="Times New Roman" w:cs="Times New Roman"/>
          <w:highlight w:val="white"/>
        </w:rPr>
        <w:t xml:space="preserve">: self-compassion, eating disorders, body image </w:t>
      </w:r>
      <w:r w:rsidR="00825D06">
        <w:rPr>
          <w:rFonts w:ascii="Times New Roman" w:eastAsia="Times New Roman" w:hAnsi="Times New Roman" w:cs="Times New Roman"/>
          <w:highlight w:val="white"/>
        </w:rPr>
        <w:t>in</w:t>
      </w:r>
      <w:r>
        <w:rPr>
          <w:rFonts w:ascii="Times New Roman" w:eastAsia="Times New Roman" w:hAnsi="Times New Roman" w:cs="Times New Roman"/>
          <w:highlight w:val="white"/>
        </w:rPr>
        <w:t>flexibility, women, adolescent girls</w:t>
      </w:r>
      <w:r>
        <w:br w:type="page"/>
      </w:r>
    </w:p>
    <w:p w14:paraId="42E1044F" w14:textId="4D6F1328" w:rsidR="000426F3" w:rsidRPr="000426F3" w:rsidRDefault="000426F3" w:rsidP="000426F3">
      <w:pPr>
        <w:spacing w:line="480" w:lineRule="auto"/>
        <w:ind w:firstLine="360"/>
        <w:jc w:val="center"/>
        <w:rPr>
          <w:rFonts w:ascii="Times New Roman" w:eastAsia="Times New Roman" w:hAnsi="Times New Roman" w:cs="Times New Roman"/>
          <w:b/>
        </w:rPr>
      </w:pPr>
      <w:r w:rsidRPr="000426F3">
        <w:rPr>
          <w:rFonts w:ascii="Times New Roman" w:eastAsia="Times New Roman" w:hAnsi="Times New Roman" w:cs="Times New Roman"/>
          <w:b/>
        </w:rPr>
        <w:lastRenderedPageBreak/>
        <w:t>Self-compassion and body image inflexibility as mediators of outcomes in a residential eating disorder sample</w:t>
      </w:r>
    </w:p>
    <w:p w14:paraId="00000025" w14:textId="79DD8916" w:rsidR="002F5C48" w:rsidRDefault="00000000">
      <w:pPr>
        <w:spacing w:line="480" w:lineRule="auto"/>
        <w:ind w:firstLine="360"/>
        <w:rPr>
          <w:rFonts w:ascii="Times New Roman" w:eastAsia="Times New Roman" w:hAnsi="Times New Roman" w:cs="Times New Roman"/>
        </w:rPr>
      </w:pPr>
      <w:r>
        <w:rPr>
          <w:rFonts w:ascii="Times New Roman" w:eastAsia="Times New Roman" w:hAnsi="Times New Roman" w:cs="Times New Roman"/>
        </w:rPr>
        <w:t>Eating disorders (ED) are serious mental health conditions that have an estimated lifetime prevalence of 4.9% for women and 2.2% for men (Duncan et al., 2017). Eating disorders are predominant among young women, with a mean age of onset at roughly 18 years (Volpe et al., 2016) and prevalence at age 20 estimated at roughly 15.6% (Hay et al., 2015). Eating disorders, including anorexia nervosa, bulimia nervosa, binge eating disorder, other specified feeding or eating disorders, can be fatal (</w:t>
      </w:r>
      <w:proofErr w:type="spellStart"/>
      <w:r>
        <w:rPr>
          <w:rFonts w:ascii="Times New Roman" w:eastAsia="Times New Roman" w:hAnsi="Times New Roman" w:cs="Times New Roman"/>
        </w:rPr>
        <w:t>Smink</w:t>
      </w:r>
      <w:proofErr w:type="spellEnd"/>
      <w:r>
        <w:rPr>
          <w:rFonts w:ascii="Times New Roman" w:eastAsia="Times New Roman" w:hAnsi="Times New Roman" w:cs="Times New Roman"/>
        </w:rPr>
        <w:t xml:space="preserve"> et al., 2012) and are associated with poor psychosocial functioning and decreased quality of life (</w:t>
      </w:r>
      <w:proofErr w:type="spellStart"/>
      <w:r>
        <w:rPr>
          <w:rFonts w:ascii="Times New Roman" w:eastAsia="Times New Roman" w:hAnsi="Times New Roman" w:cs="Times New Roman"/>
        </w:rPr>
        <w:t>Klump</w:t>
      </w:r>
      <w:proofErr w:type="spellEnd"/>
      <w:r>
        <w:rPr>
          <w:rFonts w:ascii="Times New Roman" w:eastAsia="Times New Roman" w:hAnsi="Times New Roman" w:cs="Times New Roman"/>
        </w:rPr>
        <w:t xml:space="preserve"> et al., 2009; </w:t>
      </w:r>
      <w:proofErr w:type="spellStart"/>
      <w:r>
        <w:rPr>
          <w:rFonts w:ascii="Times New Roman" w:eastAsia="Times New Roman" w:hAnsi="Times New Roman" w:cs="Times New Roman"/>
        </w:rPr>
        <w:t>Dejong</w:t>
      </w:r>
      <w:proofErr w:type="spellEnd"/>
      <w:r>
        <w:rPr>
          <w:rFonts w:ascii="Times New Roman" w:eastAsia="Times New Roman" w:hAnsi="Times New Roman" w:cs="Times New Roman"/>
        </w:rPr>
        <w:t xml:space="preserve"> et al., 2013). Fortunately, there are empirically supported treatments available within outpatient and inpatient settings (see </w:t>
      </w:r>
      <w:proofErr w:type="spellStart"/>
      <w:r>
        <w:rPr>
          <w:rFonts w:ascii="Times New Roman" w:eastAsia="Times New Roman" w:hAnsi="Times New Roman" w:cs="Times New Roman"/>
          <w:highlight w:val="white"/>
        </w:rPr>
        <w:t>Zeeck</w:t>
      </w:r>
      <w:proofErr w:type="spellEnd"/>
      <w:r>
        <w:rPr>
          <w:rFonts w:ascii="Times New Roman" w:eastAsia="Times New Roman" w:hAnsi="Times New Roman" w:cs="Times New Roman"/>
          <w:highlight w:val="white"/>
        </w:rPr>
        <w:t xml:space="preserve"> et al., 2018). Psychological treatments that have received the most support (e.g., cognitive behavior therapy; Brownley et al., 2007</w:t>
      </w:r>
      <w:bookmarkStart w:id="1" w:name="bookmark=id.30j0zll" w:colFirst="0" w:colLast="0"/>
      <w:bookmarkEnd w:id="1"/>
      <w:r>
        <w:rPr>
          <w:rFonts w:ascii="Times New Roman" w:eastAsia="Times New Roman" w:hAnsi="Times New Roman" w:cs="Times New Roman"/>
          <w:highlight w:val="white"/>
        </w:rPr>
        <w:t xml:space="preserve">) are those that intentionally target the underlying processes that lead to the development and maintenance of ED, like restrictive eating behaviors and body dissatisfaction (Fairburn, 2008). </w:t>
      </w:r>
    </w:p>
    <w:p w14:paraId="00000026" w14:textId="0DF6D14D" w:rsidR="002F5C48" w:rsidRDefault="00000000">
      <w:pPr>
        <w:spacing w:line="480" w:lineRule="auto"/>
        <w:ind w:firstLine="360"/>
        <w:rPr>
          <w:rFonts w:ascii="Times New Roman" w:eastAsia="Times New Roman" w:hAnsi="Times New Roman" w:cs="Times New Roman"/>
          <w:highlight w:val="white"/>
        </w:rPr>
      </w:pPr>
      <w:r>
        <w:rPr>
          <w:rFonts w:ascii="Times New Roman" w:eastAsia="Times New Roman" w:hAnsi="Times New Roman" w:cs="Times New Roman"/>
          <w:highlight w:val="white"/>
        </w:rPr>
        <w:t>Despite empirically supported interventions for ED, it remains one of the most challenging disorders to treat. Global outcomes for those receiving treatment for anorexia nervosa have been relatively poor, with just under half of patients making a full recovery at post-treatment and one third reaching partial recovery (</w:t>
      </w:r>
      <w:proofErr w:type="spellStart"/>
      <w:r>
        <w:rPr>
          <w:rFonts w:ascii="Times New Roman" w:eastAsia="Times New Roman" w:hAnsi="Times New Roman" w:cs="Times New Roman"/>
          <w:highlight w:val="white"/>
        </w:rPr>
        <w:t>Steinhausen</w:t>
      </w:r>
      <w:proofErr w:type="spellEnd"/>
      <w:r>
        <w:rPr>
          <w:rFonts w:ascii="Times New Roman" w:eastAsia="Times New Roman" w:hAnsi="Times New Roman" w:cs="Times New Roman"/>
          <w:highlight w:val="white"/>
        </w:rPr>
        <w:t xml:space="preserve">, 2002). It may be that underlying transdiagnostic psychological processes associated with eating disorders such as perfectionism, distorted cognitions, and </w:t>
      </w:r>
      <w:r>
        <w:rPr>
          <w:rFonts w:ascii="Times New Roman" w:eastAsia="Times New Roman" w:hAnsi="Times New Roman" w:cs="Times New Roman"/>
        </w:rPr>
        <w:t>cognitive inflexibility</w:t>
      </w:r>
      <w:r>
        <w:rPr>
          <w:rFonts w:ascii="Times New Roman" w:eastAsia="Times New Roman" w:hAnsi="Times New Roman" w:cs="Times New Roman"/>
          <w:highlight w:val="white"/>
        </w:rPr>
        <w:t xml:space="preserve"> are accounting for greater treatment resistance among those with ED </w:t>
      </w:r>
      <w:r w:rsidR="0094780F">
        <w:rPr>
          <w:rFonts w:ascii="Times New Roman" w:eastAsia="Times New Roman" w:hAnsi="Times New Roman" w:cs="Times New Roman"/>
          <w:highlight w:val="white"/>
        </w:rPr>
        <w:t xml:space="preserve">and subsequently affecting outcomes at post-treatment </w:t>
      </w:r>
      <w:r>
        <w:rPr>
          <w:rFonts w:ascii="Times New Roman" w:eastAsia="Times New Roman" w:hAnsi="Times New Roman" w:cs="Times New Roman"/>
          <w:highlight w:val="white"/>
        </w:rPr>
        <w:t>(</w:t>
      </w:r>
      <w:proofErr w:type="spellStart"/>
      <w:r>
        <w:rPr>
          <w:rFonts w:ascii="Times New Roman" w:eastAsia="Times New Roman" w:hAnsi="Times New Roman" w:cs="Times New Roman"/>
          <w:highlight w:val="white"/>
        </w:rPr>
        <w:t>Halmi</w:t>
      </w:r>
      <w:proofErr w:type="spellEnd"/>
      <w:r>
        <w:rPr>
          <w:rFonts w:ascii="Times New Roman" w:eastAsia="Times New Roman" w:hAnsi="Times New Roman" w:cs="Times New Roman"/>
          <w:highlight w:val="white"/>
        </w:rPr>
        <w:t xml:space="preserve">, 2013). Pinpointing these processes aligns with the model of process-based therapy (PBT), in which the presence of underlying processes is integrated into case conceptualization and used to guide clinical decision </w:t>
      </w:r>
      <w:r>
        <w:rPr>
          <w:rFonts w:ascii="Times New Roman" w:eastAsia="Times New Roman" w:hAnsi="Times New Roman" w:cs="Times New Roman"/>
          <w:highlight w:val="white"/>
        </w:rPr>
        <w:lastRenderedPageBreak/>
        <w:t xml:space="preserve">making. Understanding the extent to which specific psychological processes contribute to an individual’s presenting problem is central to determining the therapeutic strategies that will be most effective when targeted (Hofmann &amp; Hayes, 2018). </w:t>
      </w:r>
    </w:p>
    <w:p w14:paraId="57BD3C78" w14:textId="7C590821" w:rsidR="004F1320" w:rsidRPr="004F1320" w:rsidRDefault="004F1320" w:rsidP="004F1320">
      <w:pPr>
        <w:spacing w:line="480" w:lineRule="auto"/>
        <w:rPr>
          <w:rFonts w:ascii="Times New Roman" w:eastAsia="Times New Roman" w:hAnsi="Times New Roman" w:cs="Times New Roman"/>
          <w:b/>
          <w:bCs/>
          <w:highlight w:val="white"/>
        </w:rPr>
      </w:pPr>
      <w:r>
        <w:rPr>
          <w:rFonts w:ascii="Times New Roman" w:eastAsia="Times New Roman" w:hAnsi="Times New Roman" w:cs="Times New Roman"/>
          <w:b/>
          <w:bCs/>
          <w:highlight w:val="white"/>
        </w:rPr>
        <w:t>Psychological inflexibility</w:t>
      </w:r>
    </w:p>
    <w:p w14:paraId="50C94519" w14:textId="63986202" w:rsidR="000A0207" w:rsidRDefault="000A0207">
      <w:pPr>
        <w:spacing w:line="480" w:lineRule="auto"/>
        <w:ind w:firstLine="360"/>
        <w:rPr>
          <w:rFonts w:ascii="Times New Roman" w:eastAsia="Times New Roman" w:hAnsi="Times New Roman" w:cs="Times New Roman"/>
          <w:highlight w:val="white"/>
        </w:rPr>
      </w:pPr>
      <w:r w:rsidRPr="000A0207">
        <w:rPr>
          <w:rFonts w:ascii="Times New Roman" w:eastAsia="Times New Roman" w:hAnsi="Times New Roman" w:cs="Times New Roman"/>
        </w:rPr>
        <w:t xml:space="preserve">Psychological inflexibility is one process of change that has received recent attention within ED research. Psychological inflexibility is characterized by a need for control over or rigidity in response to thoughts, emotions, or other internal experiences; this need for control often leads to avoidance and interference with personally held values (Levin et al., 2014). Inversely, psychological flexibility is an adaptive process that promotes openness to </w:t>
      </w:r>
      <w:r w:rsidR="006F3E24">
        <w:rPr>
          <w:rFonts w:ascii="Times New Roman" w:eastAsia="Times New Roman" w:hAnsi="Times New Roman" w:cs="Times New Roman"/>
        </w:rPr>
        <w:t>internal</w:t>
      </w:r>
      <w:r w:rsidRPr="000A0207">
        <w:rPr>
          <w:rFonts w:ascii="Times New Roman" w:eastAsia="Times New Roman" w:hAnsi="Times New Roman" w:cs="Times New Roman"/>
        </w:rPr>
        <w:t xml:space="preserve"> experiences so that individuals can live a fulfilling life by behaving in accordance with </w:t>
      </w:r>
      <w:r w:rsidR="00FC13FD">
        <w:rPr>
          <w:rFonts w:ascii="Times New Roman" w:eastAsia="Times New Roman" w:hAnsi="Times New Roman" w:cs="Times New Roman"/>
        </w:rPr>
        <w:t>what is meaningful to them (e.g., their chosen values).</w:t>
      </w:r>
      <w:r w:rsidRPr="000A0207">
        <w:rPr>
          <w:rFonts w:ascii="Times New Roman" w:eastAsia="Times New Roman" w:hAnsi="Times New Roman" w:cs="Times New Roman"/>
        </w:rPr>
        <w:t xml:space="preserve"> Associations between psychological inflexibility and eating disorder symptoms have been </w:t>
      </w:r>
      <w:r w:rsidR="00CF5C4C">
        <w:rPr>
          <w:rFonts w:ascii="Times New Roman" w:eastAsia="Times New Roman" w:hAnsi="Times New Roman" w:cs="Times New Roman"/>
        </w:rPr>
        <w:t xml:space="preserve">well </w:t>
      </w:r>
      <w:r w:rsidRPr="000A0207">
        <w:rPr>
          <w:rFonts w:ascii="Times New Roman" w:eastAsia="Times New Roman" w:hAnsi="Times New Roman" w:cs="Times New Roman"/>
        </w:rPr>
        <w:t>documented across studies of clinical and non-clinical samples (Levin et al., 2014; Merwin et al., 2010). Moreover, psychological inflexibility may play an even more salient role in the development and maintenance of ED symptoms over and above distorted cognitions (Masuda et al., 2010</w:t>
      </w:r>
      <w:r w:rsidR="006F5590">
        <w:rPr>
          <w:rFonts w:ascii="Times New Roman" w:eastAsia="Times New Roman" w:hAnsi="Times New Roman" w:cs="Times New Roman"/>
        </w:rPr>
        <w:t xml:space="preserve">, </w:t>
      </w:r>
      <w:r w:rsidRPr="000A0207">
        <w:rPr>
          <w:rFonts w:ascii="Times New Roman" w:eastAsia="Times New Roman" w:hAnsi="Times New Roman" w:cs="Times New Roman"/>
        </w:rPr>
        <w:t>2014).</w:t>
      </w:r>
    </w:p>
    <w:p w14:paraId="6310F5D4" w14:textId="3AEDE811" w:rsidR="007C0E5D" w:rsidRPr="00FD5C51" w:rsidRDefault="00E92D96" w:rsidP="00EE755C">
      <w:pPr>
        <w:pBdr>
          <w:top w:val="nil"/>
          <w:left w:val="nil"/>
          <w:bottom w:val="nil"/>
          <w:right w:val="nil"/>
          <w:between w:val="nil"/>
        </w:pBdr>
        <w:spacing w:line="480" w:lineRule="auto"/>
        <w:ind w:firstLine="360"/>
        <w:rPr>
          <w:rFonts w:ascii="Times New Roman" w:eastAsia="Georgia" w:hAnsi="Times New Roman" w:cs="Times New Roman"/>
          <w:color w:val="000000"/>
        </w:rPr>
      </w:pPr>
      <w:r w:rsidRPr="00FD5C51">
        <w:rPr>
          <w:rFonts w:ascii="Times New Roman" w:eastAsia="Georgia" w:hAnsi="Times New Roman" w:cs="Times New Roman"/>
          <w:color w:val="000000"/>
        </w:rPr>
        <w:t xml:space="preserve">Psychological inflexibility has been framed in the context of </w:t>
      </w:r>
      <w:r w:rsidR="00EE755C" w:rsidRPr="00FD5C51">
        <w:rPr>
          <w:rFonts w:ascii="Times New Roman" w:eastAsia="Georgia" w:hAnsi="Times New Roman" w:cs="Times New Roman"/>
          <w:color w:val="000000"/>
        </w:rPr>
        <w:t>ED as body image inflexibility to highlight the nuanced cognitive processes and behaviors specific to eating disorders</w:t>
      </w:r>
      <w:r w:rsidR="00073A07">
        <w:rPr>
          <w:rFonts w:ascii="Times New Roman" w:eastAsia="Georgia" w:hAnsi="Times New Roman" w:cs="Times New Roman"/>
          <w:color w:val="000000"/>
        </w:rPr>
        <w:t xml:space="preserve"> (e.g., Wendell et al., 2011)</w:t>
      </w:r>
      <w:r w:rsidR="007C0E5D" w:rsidRPr="00FD5C51">
        <w:rPr>
          <w:rFonts w:ascii="Times New Roman" w:eastAsia="Georgia" w:hAnsi="Times New Roman" w:cs="Times New Roman"/>
          <w:color w:val="000000"/>
        </w:rPr>
        <w:t>.</w:t>
      </w:r>
      <w:r w:rsidR="004828FF" w:rsidRPr="00FD5C51">
        <w:rPr>
          <w:rFonts w:ascii="Times New Roman" w:eastAsia="Georgia" w:hAnsi="Times New Roman" w:cs="Times New Roman"/>
          <w:color w:val="000000"/>
        </w:rPr>
        <w:t xml:space="preserve"> </w:t>
      </w:r>
      <w:r w:rsidR="004828FF" w:rsidRPr="004828FF">
        <w:rPr>
          <w:rFonts w:ascii="Times New Roman" w:eastAsia="Times New Roman" w:hAnsi="Times New Roman" w:cs="Times New Roman"/>
          <w:color w:val="000000"/>
        </w:rPr>
        <w:t xml:space="preserve">The construct is commonly measured using the Body Image – Acceptance and Action Questionnaire (BI-AAQ; Sandoz et al., 2013). </w:t>
      </w:r>
      <w:r w:rsidR="004828FF" w:rsidRPr="004828FF">
        <w:rPr>
          <w:rFonts w:ascii="Times New Roman" w:eastAsia="Georgia" w:hAnsi="Times New Roman" w:cs="Times New Roman"/>
          <w:color w:val="000000"/>
        </w:rPr>
        <w:t>While</w:t>
      </w:r>
      <w:r w:rsidR="007C0E5D" w:rsidRPr="00FD5C51">
        <w:rPr>
          <w:rFonts w:ascii="Times New Roman" w:eastAsia="Georgia" w:hAnsi="Times New Roman" w:cs="Times New Roman"/>
          <w:color w:val="000000"/>
        </w:rPr>
        <w:t xml:space="preserve"> ED-like </w:t>
      </w:r>
      <w:r w:rsidR="007C0E5D" w:rsidRPr="004F1320">
        <w:rPr>
          <w:rFonts w:ascii="Times New Roman" w:eastAsia="Georgia" w:hAnsi="Times New Roman" w:cs="Times New Roman"/>
          <w:color w:val="000000" w:themeColor="text1"/>
        </w:rPr>
        <w:t xml:space="preserve">cognitions (e.g., </w:t>
      </w:r>
      <w:r w:rsidR="003043E1" w:rsidRPr="004F1320">
        <w:rPr>
          <w:rFonts w:ascii="Times New Roman" w:eastAsia="Georgia" w:hAnsi="Times New Roman" w:cs="Times New Roman"/>
          <w:color w:val="000000" w:themeColor="text1"/>
        </w:rPr>
        <w:t>“</w:t>
      </w:r>
      <w:r w:rsidR="007C0E5D" w:rsidRPr="004F1320">
        <w:rPr>
          <w:rFonts w:ascii="Times New Roman" w:eastAsia="Georgia" w:hAnsi="Times New Roman" w:cs="Times New Roman"/>
          <w:color w:val="000000" w:themeColor="text1"/>
        </w:rPr>
        <w:t>thin is ideal</w:t>
      </w:r>
      <w:r w:rsidR="003043E1" w:rsidRPr="004F1320">
        <w:rPr>
          <w:rFonts w:ascii="Times New Roman" w:eastAsia="Georgia" w:hAnsi="Times New Roman" w:cs="Times New Roman"/>
          <w:color w:val="000000" w:themeColor="text1"/>
        </w:rPr>
        <w:t>”</w:t>
      </w:r>
      <w:r w:rsidR="007C0E5D" w:rsidRPr="004F1320">
        <w:rPr>
          <w:rFonts w:ascii="Times New Roman" w:eastAsia="Georgia" w:hAnsi="Times New Roman" w:cs="Times New Roman"/>
          <w:color w:val="000000" w:themeColor="text1"/>
        </w:rPr>
        <w:t xml:space="preserve">) may </w:t>
      </w:r>
      <w:r w:rsidR="003043E1" w:rsidRPr="004F1320">
        <w:rPr>
          <w:rFonts w:ascii="Times New Roman" w:eastAsia="Georgia" w:hAnsi="Times New Roman" w:cs="Times New Roman"/>
          <w:color w:val="000000" w:themeColor="text1"/>
        </w:rPr>
        <w:t xml:space="preserve">occur </w:t>
      </w:r>
      <w:r w:rsidR="007C0E5D" w:rsidRPr="004F1320">
        <w:rPr>
          <w:rFonts w:ascii="Times New Roman" w:eastAsia="Georgia" w:hAnsi="Times New Roman" w:cs="Times New Roman"/>
          <w:color w:val="000000" w:themeColor="text1"/>
        </w:rPr>
        <w:t xml:space="preserve">among healthy individuals, it has been postulated the ED pathology arises as a result of </w:t>
      </w:r>
      <w:r w:rsidR="003043E1" w:rsidRPr="004F1320">
        <w:rPr>
          <w:rFonts w:ascii="Times New Roman" w:eastAsia="Georgia" w:hAnsi="Times New Roman" w:cs="Times New Roman"/>
          <w:color w:val="000000" w:themeColor="text1"/>
        </w:rPr>
        <w:t>one’s</w:t>
      </w:r>
      <w:r w:rsidR="007C0E5D" w:rsidRPr="004F1320">
        <w:rPr>
          <w:rFonts w:ascii="Times New Roman" w:eastAsia="Georgia" w:hAnsi="Times New Roman" w:cs="Times New Roman"/>
          <w:color w:val="000000" w:themeColor="text1"/>
        </w:rPr>
        <w:t xml:space="preserve"> way of relating to these cognitions (Rawal et al., 2010). </w:t>
      </w:r>
      <w:r w:rsidR="007C0E5D" w:rsidRPr="004F1320">
        <w:rPr>
          <w:rFonts w:ascii="Times New Roman" w:eastAsia="Times New Roman" w:hAnsi="Times New Roman" w:cs="Times New Roman"/>
          <w:color w:val="000000" w:themeColor="text1"/>
        </w:rPr>
        <w:t>Among those</w:t>
      </w:r>
      <w:r w:rsidR="009F1D19" w:rsidRPr="004F1320">
        <w:rPr>
          <w:rFonts w:ascii="Times New Roman" w:eastAsia="Times New Roman" w:hAnsi="Times New Roman" w:cs="Times New Roman"/>
          <w:color w:val="000000" w:themeColor="text1"/>
        </w:rPr>
        <w:t xml:space="preserve"> exhibiting</w:t>
      </w:r>
      <w:r w:rsidR="007C0E5D" w:rsidRPr="004F1320">
        <w:rPr>
          <w:rFonts w:ascii="Times New Roman" w:eastAsia="Times New Roman" w:hAnsi="Times New Roman" w:cs="Times New Roman"/>
          <w:color w:val="000000" w:themeColor="text1"/>
        </w:rPr>
        <w:t xml:space="preserve"> ED patholog</w:t>
      </w:r>
      <w:r w:rsidR="009F1D19" w:rsidRPr="004F1320">
        <w:rPr>
          <w:rFonts w:ascii="Times New Roman" w:eastAsia="Times New Roman" w:hAnsi="Times New Roman" w:cs="Times New Roman"/>
          <w:color w:val="000000" w:themeColor="text1"/>
        </w:rPr>
        <w:t>ies,</w:t>
      </w:r>
      <w:r w:rsidR="007C0E5D" w:rsidRPr="004F1320">
        <w:rPr>
          <w:rFonts w:ascii="Times New Roman" w:eastAsia="Times New Roman" w:hAnsi="Times New Roman" w:cs="Times New Roman"/>
          <w:color w:val="000000" w:themeColor="text1"/>
        </w:rPr>
        <w:t xml:space="preserve"> </w:t>
      </w:r>
      <w:r w:rsidR="007C0E5D" w:rsidRPr="004F1320">
        <w:rPr>
          <w:rFonts w:ascii="Times New Roman" w:hAnsi="Times New Roman" w:cs="Times New Roman"/>
          <w:color w:val="000000" w:themeColor="text1"/>
        </w:rPr>
        <w:t xml:space="preserve">body image inflexibility reflects a perceived need to exert self-control over diet and the fear of gaining weight (Fairburn et al., 2003). In a non-clinical sample of college </w:t>
      </w:r>
      <w:r w:rsidR="007C0E5D" w:rsidRPr="004F1320">
        <w:rPr>
          <w:rFonts w:ascii="Times New Roman" w:hAnsi="Times New Roman" w:cs="Times New Roman"/>
          <w:color w:val="000000" w:themeColor="text1"/>
        </w:rPr>
        <w:lastRenderedPageBreak/>
        <w:t xml:space="preserve">students, Wendell et al., (2012) demonstrated that body image </w:t>
      </w:r>
      <w:r w:rsidR="004828FF" w:rsidRPr="004F1320">
        <w:rPr>
          <w:rFonts w:ascii="Times New Roman" w:hAnsi="Times New Roman" w:cs="Times New Roman"/>
          <w:color w:val="000000" w:themeColor="text1"/>
        </w:rPr>
        <w:t>inflexibility</w:t>
      </w:r>
      <w:r w:rsidR="007C0E5D" w:rsidRPr="004F1320">
        <w:rPr>
          <w:rFonts w:ascii="Times New Roman" w:hAnsi="Times New Roman" w:cs="Times New Roman"/>
          <w:color w:val="000000" w:themeColor="text1"/>
        </w:rPr>
        <w:t xml:space="preserve"> partially explained the relationship between ED-related cognitions and </w:t>
      </w:r>
      <w:r w:rsidR="004828FF" w:rsidRPr="004F1320">
        <w:rPr>
          <w:rFonts w:ascii="Times New Roman" w:hAnsi="Times New Roman" w:cs="Times New Roman"/>
          <w:color w:val="000000" w:themeColor="text1"/>
        </w:rPr>
        <w:t>disordered eating</w:t>
      </w:r>
      <w:r w:rsidR="003043E1" w:rsidRPr="004F1320">
        <w:rPr>
          <w:rFonts w:ascii="Times New Roman" w:hAnsi="Times New Roman" w:cs="Times New Roman"/>
          <w:color w:val="000000" w:themeColor="text1"/>
        </w:rPr>
        <w:t xml:space="preserve">. </w:t>
      </w:r>
      <w:bookmarkStart w:id="2" w:name="OLE_LINK11"/>
      <w:bookmarkStart w:id="3" w:name="OLE_LINK12"/>
      <w:r w:rsidR="003043E1" w:rsidRPr="004F1320">
        <w:rPr>
          <w:rFonts w:ascii="Times New Roman" w:hAnsi="Times New Roman" w:cs="Times New Roman"/>
          <w:color w:val="000000" w:themeColor="text1"/>
        </w:rPr>
        <w:t>The</w:t>
      </w:r>
      <w:r w:rsidR="00887C08" w:rsidRPr="004F1320">
        <w:rPr>
          <w:rFonts w:ascii="Times New Roman" w:hAnsi="Times New Roman" w:cs="Times New Roman"/>
          <w:color w:val="000000" w:themeColor="text1"/>
        </w:rPr>
        <w:t>se</w:t>
      </w:r>
      <w:r w:rsidR="003043E1" w:rsidRPr="004F1320">
        <w:rPr>
          <w:rFonts w:ascii="Times New Roman" w:hAnsi="Times New Roman" w:cs="Times New Roman"/>
          <w:color w:val="000000" w:themeColor="text1"/>
        </w:rPr>
        <w:t xml:space="preserve"> findings </w:t>
      </w:r>
      <w:r w:rsidR="00887C08" w:rsidRPr="004F1320">
        <w:rPr>
          <w:rFonts w:ascii="Times New Roman" w:hAnsi="Times New Roman" w:cs="Times New Roman"/>
          <w:color w:val="000000" w:themeColor="text1"/>
        </w:rPr>
        <w:t>suggest the potential relevance of</w:t>
      </w:r>
      <w:r w:rsidR="004828FF" w:rsidRPr="004F1320">
        <w:rPr>
          <w:rFonts w:ascii="Times New Roman" w:hAnsi="Times New Roman" w:cs="Times New Roman"/>
          <w:color w:val="000000" w:themeColor="text1"/>
        </w:rPr>
        <w:t xml:space="preserve"> body image inflexibility as a risk factor and maintenance factor of eating disorder symptoms. </w:t>
      </w:r>
    </w:p>
    <w:p w14:paraId="00000028" w14:textId="2A6CF7DD" w:rsidR="002F5C48" w:rsidRDefault="004828FF" w:rsidP="00FD5C51">
      <w:pPr>
        <w:pBdr>
          <w:top w:val="nil"/>
          <w:left w:val="nil"/>
          <w:bottom w:val="nil"/>
          <w:right w:val="nil"/>
          <w:between w:val="nil"/>
        </w:pBdr>
        <w:spacing w:line="480" w:lineRule="auto"/>
        <w:rPr>
          <w:rFonts w:ascii="Georgia" w:eastAsia="Georgia" w:hAnsi="Georgia" w:cs="Georgia"/>
          <w:color w:val="000000"/>
        </w:rPr>
      </w:pPr>
      <w:r>
        <w:rPr>
          <w:rFonts w:ascii="Georgia" w:eastAsia="Georgia" w:hAnsi="Georgia" w:cs="Georgia"/>
          <w:color w:val="000000"/>
        </w:rPr>
        <w:tab/>
      </w:r>
      <w:r w:rsidR="00887C08">
        <w:rPr>
          <w:rFonts w:ascii="Georgia" w:eastAsia="Georgia" w:hAnsi="Georgia" w:cs="Georgia"/>
          <w:color w:val="000000"/>
        </w:rPr>
        <w:t xml:space="preserve">Developing </w:t>
      </w:r>
      <w:r w:rsidR="00887C08">
        <w:rPr>
          <w:rFonts w:ascii="Times New Roman" w:eastAsia="Times New Roman" w:hAnsi="Times New Roman" w:cs="Times New Roman"/>
          <w:color w:val="000000"/>
        </w:rPr>
        <w:t>f</w:t>
      </w:r>
      <w:r w:rsidR="005F3E54">
        <w:rPr>
          <w:rFonts w:ascii="Times New Roman" w:eastAsia="Times New Roman" w:hAnsi="Times New Roman" w:cs="Times New Roman"/>
          <w:color w:val="000000"/>
        </w:rPr>
        <w:t>lexibility towards body image</w:t>
      </w:r>
      <w:r w:rsidR="00887C08">
        <w:rPr>
          <w:rFonts w:ascii="Times New Roman" w:eastAsia="Times New Roman" w:hAnsi="Times New Roman" w:cs="Times New Roman"/>
          <w:color w:val="000000"/>
        </w:rPr>
        <w:t xml:space="preserve"> concerns </w:t>
      </w:r>
      <w:r w:rsidR="00000000">
        <w:rPr>
          <w:rFonts w:ascii="Times New Roman" w:eastAsia="Times New Roman" w:hAnsi="Times New Roman" w:cs="Times New Roman"/>
          <w:color w:val="000000"/>
        </w:rPr>
        <w:t xml:space="preserve">may involve developing acceptance around thoughts and feelings towards one’s body, gradually choosing actions that are more in line with what they care about as a person, rather than how they look (e.g., choosing to wear a bathing suit and go swimming with their children even though body dissatisfaction is present). Body image flexibility, as measured by the BI-AAQ, is associated with general psychological flexibility, and less disordered eating cognitions and eating pathology (Sandoz et al., 2013). </w:t>
      </w:r>
      <w:r w:rsidR="009F1D19">
        <w:rPr>
          <w:rFonts w:ascii="Times New Roman" w:eastAsia="Times New Roman" w:hAnsi="Times New Roman" w:cs="Times New Roman"/>
          <w:color w:val="000000"/>
        </w:rPr>
        <w:t>I</w:t>
      </w:r>
      <w:r w:rsidR="00000000">
        <w:rPr>
          <w:rFonts w:ascii="Times New Roman" w:eastAsia="Times New Roman" w:hAnsi="Times New Roman" w:cs="Times New Roman"/>
          <w:color w:val="000000"/>
        </w:rPr>
        <w:t>n a study of young women in residential treatment, pre-treatment body image flexibility significantly predicted improved quality of life and reductions in ED severity at post treatment (</w:t>
      </w:r>
      <w:proofErr w:type="spellStart"/>
      <w:r w:rsidR="00000000">
        <w:rPr>
          <w:rFonts w:ascii="Times New Roman" w:eastAsia="Times New Roman" w:hAnsi="Times New Roman" w:cs="Times New Roman"/>
          <w:color w:val="000000"/>
        </w:rPr>
        <w:t>Bluett</w:t>
      </w:r>
      <w:proofErr w:type="spellEnd"/>
      <w:r w:rsidR="00000000">
        <w:rPr>
          <w:rFonts w:ascii="Times New Roman" w:eastAsia="Times New Roman" w:hAnsi="Times New Roman" w:cs="Times New Roman"/>
          <w:color w:val="000000"/>
        </w:rPr>
        <w:t xml:space="preserve"> et al., 2016). A later study using the same sample reported that improvements in body image flexibility over the course of residential treatment predicted changes in outcomes, including eating disorder symptomatology and quality of life (Lee et al., 2017). </w:t>
      </w:r>
      <w:r w:rsidR="00BF14E5" w:rsidRPr="00BF14E5">
        <w:rPr>
          <w:rFonts w:ascii="Times New Roman" w:eastAsia="Times New Roman" w:hAnsi="Times New Roman" w:cs="Times New Roman"/>
          <w:color w:val="000000"/>
        </w:rPr>
        <w:t xml:space="preserve">Fostering psychological inflexibility in the context of body image concerns stands as the primary </w:t>
      </w:r>
      <w:r w:rsidR="00BF14E5">
        <w:rPr>
          <w:rFonts w:ascii="Times New Roman" w:eastAsia="Times New Roman" w:hAnsi="Times New Roman" w:cs="Times New Roman"/>
          <w:color w:val="000000"/>
        </w:rPr>
        <w:t xml:space="preserve">goal </w:t>
      </w:r>
      <w:r w:rsidR="00BF14E5" w:rsidRPr="00BF14E5">
        <w:rPr>
          <w:rFonts w:ascii="Times New Roman" w:eastAsia="Times New Roman" w:hAnsi="Times New Roman" w:cs="Times New Roman"/>
          <w:color w:val="000000"/>
        </w:rPr>
        <w:t>of acceptance-based interventions for EDs</w:t>
      </w:r>
      <w:r w:rsidR="00BF14E5">
        <w:rPr>
          <w:rFonts w:ascii="Times New Roman" w:eastAsia="Times New Roman" w:hAnsi="Times New Roman" w:cs="Times New Roman"/>
          <w:color w:val="000000"/>
        </w:rPr>
        <w:t>,</w:t>
      </w:r>
      <w:r w:rsidR="00BF14E5" w:rsidRPr="00BF14E5">
        <w:rPr>
          <w:rFonts w:ascii="Times New Roman" w:eastAsia="Times New Roman" w:hAnsi="Times New Roman" w:cs="Times New Roman"/>
          <w:color w:val="000000"/>
        </w:rPr>
        <w:t xml:space="preserve"> </w:t>
      </w:r>
      <w:r w:rsidR="009F1D19">
        <w:rPr>
          <w:rFonts w:ascii="Times New Roman" w:eastAsia="Times New Roman" w:hAnsi="Times New Roman" w:cs="Times New Roman"/>
          <w:color w:val="000000"/>
        </w:rPr>
        <w:t xml:space="preserve">which have been receiving an emergence of </w:t>
      </w:r>
      <w:r w:rsidR="009F1D19" w:rsidRPr="00BF14E5">
        <w:rPr>
          <w:rFonts w:ascii="Times New Roman" w:eastAsia="Times New Roman" w:hAnsi="Times New Roman" w:cs="Times New Roman"/>
          <w:color w:val="000000"/>
        </w:rPr>
        <w:t>empirical</w:t>
      </w:r>
      <w:r w:rsidR="00BF14E5" w:rsidRPr="00BF14E5">
        <w:rPr>
          <w:rFonts w:ascii="Times New Roman" w:eastAsia="Times New Roman" w:hAnsi="Times New Roman" w:cs="Times New Roman"/>
          <w:color w:val="000000"/>
        </w:rPr>
        <w:t xml:space="preserve"> </w:t>
      </w:r>
      <w:r w:rsidR="00BF14E5">
        <w:rPr>
          <w:rFonts w:ascii="Times New Roman" w:eastAsia="Times New Roman" w:hAnsi="Times New Roman" w:cs="Times New Roman"/>
          <w:color w:val="000000"/>
        </w:rPr>
        <w:t>support</w:t>
      </w:r>
      <w:r w:rsidR="00BF14E5" w:rsidRPr="00BF14E5">
        <w:rPr>
          <w:rFonts w:ascii="Times New Roman" w:eastAsia="Times New Roman" w:hAnsi="Times New Roman" w:cs="Times New Roman"/>
          <w:color w:val="000000"/>
        </w:rPr>
        <w:t xml:space="preserve"> </w:t>
      </w:r>
      <w:r w:rsidR="00C1282F">
        <w:rPr>
          <w:rFonts w:ascii="Times New Roman" w:eastAsia="Times New Roman" w:hAnsi="Times New Roman" w:cs="Times New Roman"/>
          <w:color w:val="000000"/>
        </w:rPr>
        <w:t xml:space="preserve">(see Di </w:t>
      </w:r>
      <w:proofErr w:type="spellStart"/>
      <w:r w:rsidR="00C1282F">
        <w:rPr>
          <w:rFonts w:ascii="Times New Roman" w:eastAsia="Times New Roman" w:hAnsi="Times New Roman" w:cs="Times New Roman"/>
          <w:color w:val="000000"/>
        </w:rPr>
        <w:t>Sante</w:t>
      </w:r>
      <w:proofErr w:type="spellEnd"/>
      <w:r w:rsidR="00C1282F">
        <w:rPr>
          <w:rFonts w:ascii="Times New Roman" w:eastAsia="Times New Roman" w:hAnsi="Times New Roman" w:cs="Times New Roman"/>
          <w:color w:val="000000"/>
        </w:rPr>
        <w:t xml:space="preserve"> et al., 2022). </w:t>
      </w:r>
      <w:r w:rsidR="00000000">
        <w:rPr>
          <w:rFonts w:ascii="Times New Roman" w:eastAsia="Times New Roman" w:hAnsi="Times New Roman" w:cs="Times New Roman"/>
          <w:color w:val="000000"/>
        </w:rPr>
        <w:t xml:space="preserve">Taken together, body image flexibility </w:t>
      </w:r>
      <w:r w:rsidR="00C1282F">
        <w:rPr>
          <w:rFonts w:ascii="Times New Roman" w:eastAsia="Times New Roman" w:hAnsi="Times New Roman" w:cs="Times New Roman"/>
          <w:color w:val="000000"/>
        </w:rPr>
        <w:t>may be</w:t>
      </w:r>
      <w:r w:rsidR="00000000">
        <w:rPr>
          <w:rFonts w:ascii="Times New Roman" w:eastAsia="Times New Roman" w:hAnsi="Times New Roman" w:cs="Times New Roman"/>
          <w:color w:val="000000"/>
        </w:rPr>
        <w:t xml:space="preserve"> a viable target in the treatment of ED that warrants further examination. </w:t>
      </w:r>
    </w:p>
    <w:bookmarkEnd w:id="2"/>
    <w:bookmarkEnd w:id="3"/>
    <w:p w14:paraId="00000029" w14:textId="78F5A502" w:rsidR="002F5C48" w:rsidRDefault="00000000">
      <w:pPr>
        <w:pBdr>
          <w:top w:val="nil"/>
          <w:left w:val="nil"/>
          <w:bottom w:val="nil"/>
          <w:right w:val="nil"/>
          <w:between w:val="nil"/>
        </w:pBd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Self-</w:t>
      </w:r>
      <w:r w:rsidR="004F1320">
        <w:rPr>
          <w:rFonts w:ascii="Times New Roman" w:eastAsia="Times New Roman" w:hAnsi="Times New Roman" w:cs="Times New Roman"/>
          <w:b/>
          <w:color w:val="000000"/>
        </w:rPr>
        <w:t>c</w:t>
      </w:r>
      <w:r>
        <w:rPr>
          <w:rFonts w:ascii="Times New Roman" w:eastAsia="Times New Roman" w:hAnsi="Times New Roman" w:cs="Times New Roman"/>
          <w:b/>
          <w:color w:val="000000"/>
        </w:rPr>
        <w:t>ompassion</w:t>
      </w:r>
    </w:p>
    <w:p w14:paraId="0000002A" w14:textId="3B0C8E99" w:rsidR="002F5C48" w:rsidRDefault="00000000">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Another adaptive process with potential clinical implications for ED is self-compassion</w:t>
      </w:r>
      <w:r w:rsidR="00B32794">
        <w:rPr>
          <w:rFonts w:ascii="Times New Roman" w:eastAsia="Times New Roman" w:hAnsi="Times New Roman" w:cs="Times New Roman"/>
          <w:color w:val="000000"/>
        </w:rPr>
        <w:t xml:space="preserve">, given the central role </w:t>
      </w:r>
      <w:r w:rsidR="008F7DF6">
        <w:rPr>
          <w:rFonts w:ascii="Times New Roman" w:eastAsia="Times New Roman" w:hAnsi="Times New Roman" w:cs="Times New Roman"/>
          <w:color w:val="000000"/>
        </w:rPr>
        <w:t>of self</w:t>
      </w:r>
      <w:r w:rsidR="00B32794">
        <w:rPr>
          <w:rFonts w:ascii="Times New Roman" w:eastAsia="Times New Roman" w:hAnsi="Times New Roman" w:cs="Times New Roman"/>
          <w:color w:val="000000"/>
        </w:rPr>
        <w:t>-criticism and punishment within ED pathology (</w:t>
      </w:r>
      <w:r w:rsidR="008F7DF6">
        <w:rPr>
          <w:rFonts w:ascii="Times New Roman" w:eastAsia="Times New Roman" w:hAnsi="Times New Roman" w:cs="Times New Roman"/>
          <w:color w:val="000000"/>
        </w:rPr>
        <w:t xml:space="preserve">e.g., </w:t>
      </w:r>
      <w:r w:rsidR="00B32794">
        <w:rPr>
          <w:rFonts w:ascii="Times New Roman" w:eastAsia="Times New Roman" w:hAnsi="Times New Roman" w:cs="Times New Roman"/>
          <w:color w:val="000000"/>
        </w:rPr>
        <w:t xml:space="preserve">Kelly </w:t>
      </w:r>
      <w:r w:rsidR="008F7DF6">
        <w:rPr>
          <w:rFonts w:ascii="Times New Roman" w:eastAsia="Times New Roman" w:hAnsi="Times New Roman" w:cs="Times New Roman"/>
          <w:color w:val="000000"/>
        </w:rPr>
        <w:t xml:space="preserve">&amp; Carter, 2011; Gilbert et al., 2004). </w:t>
      </w:r>
      <w:r>
        <w:rPr>
          <w:rFonts w:ascii="Times New Roman" w:eastAsia="Times New Roman" w:hAnsi="Times New Roman" w:cs="Times New Roman"/>
          <w:color w:val="000000"/>
        </w:rPr>
        <w:t xml:space="preserve">Neff (2003) defines self-compassion as self-kindness </w:t>
      </w:r>
      <w:r w:rsidR="004F1320">
        <w:rPr>
          <w:rFonts w:ascii="Times New Roman" w:eastAsia="Times New Roman" w:hAnsi="Times New Roman" w:cs="Times New Roman"/>
          <w:color w:val="000000"/>
        </w:rPr>
        <w:t>amid</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 xml:space="preserve">suffering, accepting one’s life events as a part of the human experience, and allowing oneself to simply be aware of uncomfortable inner experiences rather than identifying with them. Self-compassion and psychological flexibility </w:t>
      </w:r>
      <w:r w:rsidR="00B32794">
        <w:rPr>
          <w:rFonts w:ascii="Times New Roman" w:eastAsia="Times New Roman" w:hAnsi="Times New Roman" w:cs="Times New Roman"/>
          <w:color w:val="000000"/>
        </w:rPr>
        <w:t>conceptually</w:t>
      </w:r>
      <w:r>
        <w:rPr>
          <w:rFonts w:ascii="Times New Roman" w:eastAsia="Times New Roman" w:hAnsi="Times New Roman" w:cs="Times New Roman"/>
          <w:color w:val="000000"/>
        </w:rPr>
        <w:t xml:space="preserve"> overlap, but self-compassion has received less clinical attention relative to psychological flexibility within ED research.</w:t>
      </w:r>
    </w:p>
    <w:p w14:paraId="327D5C5D" w14:textId="77777777" w:rsidR="00073A07" w:rsidRDefault="00000000" w:rsidP="009F1D19">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Much of the previous research on the role of self-compassion in eating disorder symptoms has come from non-clinical samples (e.g., Homan &amp; </w:t>
      </w:r>
      <w:proofErr w:type="spellStart"/>
      <w:r>
        <w:rPr>
          <w:rFonts w:ascii="Times New Roman" w:eastAsia="Times New Roman" w:hAnsi="Times New Roman" w:cs="Times New Roman"/>
          <w:color w:val="000000"/>
        </w:rPr>
        <w:t>Tylka</w:t>
      </w:r>
      <w:proofErr w:type="spellEnd"/>
      <w:r>
        <w:rPr>
          <w:rFonts w:ascii="Times New Roman" w:eastAsia="Times New Roman" w:hAnsi="Times New Roman" w:cs="Times New Roman"/>
          <w:color w:val="000000"/>
        </w:rPr>
        <w:t xml:space="preserve">, 2015; </w:t>
      </w:r>
      <w:proofErr w:type="spellStart"/>
      <w:r>
        <w:rPr>
          <w:rFonts w:ascii="Times New Roman" w:eastAsia="Times New Roman" w:hAnsi="Times New Roman" w:cs="Times New Roman"/>
          <w:color w:val="000000"/>
        </w:rPr>
        <w:t>Wasylkiw</w:t>
      </w:r>
      <w:proofErr w:type="spellEnd"/>
      <w:r>
        <w:rPr>
          <w:rFonts w:ascii="Times New Roman" w:eastAsia="Times New Roman" w:hAnsi="Times New Roman" w:cs="Times New Roman"/>
          <w:color w:val="000000"/>
        </w:rPr>
        <w:t xml:space="preserve"> et al., 2012; Webb &amp; Forman, 2013). These preliminary studies have reported an association between self-compassion and more adaptive beliefs about body image and eating behaviors (Homan &amp; </w:t>
      </w:r>
      <w:proofErr w:type="spellStart"/>
      <w:r>
        <w:rPr>
          <w:rFonts w:ascii="Times New Roman" w:eastAsia="Times New Roman" w:hAnsi="Times New Roman" w:cs="Times New Roman"/>
          <w:color w:val="000000"/>
        </w:rPr>
        <w:t>Tylka</w:t>
      </w:r>
      <w:proofErr w:type="spellEnd"/>
      <w:r>
        <w:rPr>
          <w:rFonts w:ascii="Times New Roman" w:eastAsia="Times New Roman" w:hAnsi="Times New Roman" w:cs="Times New Roman"/>
          <w:color w:val="000000"/>
        </w:rPr>
        <w:t xml:space="preserve">, 2015; Kelly et al., 2014). </w:t>
      </w:r>
      <w:r w:rsidR="009F1D19" w:rsidRPr="009F1D19">
        <w:rPr>
          <w:rFonts w:ascii="Times New Roman" w:eastAsia="Times New Roman" w:hAnsi="Times New Roman" w:cs="Times New Roman"/>
          <w:color w:val="000000"/>
        </w:rPr>
        <w:t xml:space="preserve">The absence of self-compassion may contribute to </w:t>
      </w:r>
      <w:r w:rsidR="009F1D19">
        <w:rPr>
          <w:rFonts w:ascii="Times New Roman" w:eastAsia="Times New Roman" w:hAnsi="Times New Roman" w:cs="Times New Roman"/>
          <w:color w:val="000000"/>
        </w:rPr>
        <w:t>self</w:t>
      </w:r>
      <w:r w:rsidR="00A7221F">
        <w:rPr>
          <w:rFonts w:ascii="Times New Roman" w:eastAsia="Times New Roman" w:hAnsi="Times New Roman" w:cs="Times New Roman"/>
          <w:color w:val="000000"/>
        </w:rPr>
        <w:t xml:space="preserve">-punishing </w:t>
      </w:r>
      <w:r w:rsidR="009F1D19" w:rsidRPr="009F1D19">
        <w:rPr>
          <w:rFonts w:ascii="Times New Roman" w:eastAsia="Times New Roman" w:hAnsi="Times New Roman" w:cs="Times New Roman"/>
          <w:color w:val="000000"/>
        </w:rPr>
        <w:t xml:space="preserve">behaviors such as food restriction, binge eating, and purging. Conversely, engaging in ED behaviors might serve as a way to control and manage feelings of shame (Goss &amp; Gilbert, 2002). </w:t>
      </w:r>
      <w:r w:rsidR="00A7221F" w:rsidRPr="00A7221F">
        <w:rPr>
          <w:rFonts w:ascii="Times New Roman" w:eastAsia="Times New Roman" w:hAnsi="Times New Roman" w:cs="Times New Roman"/>
          <w:color w:val="000000"/>
        </w:rPr>
        <w:t xml:space="preserve">For these reasons, there is a belief that self-compassion holds theoretical significance as a treatment target for individuals with </w:t>
      </w:r>
      <w:proofErr w:type="spellStart"/>
      <w:r w:rsidR="002C43A0">
        <w:rPr>
          <w:rFonts w:ascii="Times New Roman" w:eastAsia="Times New Roman" w:hAnsi="Times New Roman" w:cs="Times New Roman"/>
          <w:color w:val="000000"/>
        </w:rPr>
        <w:t>EDs.</w:t>
      </w:r>
      <w:proofErr w:type="spellEnd"/>
      <w:r w:rsidR="002C43A0">
        <w:rPr>
          <w:rFonts w:ascii="Times New Roman" w:eastAsia="Times New Roman" w:hAnsi="Times New Roman" w:cs="Times New Roman"/>
          <w:color w:val="000000"/>
        </w:rPr>
        <w:t xml:space="preserve"> </w:t>
      </w:r>
    </w:p>
    <w:p w14:paraId="0000002B" w14:textId="608A3E1A" w:rsidR="002F5C48" w:rsidRDefault="00A7221F" w:rsidP="009F1D19">
      <w:pPr>
        <w:pBdr>
          <w:top w:val="nil"/>
          <w:left w:val="nil"/>
          <w:bottom w:val="nil"/>
          <w:right w:val="nil"/>
          <w:between w:val="nil"/>
        </w:pBdr>
        <w:spacing w:line="480" w:lineRule="auto"/>
        <w:ind w:firstLine="720"/>
        <w:rPr>
          <w:rFonts w:ascii="Times New Roman" w:eastAsia="Times New Roman" w:hAnsi="Times New Roman" w:cs="Times New Roman"/>
          <w:color w:val="000000"/>
        </w:rPr>
      </w:pPr>
      <w:r w:rsidRPr="00A7221F">
        <w:rPr>
          <w:rFonts w:ascii="Times New Roman" w:eastAsia="Times New Roman" w:hAnsi="Times New Roman" w:cs="Times New Roman"/>
          <w:color w:val="000000"/>
        </w:rPr>
        <w:t xml:space="preserve">This </w:t>
      </w:r>
      <w:r w:rsidR="002C43A0">
        <w:rPr>
          <w:rFonts w:ascii="Times New Roman" w:eastAsia="Times New Roman" w:hAnsi="Times New Roman" w:cs="Times New Roman"/>
          <w:color w:val="000000"/>
        </w:rPr>
        <w:t xml:space="preserve">thinking </w:t>
      </w:r>
      <w:r w:rsidRPr="00A7221F">
        <w:rPr>
          <w:rFonts w:ascii="Times New Roman" w:eastAsia="Times New Roman" w:hAnsi="Times New Roman" w:cs="Times New Roman"/>
          <w:color w:val="000000"/>
        </w:rPr>
        <w:t xml:space="preserve">has sparked an increased interest in exploring how the cultivation of self-compassion can improve outcomes in the treatment of </w:t>
      </w:r>
      <w:proofErr w:type="spellStart"/>
      <w:r w:rsidRPr="00A7221F">
        <w:rPr>
          <w:rFonts w:ascii="Times New Roman" w:eastAsia="Times New Roman" w:hAnsi="Times New Roman" w:cs="Times New Roman"/>
          <w:color w:val="000000"/>
        </w:rPr>
        <w:t>EDs</w:t>
      </w:r>
      <w:r>
        <w:rPr>
          <w:rFonts w:ascii="Times New Roman" w:eastAsia="Times New Roman" w:hAnsi="Times New Roman" w:cs="Times New Roman"/>
          <w:color w:val="000000"/>
        </w:rPr>
        <w:t>.</w:t>
      </w:r>
      <w:proofErr w:type="spellEnd"/>
      <w:r>
        <w:rPr>
          <w:rFonts w:ascii="Times New Roman" w:eastAsia="Times New Roman" w:hAnsi="Times New Roman" w:cs="Times New Roman"/>
          <w:color w:val="000000"/>
        </w:rPr>
        <w:t xml:space="preserve"> </w:t>
      </w:r>
      <w:r w:rsidR="00000000">
        <w:rPr>
          <w:rFonts w:ascii="Times New Roman" w:eastAsia="Times New Roman" w:hAnsi="Times New Roman" w:cs="Times New Roman"/>
          <w:color w:val="000000"/>
        </w:rPr>
        <w:t>Kelly and colleagues (2014) found that</w:t>
      </w:r>
      <w:r w:rsidR="002C43A0">
        <w:rPr>
          <w:rFonts w:ascii="Times New Roman" w:eastAsia="Times New Roman" w:hAnsi="Times New Roman" w:cs="Times New Roman"/>
          <w:color w:val="000000"/>
        </w:rPr>
        <w:t xml:space="preserve"> the</w:t>
      </w:r>
      <w:r w:rsidR="00000000">
        <w:rPr>
          <w:rFonts w:ascii="Times New Roman" w:eastAsia="Times New Roman" w:hAnsi="Times New Roman" w:cs="Times New Roman"/>
          <w:color w:val="000000"/>
        </w:rPr>
        <w:t xml:space="preserve"> development of self-compassion early in treatment predicted decreases in ED symptoms across a 12-week treatment program</w:t>
      </w:r>
      <w:r w:rsidR="001911F9">
        <w:rPr>
          <w:rFonts w:ascii="Times New Roman" w:eastAsia="Times New Roman" w:hAnsi="Times New Roman" w:cs="Times New Roman"/>
          <w:color w:val="000000"/>
        </w:rPr>
        <w:t>, suggesting that that self-compassion may help to amplify treatment effects.</w:t>
      </w:r>
      <w:r w:rsidR="00000000">
        <w:rPr>
          <w:rFonts w:ascii="Times New Roman" w:eastAsia="Times New Roman" w:hAnsi="Times New Roman" w:cs="Times New Roman"/>
          <w:color w:val="000000"/>
        </w:rPr>
        <w:t xml:space="preserve"> In a separat</w:t>
      </w:r>
      <w:r w:rsidR="001911F9">
        <w:rPr>
          <w:rFonts w:ascii="Times New Roman" w:eastAsia="Times New Roman" w:hAnsi="Times New Roman" w:cs="Times New Roman"/>
          <w:color w:val="000000"/>
        </w:rPr>
        <w:t xml:space="preserve">e </w:t>
      </w:r>
      <w:r w:rsidR="00000000">
        <w:rPr>
          <w:rFonts w:ascii="Times New Roman" w:eastAsia="Times New Roman" w:hAnsi="Times New Roman" w:cs="Times New Roman"/>
          <w:color w:val="000000"/>
        </w:rPr>
        <w:t>study, patients who were resistant to self-compassion (“fear of self-compassion”) had more severe ED symptoms and experienced worse treatment response (Kelly et al., 2012). In</w:t>
      </w:r>
      <w:r w:rsidR="001911F9">
        <w:rPr>
          <w:rFonts w:ascii="Times New Roman" w:eastAsia="Times New Roman" w:hAnsi="Times New Roman" w:cs="Times New Roman"/>
          <w:color w:val="000000"/>
        </w:rPr>
        <w:t xml:space="preserve"> the first </w:t>
      </w:r>
      <w:r w:rsidR="00000000">
        <w:rPr>
          <w:rFonts w:ascii="Times New Roman" w:eastAsia="Times New Roman" w:hAnsi="Times New Roman" w:cs="Times New Roman"/>
          <w:color w:val="000000"/>
        </w:rPr>
        <w:t xml:space="preserve">pilot randomized trial of self-compassion training for patients with binge eating disorder, self-compassion training performed better than control conditions (teaching behavior strategies and waitlist) in reducing ED pathology and eating and weight concerns (Kelly &amp; Carter, 2015). </w:t>
      </w:r>
      <w:r w:rsidR="00B214B4" w:rsidRPr="00B214B4">
        <w:rPr>
          <w:rFonts w:ascii="Times New Roman" w:eastAsia="Times New Roman" w:hAnsi="Times New Roman" w:cs="Times New Roman"/>
          <w:color w:val="000000"/>
        </w:rPr>
        <w:t xml:space="preserve">In a follow-up pilot trial by Kelly et al. (2017), supplementing </w:t>
      </w:r>
      <w:r w:rsidR="00B214B4" w:rsidRPr="00B214B4">
        <w:rPr>
          <w:rFonts w:ascii="Times New Roman" w:eastAsia="Times New Roman" w:hAnsi="Times New Roman" w:cs="Times New Roman"/>
          <w:color w:val="000000"/>
        </w:rPr>
        <w:lastRenderedPageBreak/>
        <w:t xml:space="preserve">treatment as usual (TAU) with group-based self-compassion training in a mixed </w:t>
      </w:r>
      <w:r w:rsidR="00C472DA">
        <w:rPr>
          <w:rFonts w:ascii="Times New Roman" w:eastAsia="Times New Roman" w:hAnsi="Times New Roman" w:cs="Times New Roman"/>
          <w:color w:val="000000"/>
        </w:rPr>
        <w:t xml:space="preserve">ED </w:t>
      </w:r>
      <w:r w:rsidR="00B214B4" w:rsidRPr="00B214B4">
        <w:rPr>
          <w:rFonts w:ascii="Times New Roman" w:eastAsia="Times New Roman" w:hAnsi="Times New Roman" w:cs="Times New Roman"/>
          <w:color w:val="000000"/>
        </w:rPr>
        <w:t xml:space="preserve">sample led to significantly greater improvements in ED symptomology, self-compassion, fear of self-compassion, and shame compared to twelve weeks of TAU alone. </w:t>
      </w:r>
      <w:r w:rsidR="001F4AC1">
        <w:rPr>
          <w:rFonts w:ascii="Times New Roman" w:eastAsia="Times New Roman" w:hAnsi="Times New Roman" w:cs="Times New Roman"/>
          <w:color w:val="000000"/>
        </w:rPr>
        <w:t xml:space="preserve"> Of note, participants who received compassion-focused therapy </w:t>
      </w:r>
      <w:r w:rsidR="002C43A0">
        <w:rPr>
          <w:rFonts w:ascii="Times New Roman" w:eastAsia="Times New Roman" w:hAnsi="Times New Roman" w:cs="Times New Roman"/>
          <w:color w:val="000000"/>
        </w:rPr>
        <w:t xml:space="preserve">in addition to </w:t>
      </w:r>
      <w:r w:rsidR="001F4AC1">
        <w:rPr>
          <w:rFonts w:ascii="Times New Roman" w:eastAsia="Times New Roman" w:hAnsi="Times New Roman" w:cs="Times New Roman"/>
          <w:color w:val="000000"/>
        </w:rPr>
        <w:t>TAU experience</w:t>
      </w:r>
      <w:r w:rsidR="002C43A0">
        <w:rPr>
          <w:rFonts w:ascii="Times New Roman" w:eastAsia="Times New Roman" w:hAnsi="Times New Roman" w:cs="Times New Roman"/>
          <w:color w:val="000000"/>
        </w:rPr>
        <w:t>d</w:t>
      </w:r>
      <w:r w:rsidR="001F4AC1">
        <w:rPr>
          <w:rFonts w:ascii="Times New Roman" w:eastAsia="Times New Roman" w:hAnsi="Times New Roman" w:cs="Times New Roman"/>
          <w:color w:val="000000"/>
        </w:rPr>
        <w:t xml:space="preserve"> clinically significant change in ED symptoms while those in TAU alone did not. </w:t>
      </w:r>
      <w:r w:rsidR="00B214B4">
        <w:rPr>
          <w:rFonts w:ascii="Times New Roman" w:eastAsia="Times New Roman" w:hAnsi="Times New Roman" w:cs="Times New Roman"/>
          <w:color w:val="000000"/>
        </w:rPr>
        <w:t xml:space="preserve">Providing context to this finding, </w:t>
      </w:r>
      <w:r w:rsidR="00B214B4" w:rsidRPr="00B214B4">
        <w:rPr>
          <w:rFonts w:ascii="Times New Roman" w:eastAsia="Times New Roman" w:hAnsi="Times New Roman" w:cs="Times New Roman"/>
          <w:color w:val="000000"/>
        </w:rPr>
        <w:t xml:space="preserve">the study included a substantial number of participants who had not previously shown positive responses to TAU, underscoring the importance of </w:t>
      </w:r>
      <w:r w:rsidR="00B77A50">
        <w:rPr>
          <w:rFonts w:ascii="Times New Roman" w:eastAsia="Times New Roman" w:hAnsi="Times New Roman" w:cs="Times New Roman"/>
          <w:color w:val="000000"/>
        </w:rPr>
        <w:t xml:space="preserve">targeting </w:t>
      </w:r>
      <w:r w:rsidR="00B214B4" w:rsidRPr="00B214B4">
        <w:rPr>
          <w:rFonts w:ascii="Times New Roman" w:eastAsia="Times New Roman" w:hAnsi="Times New Roman" w:cs="Times New Roman"/>
          <w:color w:val="000000"/>
        </w:rPr>
        <w:t>self-compassion, particularly for individuals with a history of treatment challenges.</w:t>
      </w:r>
      <w:r w:rsidR="00B214B4">
        <w:rPr>
          <w:rFonts w:ascii="Times New Roman" w:eastAsia="Times New Roman" w:hAnsi="Times New Roman" w:cs="Times New Roman"/>
          <w:color w:val="000000"/>
        </w:rPr>
        <w:t xml:space="preserve"> While the clinical utility of self-compassion is still undergoing investigation, available data </w:t>
      </w:r>
      <w:r w:rsidR="00000000">
        <w:rPr>
          <w:rFonts w:ascii="Times New Roman" w:eastAsia="Times New Roman" w:hAnsi="Times New Roman" w:cs="Times New Roman"/>
          <w:color w:val="000000"/>
        </w:rPr>
        <w:t xml:space="preserve">suggest it may be a valuable factor in propelling ED recovery. </w:t>
      </w:r>
    </w:p>
    <w:p w14:paraId="0000002C" w14:textId="77777777" w:rsidR="002F5C48" w:rsidRDefault="00000000">
      <w:pPr>
        <w:pBdr>
          <w:top w:val="nil"/>
          <w:left w:val="nil"/>
          <w:bottom w:val="nil"/>
          <w:right w:val="nil"/>
          <w:between w:val="nil"/>
        </w:pBd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 current study </w:t>
      </w:r>
    </w:p>
    <w:p w14:paraId="15AACE25" w14:textId="6D3915BD" w:rsidR="00D16BB7" w:rsidRDefault="00000000" w:rsidP="00AD6E8E">
      <w:pPr>
        <w:pBdr>
          <w:top w:val="nil"/>
          <w:left w:val="nil"/>
          <w:bottom w:val="nil"/>
          <w:right w:val="nil"/>
          <w:between w:val="nil"/>
        </w:pBdr>
        <w:spacing w:line="480" w:lineRule="auto"/>
        <w:ind w:firstLine="360"/>
        <w:rPr>
          <w:rFonts w:ascii="Times New Roman" w:eastAsia="Times New Roman" w:hAnsi="Times New Roman" w:cs="Times New Roman"/>
          <w:color w:val="000000"/>
        </w:rPr>
      </w:pPr>
      <w:r>
        <w:rPr>
          <w:rFonts w:ascii="Times New Roman" w:eastAsia="Times New Roman" w:hAnsi="Times New Roman" w:cs="Times New Roman"/>
          <w:color w:val="000000"/>
        </w:rPr>
        <w:t>The aim of the current study was to test two candidate mediators of change in ED symptoms, self-</w:t>
      </w:r>
      <w:proofErr w:type="gramStart"/>
      <w:r>
        <w:rPr>
          <w:rFonts w:ascii="Times New Roman" w:eastAsia="Times New Roman" w:hAnsi="Times New Roman" w:cs="Times New Roman"/>
          <w:color w:val="000000"/>
        </w:rPr>
        <w:t>compassion</w:t>
      </w:r>
      <w:proofErr w:type="gramEnd"/>
      <w:r>
        <w:rPr>
          <w:rFonts w:ascii="Times New Roman" w:eastAsia="Times New Roman" w:hAnsi="Times New Roman" w:cs="Times New Roman"/>
          <w:color w:val="000000"/>
        </w:rPr>
        <w:t xml:space="preserve"> and body image </w:t>
      </w:r>
      <w:r w:rsidR="00825D06">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flexibility, during a residential treatment program. Residential treatment is often a critical part of the recovery process, particularly for patients with more severe ED symptoms (APA, 2006) and serves to prepare patients to return to everyday life where they can resume recovery or remain in remission with less intensive levels of care. Thus, identifying adaptive processes (e.g., psychological flexibility and self-compassion) that could serve as treatment targets may benefit patients’ recovery. To our knowledge, this is the first study to date to examine changes in self-compassion as a mediator of change in a residential ED </w:t>
      </w:r>
      <w:sdt>
        <w:sdtPr>
          <w:tag w:val="goog_rdk_15"/>
          <w:id w:val="1002236654"/>
        </w:sdtPr>
        <w:sdtContent/>
      </w:sdt>
      <w:r>
        <w:rPr>
          <w:rFonts w:ascii="Times New Roman" w:eastAsia="Times New Roman" w:hAnsi="Times New Roman" w:cs="Times New Roman"/>
          <w:color w:val="000000"/>
        </w:rPr>
        <w:t xml:space="preserve">sample. </w:t>
      </w:r>
      <w:bookmarkStart w:id="4" w:name="OLE_LINK13"/>
      <w:bookmarkStart w:id="5" w:name="OLE_LINK14"/>
      <w:r w:rsidR="00D16BB7" w:rsidRPr="00D16BB7">
        <w:rPr>
          <w:rFonts w:ascii="Times New Roman" w:eastAsia="Times New Roman" w:hAnsi="Times New Roman" w:cs="Times New Roman"/>
          <w:color w:val="000000"/>
        </w:rPr>
        <w:t xml:space="preserve">Recognizing the clinical </w:t>
      </w:r>
      <w:r w:rsidR="00D16BB7">
        <w:rPr>
          <w:rFonts w:ascii="Times New Roman" w:eastAsia="Times New Roman" w:hAnsi="Times New Roman" w:cs="Times New Roman"/>
          <w:color w:val="000000"/>
        </w:rPr>
        <w:t>utility</w:t>
      </w:r>
      <w:r w:rsidR="00D16BB7" w:rsidRPr="00D16BB7">
        <w:rPr>
          <w:rFonts w:ascii="Times New Roman" w:eastAsia="Times New Roman" w:hAnsi="Times New Roman" w:cs="Times New Roman"/>
          <w:color w:val="000000"/>
        </w:rPr>
        <w:t xml:space="preserve"> </w:t>
      </w:r>
      <w:r w:rsidR="00D16BB7">
        <w:rPr>
          <w:rFonts w:ascii="Times New Roman" w:eastAsia="Times New Roman" w:hAnsi="Times New Roman" w:cs="Times New Roman"/>
          <w:color w:val="000000"/>
        </w:rPr>
        <w:t xml:space="preserve">of developing </w:t>
      </w:r>
      <w:r w:rsidR="00D16BB7" w:rsidRPr="00D16BB7">
        <w:rPr>
          <w:rFonts w:ascii="Times New Roman" w:eastAsia="Times New Roman" w:hAnsi="Times New Roman" w:cs="Times New Roman"/>
          <w:color w:val="000000"/>
        </w:rPr>
        <w:t xml:space="preserve">flexibility </w:t>
      </w:r>
      <w:r w:rsidR="00D16BB7">
        <w:rPr>
          <w:rFonts w:ascii="Times New Roman" w:eastAsia="Times New Roman" w:hAnsi="Times New Roman" w:cs="Times New Roman"/>
          <w:color w:val="000000"/>
        </w:rPr>
        <w:t>towards</w:t>
      </w:r>
      <w:r w:rsidR="00D16BB7" w:rsidRPr="00D16BB7">
        <w:rPr>
          <w:rFonts w:ascii="Times New Roman" w:eastAsia="Times New Roman" w:hAnsi="Times New Roman" w:cs="Times New Roman"/>
          <w:color w:val="000000"/>
        </w:rPr>
        <w:t xml:space="preserve"> one</w:t>
      </w:r>
      <w:r w:rsidR="00D16BB7">
        <w:rPr>
          <w:rFonts w:ascii="Times New Roman" w:eastAsia="Times New Roman" w:hAnsi="Times New Roman" w:cs="Times New Roman"/>
          <w:color w:val="000000"/>
        </w:rPr>
        <w:t>’</w:t>
      </w:r>
      <w:r w:rsidR="00D16BB7" w:rsidRPr="00D16BB7">
        <w:rPr>
          <w:rFonts w:ascii="Times New Roman" w:eastAsia="Times New Roman" w:hAnsi="Times New Roman" w:cs="Times New Roman"/>
          <w:color w:val="000000"/>
        </w:rPr>
        <w:t xml:space="preserve">s body image and promoting self-compassion to address the </w:t>
      </w:r>
      <w:r w:rsidR="00D16BB7">
        <w:rPr>
          <w:rFonts w:ascii="Times New Roman" w:eastAsia="Times New Roman" w:hAnsi="Times New Roman" w:cs="Times New Roman"/>
          <w:color w:val="000000"/>
        </w:rPr>
        <w:t xml:space="preserve">central </w:t>
      </w:r>
      <w:r w:rsidR="00D16BB7" w:rsidRPr="00D16BB7">
        <w:rPr>
          <w:rFonts w:ascii="Times New Roman" w:eastAsia="Times New Roman" w:hAnsi="Times New Roman" w:cs="Times New Roman"/>
          <w:color w:val="000000"/>
        </w:rPr>
        <w:t xml:space="preserve">role of self-criticism and punishment in ED pathology, we </w:t>
      </w:r>
      <w:r w:rsidR="00D16BB7">
        <w:rPr>
          <w:rFonts w:ascii="Times New Roman" w:eastAsia="Times New Roman" w:hAnsi="Times New Roman" w:cs="Times New Roman"/>
          <w:color w:val="000000"/>
        </w:rPr>
        <w:t>predict</w:t>
      </w:r>
      <w:r w:rsidR="00D16BB7" w:rsidRPr="00D16BB7">
        <w:rPr>
          <w:rFonts w:ascii="Times New Roman" w:eastAsia="Times New Roman" w:hAnsi="Times New Roman" w:cs="Times New Roman"/>
          <w:color w:val="000000"/>
        </w:rPr>
        <w:t xml:space="preserve"> th</w:t>
      </w:r>
      <w:r w:rsidR="00FD059A">
        <w:rPr>
          <w:rFonts w:ascii="Times New Roman" w:eastAsia="Times New Roman" w:hAnsi="Times New Roman" w:cs="Times New Roman"/>
          <w:color w:val="000000"/>
        </w:rPr>
        <w:t xml:space="preserve">at </w:t>
      </w:r>
      <w:r w:rsidR="00D16BB7" w:rsidRPr="00D16BB7">
        <w:rPr>
          <w:rFonts w:ascii="Times New Roman" w:eastAsia="Times New Roman" w:hAnsi="Times New Roman" w:cs="Times New Roman"/>
          <w:color w:val="000000"/>
        </w:rPr>
        <w:t xml:space="preserve">both processes </w:t>
      </w:r>
      <w:r w:rsidR="00FD059A">
        <w:rPr>
          <w:rFonts w:ascii="Times New Roman" w:eastAsia="Times New Roman" w:hAnsi="Times New Roman" w:cs="Times New Roman"/>
          <w:color w:val="000000"/>
        </w:rPr>
        <w:t xml:space="preserve">will act </w:t>
      </w:r>
      <w:r w:rsidR="00D16BB7" w:rsidRPr="00D16BB7">
        <w:rPr>
          <w:rFonts w:ascii="Times New Roman" w:eastAsia="Times New Roman" w:hAnsi="Times New Roman" w:cs="Times New Roman"/>
          <w:color w:val="000000"/>
        </w:rPr>
        <w:t xml:space="preserve">as parallel mediators </w:t>
      </w:r>
      <w:r w:rsidR="00D47734">
        <w:rPr>
          <w:rFonts w:ascii="Times New Roman" w:eastAsia="Times New Roman" w:hAnsi="Times New Roman" w:cs="Times New Roman"/>
          <w:color w:val="000000"/>
        </w:rPr>
        <w:t>between ED symptoms at intake and discharge.</w:t>
      </w:r>
    </w:p>
    <w:bookmarkEnd w:id="4"/>
    <w:bookmarkEnd w:id="5"/>
    <w:p w14:paraId="0000002E" w14:textId="77777777" w:rsidR="002F5C48" w:rsidRDefault="00000000" w:rsidP="00FD5C51">
      <w:pPr>
        <w:pBdr>
          <w:top w:val="nil"/>
          <w:left w:val="nil"/>
          <w:bottom w:val="nil"/>
          <w:right w:val="nil"/>
          <w:between w:val="nil"/>
        </w:pBdr>
        <w:spacing w:line="480" w:lineRule="auto"/>
        <w:ind w:firstLine="360"/>
        <w:jc w:val="center"/>
        <w:rPr>
          <w:rFonts w:ascii="Times New Roman" w:eastAsia="Times New Roman" w:hAnsi="Times New Roman" w:cs="Times New Roman"/>
          <w:b/>
        </w:rPr>
      </w:pPr>
      <w:r>
        <w:rPr>
          <w:rFonts w:ascii="Times New Roman" w:eastAsia="Times New Roman" w:hAnsi="Times New Roman" w:cs="Times New Roman"/>
          <w:b/>
        </w:rPr>
        <w:lastRenderedPageBreak/>
        <w:t>Methods</w:t>
      </w:r>
    </w:p>
    <w:p w14:paraId="0000002F" w14:textId="77777777" w:rsidR="002F5C48" w:rsidRDefault="00000000">
      <w:pPr>
        <w:spacing w:line="480" w:lineRule="auto"/>
        <w:rPr>
          <w:rFonts w:ascii="Times New Roman" w:eastAsia="Times New Roman" w:hAnsi="Times New Roman" w:cs="Times New Roman"/>
          <w:b/>
        </w:rPr>
      </w:pPr>
      <w:r>
        <w:rPr>
          <w:rFonts w:ascii="Times New Roman" w:eastAsia="Times New Roman" w:hAnsi="Times New Roman" w:cs="Times New Roman"/>
          <w:b/>
        </w:rPr>
        <w:t>Participants</w:t>
      </w:r>
    </w:p>
    <w:p w14:paraId="32C50117" w14:textId="245B847A" w:rsidR="00EE246F" w:rsidRDefault="00000000" w:rsidP="00EE246F">
      <w:pPr>
        <w:spacing w:line="480" w:lineRule="auto"/>
        <w:ind w:firstLine="720"/>
        <w:rPr>
          <w:rFonts w:ascii="Times New Roman" w:eastAsia="Times New Roman" w:hAnsi="Times New Roman" w:cs="Times New Roman"/>
        </w:rPr>
      </w:pPr>
      <w:r>
        <w:rPr>
          <w:rFonts w:ascii="Times New Roman" w:eastAsia="Times New Roman" w:hAnsi="Times New Roman" w:cs="Times New Roman"/>
        </w:rPr>
        <w:t>Participants in the current study were 1</w:t>
      </w:r>
      <w:r w:rsidR="00BA64FE">
        <w:rPr>
          <w:rFonts w:ascii="Times New Roman" w:eastAsia="Times New Roman" w:hAnsi="Times New Roman" w:cs="Times New Roman"/>
        </w:rPr>
        <w:t>80</w:t>
      </w:r>
      <w:r>
        <w:rPr>
          <w:rFonts w:ascii="Times New Roman" w:eastAsia="Times New Roman" w:hAnsi="Times New Roman" w:cs="Times New Roman"/>
        </w:rPr>
        <w:t xml:space="preserve"> females </w:t>
      </w:r>
      <w:r w:rsidR="00084D9F">
        <w:rPr>
          <w:rFonts w:ascii="Times New Roman" w:eastAsia="Times New Roman" w:hAnsi="Times New Roman" w:cs="Times New Roman"/>
        </w:rPr>
        <w:t xml:space="preserve">consented and were </w:t>
      </w:r>
      <w:r>
        <w:rPr>
          <w:rFonts w:ascii="Times New Roman" w:eastAsia="Times New Roman" w:hAnsi="Times New Roman" w:cs="Times New Roman"/>
        </w:rPr>
        <w:t xml:space="preserve">admitted to residential eating disorder treatment at a for-profit residential treatment facility located in the Western U.S. between November 2015 and June 2020. Average length of stay for clients within the residential facility is between </w:t>
      </w:r>
      <w:r w:rsidR="00CC4250">
        <w:rPr>
          <w:rFonts w:ascii="Times New Roman" w:eastAsia="Times New Roman" w:hAnsi="Times New Roman" w:cs="Times New Roman"/>
        </w:rPr>
        <w:t>four</w:t>
      </w:r>
      <w:r>
        <w:rPr>
          <w:rFonts w:ascii="Times New Roman" w:eastAsia="Times New Roman" w:hAnsi="Times New Roman" w:cs="Times New Roman"/>
        </w:rPr>
        <w:t xml:space="preserve"> and </w:t>
      </w:r>
      <w:r w:rsidR="00CC4250">
        <w:rPr>
          <w:rFonts w:ascii="Times New Roman" w:eastAsia="Times New Roman" w:hAnsi="Times New Roman" w:cs="Times New Roman"/>
        </w:rPr>
        <w:t>six</w:t>
      </w:r>
      <w:r>
        <w:rPr>
          <w:rFonts w:ascii="Times New Roman" w:eastAsia="Times New Roman" w:hAnsi="Times New Roman" w:cs="Times New Roman"/>
        </w:rPr>
        <w:t xml:space="preserve"> months but varies considerably due to individualized clinical, psychosocial, and insurance funding factors</w:t>
      </w:r>
      <w:r w:rsidR="00CA372D">
        <w:rPr>
          <w:rFonts w:ascii="Times New Roman" w:eastAsia="Times New Roman" w:hAnsi="Times New Roman" w:cs="Times New Roman"/>
        </w:rPr>
        <w:t xml:space="preserve"> (</w:t>
      </w:r>
      <w:r w:rsidR="00CA372D">
        <w:rPr>
          <w:rFonts w:ascii="Times New Roman" w:eastAsia="Times New Roman" w:hAnsi="Times New Roman" w:cs="Times New Roman"/>
          <w:i/>
          <w:iCs/>
        </w:rPr>
        <w:t>M</w:t>
      </w:r>
      <w:r w:rsidR="00CA372D">
        <w:rPr>
          <w:rFonts w:ascii="Times New Roman" w:eastAsia="Times New Roman" w:hAnsi="Times New Roman" w:cs="Times New Roman"/>
        </w:rPr>
        <w:t xml:space="preserve"> = 24 weeks, </w:t>
      </w:r>
      <w:r w:rsidR="00CA372D" w:rsidRPr="00FD5C51">
        <w:rPr>
          <w:rFonts w:ascii="Times New Roman" w:eastAsia="Times New Roman" w:hAnsi="Times New Roman" w:cs="Times New Roman"/>
          <w:i/>
          <w:iCs/>
        </w:rPr>
        <w:t>SD</w:t>
      </w:r>
      <w:r w:rsidR="00CA372D">
        <w:rPr>
          <w:rFonts w:ascii="Times New Roman" w:eastAsia="Times New Roman" w:hAnsi="Times New Roman" w:cs="Times New Roman"/>
        </w:rPr>
        <w:t xml:space="preserve"> = 15.5)</w:t>
      </w:r>
      <w:r>
        <w:rPr>
          <w:rFonts w:ascii="Times New Roman" w:eastAsia="Times New Roman" w:hAnsi="Times New Roman" w:cs="Times New Roman"/>
        </w:rPr>
        <w:t>. Within the total sample, n = 75 participants were admitted to the adolescent treatment facility (ages 11-17) and n = 10</w:t>
      </w:r>
      <w:r w:rsidR="0025266D">
        <w:rPr>
          <w:rFonts w:ascii="Times New Roman" w:eastAsia="Times New Roman" w:hAnsi="Times New Roman" w:cs="Times New Roman"/>
        </w:rPr>
        <w:t>5</w:t>
      </w:r>
      <w:r>
        <w:rPr>
          <w:rFonts w:ascii="Times New Roman" w:eastAsia="Times New Roman" w:hAnsi="Times New Roman" w:cs="Times New Roman"/>
        </w:rPr>
        <w:t xml:space="preserve"> were admitted to the adult treatment facility. The adult and adolescent populations within this organization do not commingle. All participants were clinically diagnosed with an eating disorder at time of admission based on Diagnostic and Statistical Manual of Mental Disorders-Fifth Edition (American Psychiatric Association, 2013) criterion</w:t>
      </w:r>
      <w:r w:rsidR="00EE246F">
        <w:rPr>
          <w:rFonts w:ascii="Times New Roman" w:eastAsia="Times New Roman" w:hAnsi="Times New Roman" w:cs="Times New Roman"/>
        </w:rPr>
        <w:t xml:space="preserve"> via an unstructured group clinical interview with a </w:t>
      </w:r>
      <w:r w:rsidR="002F53E8">
        <w:rPr>
          <w:rFonts w:ascii="Times New Roman" w:eastAsia="Times New Roman" w:hAnsi="Times New Roman" w:cs="Times New Roman"/>
        </w:rPr>
        <w:t xml:space="preserve">master’s or </w:t>
      </w:r>
      <w:r w:rsidR="00EE246F">
        <w:rPr>
          <w:rFonts w:ascii="Times New Roman" w:eastAsia="Times New Roman" w:hAnsi="Times New Roman" w:cs="Times New Roman"/>
        </w:rPr>
        <w:t>doctoral level clinician, registered dietitian, and a nurse practitioner</w:t>
      </w:r>
      <w:r>
        <w:rPr>
          <w:rFonts w:ascii="Times New Roman" w:eastAsia="Times New Roman" w:hAnsi="Times New Roman" w:cs="Times New Roman"/>
        </w:rPr>
        <w:t>. Table 1 includes descriptive statistics of the study sample</w:t>
      </w:r>
      <w:r w:rsidR="00EE246F">
        <w:rPr>
          <w:rFonts w:ascii="Times New Roman" w:eastAsia="Times New Roman" w:hAnsi="Times New Roman" w:cs="Times New Roman"/>
        </w:rPr>
        <w:t>.</w:t>
      </w:r>
    </w:p>
    <w:p w14:paraId="00000031" w14:textId="77777777" w:rsidR="002F5C48" w:rsidRDefault="00000000">
      <w:pPr>
        <w:spacing w:line="480" w:lineRule="auto"/>
        <w:rPr>
          <w:rFonts w:ascii="Times New Roman" w:eastAsia="Times New Roman" w:hAnsi="Times New Roman" w:cs="Times New Roman"/>
          <w:b/>
        </w:rPr>
      </w:pPr>
      <w:r>
        <w:rPr>
          <w:rFonts w:ascii="Times New Roman" w:eastAsia="Times New Roman" w:hAnsi="Times New Roman" w:cs="Times New Roman"/>
          <w:b/>
        </w:rPr>
        <w:t>Procedures</w:t>
      </w:r>
    </w:p>
    <w:p w14:paraId="00000032" w14:textId="3090DDF2" w:rsidR="002F5C48"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All parts of the study were reviewed and approved by a university institutional review board. Convenience sampling methods were used such that all individuals consecutively admitted to the residential treatment facility within the data collection period, in addition to parents and/or legal guardians when the client was under 18 years of age, were provided information about the research study and asked if they were interested in participating. Prospective participants were informed that their participation in the study was voluntary and their choice to participate would have no impact on or connection to the clinical treatment </w:t>
      </w:r>
      <w:r>
        <w:rPr>
          <w:rFonts w:ascii="Times New Roman" w:eastAsia="Times New Roman" w:hAnsi="Times New Roman" w:cs="Times New Roman"/>
        </w:rPr>
        <w:lastRenderedPageBreak/>
        <w:t>services they would receive while admitted to the residential treatment facility. A total of 17 individual and/or legal guardians chose not to participate in the study.</w:t>
      </w:r>
    </w:p>
    <w:p w14:paraId="017B5451" w14:textId="12F3F7A3" w:rsidR="000F41E3" w:rsidRDefault="00000000" w:rsidP="00CD0F5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Following the informed consent process, participants completed an online self-report assessment battery within three days following their admission. The assessment battery included questions about demographic information and measures of ED symptom severity, comorbid psychological symptoms, behavioral and psychological factors theorized to relate to ED psychopathology and treatment, and targeted treatment outcomes. All participants then completed the same self-report assessments within three days of their planned discharge date.</w:t>
      </w:r>
      <w:r w:rsidR="000F41E3">
        <w:rPr>
          <w:rFonts w:ascii="Times New Roman" w:eastAsia="Times New Roman" w:hAnsi="Times New Roman" w:cs="Times New Roman"/>
        </w:rPr>
        <w:t xml:space="preserve"> Treatment at this facility is multi-disciplinary and typically involves </w:t>
      </w:r>
      <w:r w:rsidR="00CD0F52">
        <w:rPr>
          <w:rFonts w:ascii="Times New Roman" w:eastAsia="Times New Roman" w:hAnsi="Times New Roman" w:cs="Times New Roman"/>
        </w:rPr>
        <w:t>twice weekly</w:t>
      </w:r>
      <w:r w:rsidR="000F41E3">
        <w:rPr>
          <w:rFonts w:ascii="Times New Roman" w:eastAsia="Times New Roman" w:hAnsi="Times New Roman" w:cs="Times New Roman"/>
        </w:rPr>
        <w:t xml:space="preserve"> individual therapy, daily group therapy, and weekly family therapy. These sessions typically utilize a combination of cognitive behavioral therapy, dialectical behavior therapy, and acceptance and commitment therapy. Treatment also includes a behavioral rewards system and nutritional/medical support.</w:t>
      </w:r>
    </w:p>
    <w:p w14:paraId="00000034" w14:textId="77777777" w:rsidR="002F5C48" w:rsidRDefault="00000000">
      <w:pPr>
        <w:spacing w:line="480" w:lineRule="auto"/>
        <w:rPr>
          <w:rFonts w:ascii="Times New Roman" w:eastAsia="Times New Roman" w:hAnsi="Times New Roman" w:cs="Times New Roman"/>
          <w:b/>
        </w:rPr>
      </w:pPr>
      <w:r>
        <w:rPr>
          <w:rFonts w:ascii="Times New Roman" w:eastAsia="Times New Roman" w:hAnsi="Times New Roman" w:cs="Times New Roman"/>
          <w:b/>
        </w:rPr>
        <w:t>Measures</w:t>
      </w:r>
    </w:p>
    <w:p w14:paraId="00000035" w14:textId="77777777" w:rsidR="002F5C48" w:rsidRDefault="00000000">
      <w:pPr>
        <w:spacing w:line="480" w:lineRule="auto"/>
        <w:rPr>
          <w:rFonts w:ascii="Times New Roman" w:eastAsia="Times New Roman" w:hAnsi="Times New Roman" w:cs="Times New Roman"/>
          <w:b/>
        </w:rPr>
      </w:pPr>
      <w:r>
        <w:rPr>
          <w:rFonts w:ascii="Times New Roman" w:eastAsia="Times New Roman" w:hAnsi="Times New Roman" w:cs="Times New Roman"/>
          <w:b/>
          <w:i/>
        </w:rPr>
        <w:t>Eating Disorder Examination Questionnaire</w:t>
      </w:r>
      <w:r>
        <w:rPr>
          <w:rFonts w:ascii="Times New Roman" w:eastAsia="Times New Roman" w:hAnsi="Times New Roman" w:cs="Times New Roman"/>
          <w:b/>
        </w:rPr>
        <w:t xml:space="preserve"> </w:t>
      </w:r>
      <w:r>
        <w:rPr>
          <w:rFonts w:ascii="Times New Roman" w:eastAsia="Times New Roman" w:hAnsi="Times New Roman" w:cs="Times New Roman"/>
          <w:b/>
          <w:i/>
        </w:rPr>
        <w:t xml:space="preserve">(EDE-Q; Fairburn &amp; </w:t>
      </w:r>
      <w:proofErr w:type="spellStart"/>
      <w:r>
        <w:rPr>
          <w:rFonts w:ascii="Times New Roman" w:eastAsia="Times New Roman" w:hAnsi="Times New Roman" w:cs="Times New Roman"/>
          <w:b/>
          <w:i/>
        </w:rPr>
        <w:t>Beglin</w:t>
      </w:r>
      <w:proofErr w:type="spellEnd"/>
      <w:r>
        <w:rPr>
          <w:rFonts w:ascii="Times New Roman" w:eastAsia="Times New Roman" w:hAnsi="Times New Roman" w:cs="Times New Roman"/>
          <w:b/>
          <w:i/>
        </w:rPr>
        <w:t>, 2008)</w:t>
      </w:r>
    </w:p>
    <w:p w14:paraId="00000036" w14:textId="0EDC23A3" w:rsidR="002F5C48"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EDE-Q is a self-report questionnaire containing 28 items answered on a 7-point Likert scale (0 = </w:t>
      </w:r>
      <w:r>
        <w:rPr>
          <w:rFonts w:ascii="Times New Roman" w:eastAsia="Times New Roman" w:hAnsi="Times New Roman" w:cs="Times New Roman"/>
          <w:i/>
        </w:rPr>
        <w:t xml:space="preserve">No days </w:t>
      </w:r>
      <w:r>
        <w:rPr>
          <w:rFonts w:ascii="Times New Roman" w:eastAsia="Times New Roman" w:hAnsi="Times New Roman" w:cs="Times New Roman"/>
        </w:rPr>
        <w:t>to</w:t>
      </w:r>
      <w:r>
        <w:rPr>
          <w:rFonts w:ascii="Times New Roman" w:eastAsia="Times New Roman" w:hAnsi="Times New Roman" w:cs="Times New Roman"/>
          <w:i/>
        </w:rPr>
        <w:t xml:space="preserve"> </w:t>
      </w:r>
      <w:r>
        <w:rPr>
          <w:rFonts w:ascii="Times New Roman" w:eastAsia="Times New Roman" w:hAnsi="Times New Roman" w:cs="Times New Roman"/>
        </w:rPr>
        <w:t xml:space="preserve">6 = </w:t>
      </w:r>
      <w:r>
        <w:rPr>
          <w:rFonts w:ascii="Times New Roman" w:eastAsia="Times New Roman" w:hAnsi="Times New Roman" w:cs="Times New Roman"/>
          <w:i/>
        </w:rPr>
        <w:t>Everyday</w:t>
      </w:r>
      <w:r>
        <w:rPr>
          <w:rFonts w:ascii="Times New Roman" w:eastAsia="Times New Roman" w:hAnsi="Times New Roman" w:cs="Times New Roman"/>
        </w:rPr>
        <w:t xml:space="preserve">) adapted from the Eating Disorder Examination (EDE) semi-structured interview. The EDE-Q is designed to assess the frequency and severity of a range of behaviors and features frequently associated with a diagnosis of an eating disorder that the respondent has experienced within the previous 28-day </w:t>
      </w:r>
      <w:proofErr w:type="gramStart"/>
      <w:r>
        <w:rPr>
          <w:rFonts w:ascii="Times New Roman" w:eastAsia="Times New Roman" w:hAnsi="Times New Roman" w:cs="Times New Roman"/>
        </w:rPr>
        <w:t>period, and</w:t>
      </w:r>
      <w:proofErr w:type="gramEnd"/>
      <w:r>
        <w:rPr>
          <w:rFonts w:ascii="Times New Roman" w:eastAsia="Times New Roman" w:hAnsi="Times New Roman" w:cs="Times New Roman"/>
        </w:rPr>
        <w:t xml:space="preserve"> has been validated for use with both clinical and non-clinical samples (Berg et al., 2012). The EDE-Q items generate four subscales: 1) eating restraint, 2) eating concerns, 3) shape concerns, and 4) weight concerns. The scores on each subscale are averaged to produce an overall global score of ED symptom severity. </w:t>
      </w:r>
      <w:r>
        <w:rPr>
          <w:rFonts w:ascii="Times New Roman" w:eastAsia="Times New Roman" w:hAnsi="Times New Roman" w:cs="Times New Roman"/>
        </w:rPr>
        <w:lastRenderedPageBreak/>
        <w:t xml:space="preserve">Only global scores were used for analyses in the current study.  Due to a researcher error item 8 (“In the past 28 days how has thinking about shape or weight made it very difficult to concentrate on things you are interested in?) and item 25 (“In the past 28 days how dissatisfied have you been with your weight?) were unintentionally omitted from the assessment battery at both time points. Although this is a limitation of the current study, missing data on the EDE-Q is common (Kelly et al., 2017) and the authors of the measure provide guidelines for navigating missing data indicating that valid totals can still be obtained as long as the majority of the items from each subscale contain responses (Fairburn &amp; </w:t>
      </w:r>
      <w:proofErr w:type="spellStart"/>
      <w:r>
        <w:rPr>
          <w:rFonts w:ascii="Times New Roman" w:eastAsia="Times New Roman" w:hAnsi="Times New Roman" w:cs="Times New Roman"/>
        </w:rPr>
        <w:t>Beglin</w:t>
      </w:r>
      <w:proofErr w:type="spellEnd"/>
      <w:r>
        <w:rPr>
          <w:rFonts w:ascii="Times New Roman" w:eastAsia="Times New Roman" w:hAnsi="Times New Roman" w:cs="Times New Roman"/>
        </w:rPr>
        <w:t>, 2008). In the current study, the EDE-Q demonstrated excellent internal consistency (</w:t>
      </w:r>
      <w:r>
        <w:rPr>
          <w:rFonts w:ascii="Times New Roman" w:eastAsia="Times New Roman" w:hAnsi="Times New Roman" w:cs="Times New Roman"/>
          <w:i/>
        </w:rPr>
        <w:t>α</w:t>
      </w:r>
      <w:r>
        <w:rPr>
          <w:rFonts w:ascii="Times New Roman" w:eastAsia="Times New Roman" w:hAnsi="Times New Roman" w:cs="Times New Roman"/>
        </w:rPr>
        <w:t xml:space="preserve"> = .95).</w:t>
      </w:r>
    </w:p>
    <w:p w14:paraId="00000037" w14:textId="77777777" w:rsidR="002F5C48" w:rsidRDefault="00000000">
      <w:pPr>
        <w:spacing w:line="480" w:lineRule="auto"/>
        <w:rPr>
          <w:rFonts w:ascii="Times New Roman" w:eastAsia="Times New Roman" w:hAnsi="Times New Roman" w:cs="Times New Roman"/>
          <w:b/>
          <w:i/>
        </w:rPr>
      </w:pPr>
      <w:r>
        <w:rPr>
          <w:rFonts w:ascii="Times New Roman" w:eastAsia="Times New Roman" w:hAnsi="Times New Roman" w:cs="Times New Roman"/>
          <w:b/>
          <w:i/>
        </w:rPr>
        <w:t>Self-Compassion Scale (SCS; Neff, 2003)</w:t>
      </w:r>
    </w:p>
    <w:p w14:paraId="00000038" w14:textId="2483CFCD" w:rsidR="002F5C48"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SCS is a 26-item self-report scale designed to assess various aspects of self-compassion. </w:t>
      </w:r>
      <w:r w:rsidR="00493E16">
        <w:rPr>
          <w:rFonts w:ascii="Times New Roman" w:eastAsia="Times New Roman" w:hAnsi="Times New Roman" w:cs="Times New Roman"/>
        </w:rPr>
        <w:t xml:space="preserve">Items are rated on a 5-point Likert scale (1 = </w:t>
      </w:r>
      <w:r w:rsidR="00493E16">
        <w:rPr>
          <w:rFonts w:ascii="Times New Roman" w:eastAsia="Times New Roman" w:hAnsi="Times New Roman" w:cs="Times New Roman"/>
          <w:i/>
        </w:rPr>
        <w:t>Almost Never</w:t>
      </w:r>
      <w:r w:rsidR="00493E16">
        <w:rPr>
          <w:rFonts w:ascii="Times New Roman" w:eastAsia="Times New Roman" w:hAnsi="Times New Roman" w:cs="Times New Roman"/>
        </w:rPr>
        <w:t xml:space="preserve"> to 7 = </w:t>
      </w:r>
      <w:r w:rsidR="00493E16">
        <w:rPr>
          <w:rFonts w:ascii="Times New Roman" w:eastAsia="Times New Roman" w:hAnsi="Times New Roman" w:cs="Times New Roman"/>
          <w:i/>
        </w:rPr>
        <w:t>Almost Always</w:t>
      </w:r>
      <w:r w:rsidR="00493E16">
        <w:rPr>
          <w:rFonts w:ascii="Times New Roman" w:eastAsia="Times New Roman" w:hAnsi="Times New Roman" w:cs="Times New Roman"/>
        </w:rPr>
        <w:t>), and the total score is calculated via a mean of each item</w:t>
      </w:r>
      <w:r w:rsidR="005D404F">
        <w:rPr>
          <w:rFonts w:ascii="Times New Roman" w:eastAsia="Times New Roman" w:hAnsi="Times New Roman" w:cs="Times New Roman"/>
        </w:rPr>
        <w:t>, with high</w:t>
      </w:r>
      <w:r w:rsidR="00E6361C">
        <w:rPr>
          <w:rFonts w:ascii="Times New Roman" w:eastAsia="Times New Roman" w:hAnsi="Times New Roman" w:cs="Times New Roman"/>
        </w:rPr>
        <w:t>er</w:t>
      </w:r>
      <w:r w:rsidR="005D404F">
        <w:rPr>
          <w:rFonts w:ascii="Times New Roman" w:eastAsia="Times New Roman" w:hAnsi="Times New Roman" w:cs="Times New Roman"/>
        </w:rPr>
        <w:t xml:space="preserve"> </w:t>
      </w:r>
      <w:r w:rsidR="00E6361C">
        <w:rPr>
          <w:rFonts w:ascii="Times New Roman" w:eastAsia="Times New Roman" w:hAnsi="Times New Roman" w:cs="Times New Roman"/>
        </w:rPr>
        <w:t>score</w:t>
      </w:r>
      <w:r w:rsidR="005D404F">
        <w:rPr>
          <w:rFonts w:ascii="Times New Roman" w:eastAsia="Times New Roman" w:hAnsi="Times New Roman" w:cs="Times New Roman"/>
        </w:rPr>
        <w:t>s indicating greater self-compassion</w:t>
      </w:r>
      <w:r w:rsidR="00493E16">
        <w:rPr>
          <w:rFonts w:ascii="Times New Roman" w:eastAsia="Times New Roman" w:hAnsi="Times New Roman" w:cs="Times New Roman"/>
        </w:rPr>
        <w:t xml:space="preserve">. </w:t>
      </w:r>
      <w:r>
        <w:rPr>
          <w:rFonts w:ascii="Times New Roman" w:eastAsia="Times New Roman" w:hAnsi="Times New Roman" w:cs="Times New Roman"/>
        </w:rPr>
        <w:t xml:space="preserve">The measure produces a total score representing a higher order factor of self-compassion as well as six subscale factor scores: (1) </w:t>
      </w:r>
      <w:sdt>
        <w:sdtPr>
          <w:tag w:val="goog_rdk_35"/>
          <w:id w:val="-103045965"/>
        </w:sdtPr>
        <w:sdtContent/>
      </w:sdt>
      <w:r>
        <w:rPr>
          <w:rFonts w:ascii="Times New Roman" w:eastAsia="Times New Roman" w:hAnsi="Times New Roman" w:cs="Times New Roman"/>
        </w:rPr>
        <w:t xml:space="preserve">Self-Kindness and (2) Self-Judgment which examine the individual's tendency to be kind and understanding toward themself in instances of pain or failure; (3) Common Humanity and (4) Isolation which examine the individual's tendency to perceive their experiences as part of the larger human experience; and (5) Mindfulness and (6) Over-Identification which examine the individual’s ability to hold painful thoughts and feelings in mindful awareness. The single bifactor structure (i.e., a single higher-order self-compassion factor and 6 subgroup lower-order factors) of the SCS has consistently been supported (as opposed to a 2-bifactor model with two correlated general factors representing compassionate and uncompassionate responding styles) and found to have adequate psychometric properties </w:t>
      </w:r>
      <w:r>
        <w:rPr>
          <w:rFonts w:ascii="Times New Roman" w:eastAsia="Times New Roman" w:hAnsi="Times New Roman" w:cs="Times New Roman"/>
        </w:rPr>
        <w:lastRenderedPageBreak/>
        <w:t>across diverse populations (e.g., Neff et al. 2019; Toth-</w:t>
      </w:r>
      <w:proofErr w:type="spellStart"/>
      <w:r>
        <w:rPr>
          <w:rFonts w:ascii="Times New Roman" w:eastAsia="Times New Roman" w:hAnsi="Times New Roman" w:cs="Times New Roman"/>
        </w:rPr>
        <w:t>Kiraly</w:t>
      </w:r>
      <w:proofErr w:type="spellEnd"/>
      <w:r>
        <w:rPr>
          <w:rFonts w:ascii="Times New Roman" w:eastAsia="Times New Roman" w:hAnsi="Times New Roman" w:cs="Times New Roman"/>
        </w:rPr>
        <w:t xml:space="preserve"> &amp; Neff, 2021). In the current study, the SCS demonstrated poor internal consistency for the total score (</w:t>
      </w:r>
      <w:r w:rsidRPr="00F47270">
        <w:rPr>
          <w:rFonts w:ascii="Times New Roman" w:eastAsia="Times New Roman" w:hAnsi="Times New Roman" w:cs="Times New Roman"/>
          <w:i/>
          <w:iCs/>
        </w:rPr>
        <w:t>α</w:t>
      </w:r>
      <w:r>
        <w:rPr>
          <w:rFonts w:ascii="Times New Roman" w:eastAsia="Times New Roman" w:hAnsi="Times New Roman" w:cs="Times New Roman"/>
        </w:rPr>
        <w:t xml:space="preserve"> = .52), but good reliability within each subscale (</w:t>
      </w:r>
      <w:r>
        <w:rPr>
          <w:rFonts w:ascii="Times New Roman" w:eastAsia="Times New Roman" w:hAnsi="Times New Roman" w:cs="Times New Roman"/>
          <w:i/>
        </w:rPr>
        <w:t>α</w:t>
      </w:r>
      <w:r>
        <w:rPr>
          <w:rFonts w:ascii="Times New Roman" w:eastAsia="Times New Roman" w:hAnsi="Times New Roman" w:cs="Times New Roman"/>
        </w:rPr>
        <w:t>s = .81 - .88).</w:t>
      </w:r>
    </w:p>
    <w:p w14:paraId="00000039" w14:textId="77777777" w:rsidR="002F5C48" w:rsidRDefault="00000000">
      <w:pPr>
        <w:spacing w:line="480" w:lineRule="auto"/>
        <w:rPr>
          <w:rFonts w:ascii="Times New Roman" w:eastAsia="Times New Roman" w:hAnsi="Times New Roman" w:cs="Times New Roman"/>
          <w:b/>
          <w:i/>
        </w:rPr>
      </w:pPr>
      <w:r>
        <w:rPr>
          <w:rFonts w:ascii="Times New Roman" w:eastAsia="Times New Roman" w:hAnsi="Times New Roman" w:cs="Times New Roman"/>
          <w:b/>
          <w:i/>
        </w:rPr>
        <w:t>Body Image Acceptance and Action Questionnaire (BI-AAQ; Sandoz et al., 2013)</w:t>
      </w:r>
    </w:p>
    <w:p w14:paraId="0000003A" w14:textId="1C5A3877" w:rsidR="002F5C48"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BI-AAQ is a 12 item self-report measure of body image flexibility (i.e., the capacity to experience all perceptions, sensations, feelings, thoughts, and beliefs associated with one's body image mindfully while engaging in patterns of values-consistent behavior). Items are rated on a 7-point Likert scale (1 = </w:t>
      </w:r>
      <w:r>
        <w:rPr>
          <w:rFonts w:ascii="Times New Roman" w:eastAsia="Times New Roman" w:hAnsi="Times New Roman" w:cs="Times New Roman"/>
          <w:i/>
        </w:rPr>
        <w:t>Never true</w:t>
      </w:r>
      <w:r>
        <w:rPr>
          <w:rFonts w:ascii="Times New Roman" w:eastAsia="Times New Roman" w:hAnsi="Times New Roman" w:cs="Times New Roman"/>
        </w:rPr>
        <w:t xml:space="preserve"> to 7 = </w:t>
      </w:r>
      <w:r>
        <w:rPr>
          <w:rFonts w:ascii="Times New Roman" w:eastAsia="Times New Roman" w:hAnsi="Times New Roman" w:cs="Times New Roman"/>
          <w:i/>
        </w:rPr>
        <w:t>Always true</w:t>
      </w:r>
      <w:r>
        <w:rPr>
          <w:rFonts w:ascii="Times New Roman" w:eastAsia="Times New Roman" w:hAnsi="Times New Roman" w:cs="Times New Roman"/>
        </w:rPr>
        <w:t xml:space="preserve">), and scores are summed to produce a total score with higher scores indicative of greater inflexibility. </w:t>
      </w:r>
      <w:r w:rsidR="002F229B">
        <w:rPr>
          <w:rFonts w:ascii="Times New Roman" w:eastAsia="Times New Roman" w:hAnsi="Times New Roman" w:cs="Times New Roman"/>
        </w:rPr>
        <w:t>E</w:t>
      </w:r>
      <w:r w:rsidR="00341C9D">
        <w:rPr>
          <w:rFonts w:ascii="Times New Roman" w:eastAsia="Times New Roman" w:hAnsi="Times New Roman" w:cs="Times New Roman"/>
        </w:rPr>
        <w:t>xample item</w:t>
      </w:r>
      <w:r w:rsidR="002F229B">
        <w:rPr>
          <w:rFonts w:ascii="Times New Roman" w:eastAsia="Times New Roman" w:hAnsi="Times New Roman" w:cs="Times New Roman"/>
        </w:rPr>
        <w:t>s</w:t>
      </w:r>
      <w:r w:rsidR="00341C9D">
        <w:rPr>
          <w:rFonts w:ascii="Times New Roman" w:eastAsia="Times New Roman" w:hAnsi="Times New Roman" w:cs="Times New Roman"/>
        </w:rPr>
        <w:t xml:space="preserve"> of the BI-AAQ include “</w:t>
      </w:r>
      <w:r w:rsidR="00341C9D" w:rsidRPr="00341C9D">
        <w:rPr>
          <w:rFonts w:ascii="Times New Roman" w:eastAsia="Times New Roman" w:hAnsi="Times New Roman" w:cs="Times New Roman"/>
        </w:rPr>
        <w:t>Worrying about my body takes up too much of my time</w:t>
      </w:r>
      <w:r w:rsidR="002F229B">
        <w:rPr>
          <w:rFonts w:ascii="Times New Roman" w:eastAsia="Times New Roman" w:hAnsi="Times New Roman" w:cs="Times New Roman"/>
        </w:rPr>
        <w:t>” and “</w:t>
      </w:r>
      <w:r w:rsidR="002F229B" w:rsidRPr="002F229B">
        <w:rPr>
          <w:rFonts w:ascii="Times New Roman" w:eastAsia="Times New Roman" w:hAnsi="Times New Roman" w:cs="Times New Roman"/>
        </w:rPr>
        <w:t>I shut down when I feel bad about my body shape or weight</w:t>
      </w:r>
      <w:r w:rsidR="00341C9D" w:rsidRPr="00341C9D">
        <w:rPr>
          <w:rFonts w:ascii="Times New Roman" w:eastAsia="Times New Roman" w:hAnsi="Times New Roman" w:cs="Times New Roman"/>
        </w:rPr>
        <w:t>.</w:t>
      </w:r>
      <w:r w:rsidR="002F229B">
        <w:rPr>
          <w:rFonts w:ascii="Times New Roman" w:eastAsia="Times New Roman" w:hAnsi="Times New Roman" w:cs="Times New Roman"/>
        </w:rPr>
        <w:t>”</w:t>
      </w:r>
      <w:r w:rsidR="00341C9D" w:rsidRPr="00341C9D">
        <w:rPr>
          <w:rFonts w:ascii="Times New Roman" w:eastAsia="Times New Roman" w:hAnsi="Times New Roman" w:cs="Times New Roman"/>
        </w:rPr>
        <w:t xml:space="preserve"> </w:t>
      </w:r>
      <w:r>
        <w:rPr>
          <w:rFonts w:ascii="Times New Roman" w:eastAsia="Times New Roman" w:hAnsi="Times New Roman" w:cs="Times New Roman"/>
        </w:rPr>
        <w:t>The unidimensional structure of the BI-AAQ has been validated and found to have good psychometric properties when used with both clinical (Lee et al., 2017) and nonclinical samples (Sandoz et al., 2013). In the current study the BI-AAQ demonstrated excellent internal consistency (</w:t>
      </w:r>
      <w:r>
        <w:rPr>
          <w:rFonts w:ascii="Times New Roman" w:eastAsia="Times New Roman" w:hAnsi="Times New Roman" w:cs="Times New Roman"/>
          <w:i/>
        </w:rPr>
        <w:t>α</w:t>
      </w:r>
      <w:r>
        <w:rPr>
          <w:rFonts w:ascii="Times New Roman" w:eastAsia="Times New Roman" w:hAnsi="Times New Roman" w:cs="Times New Roman"/>
        </w:rPr>
        <w:t xml:space="preserve"> = .92).</w:t>
      </w:r>
    </w:p>
    <w:p w14:paraId="0000003B" w14:textId="77777777" w:rsidR="002F5C48" w:rsidRDefault="00000000">
      <w:pPr>
        <w:spacing w:line="480" w:lineRule="auto"/>
        <w:rPr>
          <w:rFonts w:ascii="Times New Roman" w:eastAsia="Times New Roman" w:hAnsi="Times New Roman" w:cs="Times New Roman"/>
          <w:b/>
        </w:rPr>
      </w:pPr>
      <w:r>
        <w:rPr>
          <w:rFonts w:ascii="Times New Roman" w:eastAsia="Times New Roman" w:hAnsi="Times New Roman" w:cs="Times New Roman"/>
          <w:b/>
        </w:rPr>
        <w:t>Analyses</w:t>
      </w:r>
    </w:p>
    <w:p w14:paraId="0000003C" w14:textId="3224F7AE" w:rsidR="002F5C4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ab/>
        <w:t>All analyses took place with R in RStudio (</w:t>
      </w:r>
      <w:r>
        <w:rPr>
          <w:rFonts w:ascii="Times New Roman" w:eastAsia="Times New Roman" w:hAnsi="Times New Roman" w:cs="Times New Roman"/>
          <w:color w:val="000000"/>
        </w:rPr>
        <w:t>R Core Team, 2021</w:t>
      </w:r>
      <w:r>
        <w:rPr>
          <w:rFonts w:ascii="Times New Roman" w:eastAsia="Times New Roman" w:hAnsi="Times New Roman" w:cs="Times New Roman"/>
        </w:rPr>
        <w:t>). Only participants who completed both pre- and post-treatment surveys were included in analyses</w:t>
      </w:r>
      <w:r w:rsidR="00825D06">
        <w:rPr>
          <w:rFonts w:ascii="Times New Roman" w:eastAsia="Times New Roman" w:hAnsi="Times New Roman" w:cs="Times New Roman"/>
        </w:rPr>
        <w:t xml:space="preserve"> and each questionnaire had to be at least </w:t>
      </w:r>
      <w:r w:rsidR="00EE620F">
        <w:rPr>
          <w:rFonts w:ascii="Times New Roman" w:eastAsia="Times New Roman" w:hAnsi="Times New Roman" w:cs="Times New Roman"/>
        </w:rPr>
        <w:t>25</w:t>
      </w:r>
      <w:r w:rsidR="00825D06">
        <w:rPr>
          <w:rFonts w:ascii="Times New Roman" w:eastAsia="Times New Roman" w:hAnsi="Times New Roman" w:cs="Times New Roman"/>
        </w:rPr>
        <w:t>% complete to be incl</w:t>
      </w:r>
      <w:r w:rsidR="003277CA">
        <w:rPr>
          <w:rFonts w:ascii="Times New Roman" w:eastAsia="Times New Roman" w:hAnsi="Times New Roman" w:cs="Times New Roman"/>
        </w:rPr>
        <w:t>uded</w:t>
      </w:r>
      <w:r>
        <w:rPr>
          <w:rFonts w:ascii="Times New Roman" w:eastAsia="Times New Roman" w:hAnsi="Times New Roman" w:cs="Times New Roman"/>
        </w:rPr>
        <w:t xml:space="preserve"> (total N after removal = 1</w:t>
      </w:r>
      <w:r w:rsidR="00C21FC8">
        <w:rPr>
          <w:rFonts w:ascii="Times New Roman" w:eastAsia="Times New Roman" w:hAnsi="Times New Roman" w:cs="Times New Roman"/>
        </w:rPr>
        <w:t>32</w:t>
      </w:r>
      <w:r w:rsidR="00567D04">
        <w:rPr>
          <w:rFonts w:ascii="Times New Roman" w:eastAsia="Times New Roman" w:hAnsi="Times New Roman" w:cs="Times New Roman"/>
        </w:rPr>
        <w:t xml:space="preserve">; </w:t>
      </w:r>
      <w:r w:rsidR="0075026E">
        <w:rPr>
          <w:rFonts w:ascii="Times New Roman" w:eastAsia="Times New Roman" w:hAnsi="Times New Roman" w:cs="Times New Roman"/>
        </w:rPr>
        <w:t>47 of which were participants who completed pre- but not post-questionnaires</w:t>
      </w:r>
      <w:r>
        <w:rPr>
          <w:rFonts w:ascii="Times New Roman" w:eastAsia="Times New Roman" w:hAnsi="Times New Roman" w:cs="Times New Roman"/>
        </w:rPr>
        <w:t>). Multiple imputation was used for all other missing data</w:t>
      </w:r>
      <w:r w:rsidR="00E724A5">
        <w:rPr>
          <w:rFonts w:ascii="Times New Roman" w:eastAsia="Times New Roman" w:hAnsi="Times New Roman" w:cs="Times New Roman"/>
        </w:rPr>
        <w:t xml:space="preserve"> (percentage of items missing across questionnaires ranged from </w:t>
      </w:r>
      <w:r w:rsidR="00DF5699">
        <w:rPr>
          <w:rFonts w:ascii="Times New Roman" w:eastAsia="Times New Roman" w:hAnsi="Times New Roman" w:cs="Times New Roman"/>
        </w:rPr>
        <w:t>0</w:t>
      </w:r>
      <w:r w:rsidR="00E724A5">
        <w:rPr>
          <w:rFonts w:ascii="Times New Roman" w:eastAsia="Times New Roman" w:hAnsi="Times New Roman" w:cs="Times New Roman"/>
        </w:rPr>
        <w:t>.75 – 2.2%)</w:t>
      </w:r>
      <w:r>
        <w:rPr>
          <w:rFonts w:ascii="Times New Roman" w:eastAsia="Times New Roman" w:hAnsi="Times New Roman" w:cs="Times New Roman"/>
        </w:rPr>
        <w:t xml:space="preserve">. Correlations and general </w:t>
      </w:r>
      <w:proofErr w:type="spellStart"/>
      <w:r>
        <w:rPr>
          <w:rFonts w:ascii="Times New Roman" w:eastAsia="Times New Roman" w:hAnsi="Times New Roman" w:cs="Times New Roman"/>
        </w:rPr>
        <w:t>descriptives</w:t>
      </w:r>
      <w:proofErr w:type="spellEnd"/>
      <w:r>
        <w:rPr>
          <w:rFonts w:ascii="Times New Roman" w:eastAsia="Times New Roman" w:hAnsi="Times New Roman" w:cs="Times New Roman"/>
        </w:rPr>
        <w:t xml:space="preserve"> were calculated and can be found in Tables 1-3. Change scores were calculated by subtracting pre-treatment scores from post-treatment scores and utilized in mediation models. Standardized mediation models were utilized </w:t>
      </w:r>
      <w:r>
        <w:rPr>
          <w:rFonts w:ascii="Times New Roman" w:eastAsia="Times New Roman" w:hAnsi="Times New Roman" w:cs="Times New Roman"/>
        </w:rPr>
        <w:lastRenderedPageBreak/>
        <w:t>to test pre- to post-treatment total and subscale SCS and BI-AAQ scores as mediators individually and together between pre-treatment total EDE-Q and post-treatment total EDE-Q.</w:t>
      </w:r>
    </w:p>
    <w:p w14:paraId="0000003D" w14:textId="77777777" w:rsidR="002F5C48" w:rsidRDefault="0000000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Results</w:t>
      </w:r>
    </w:p>
    <w:p w14:paraId="0000003E" w14:textId="77777777" w:rsidR="002F5C48" w:rsidRDefault="00000000">
      <w:pPr>
        <w:spacing w:line="480" w:lineRule="auto"/>
        <w:rPr>
          <w:rFonts w:ascii="Times New Roman" w:eastAsia="Times New Roman" w:hAnsi="Times New Roman" w:cs="Times New Roman"/>
          <w:b/>
        </w:rPr>
      </w:pPr>
      <w:proofErr w:type="spellStart"/>
      <w:r>
        <w:rPr>
          <w:rFonts w:ascii="Times New Roman" w:eastAsia="Times New Roman" w:hAnsi="Times New Roman" w:cs="Times New Roman"/>
          <w:b/>
        </w:rPr>
        <w:t>Descriptives</w:t>
      </w:r>
      <w:proofErr w:type="spellEnd"/>
      <w:r>
        <w:rPr>
          <w:rFonts w:ascii="Times New Roman" w:eastAsia="Times New Roman" w:hAnsi="Times New Roman" w:cs="Times New Roman"/>
          <w:b/>
        </w:rPr>
        <w:t xml:space="preserve"> and correlations</w:t>
      </w:r>
    </w:p>
    <w:p w14:paraId="0000003F" w14:textId="305A7C90" w:rsidR="002F5C48" w:rsidRDefault="00000000">
      <w:pPr>
        <w:spacing w:line="480" w:lineRule="auto"/>
        <w:ind w:firstLine="360"/>
        <w:rPr>
          <w:rFonts w:ascii="Times New Roman" w:eastAsia="Times New Roman" w:hAnsi="Times New Roman" w:cs="Times New Roman"/>
        </w:rPr>
      </w:pPr>
      <w:r>
        <w:rPr>
          <w:rFonts w:ascii="Times New Roman" w:eastAsia="Times New Roman" w:hAnsi="Times New Roman" w:cs="Times New Roman"/>
        </w:rPr>
        <w:t xml:space="preserve">See Table 1 for all means and standard deviations for variables at admission and discharge from treatment. As expected, the sample at the </w:t>
      </w:r>
      <w:r w:rsidR="002417ED">
        <w:rPr>
          <w:rFonts w:ascii="Times New Roman" w:eastAsia="Times New Roman" w:hAnsi="Times New Roman" w:cs="Times New Roman"/>
        </w:rPr>
        <w:t>beginning</w:t>
      </w:r>
      <w:r>
        <w:rPr>
          <w:rFonts w:ascii="Times New Roman" w:eastAsia="Times New Roman" w:hAnsi="Times New Roman" w:cs="Times New Roman"/>
        </w:rPr>
        <w:t xml:space="preserve"> of their residential treatment reported clinically elevated EDE-Q and BI-AAQ scores</w:t>
      </w:r>
      <w:r w:rsidR="00872CE8">
        <w:rPr>
          <w:rFonts w:ascii="Times New Roman" w:eastAsia="Times New Roman" w:hAnsi="Times New Roman" w:cs="Times New Roman"/>
        </w:rPr>
        <w:t>.</w:t>
      </w:r>
      <w:r>
        <w:rPr>
          <w:rFonts w:ascii="Times New Roman" w:eastAsia="Times New Roman" w:hAnsi="Times New Roman" w:cs="Times New Roman"/>
        </w:rPr>
        <w:t xml:space="preserve"> For self-compassion at admission, the average total score was 2.26 (SD = .77).</w:t>
      </w:r>
    </w:p>
    <w:p w14:paraId="00000041" w14:textId="1A8D30E0" w:rsidR="002F5C48" w:rsidRDefault="00000000" w:rsidP="002417ED">
      <w:pPr>
        <w:spacing w:line="480" w:lineRule="auto"/>
        <w:ind w:firstLine="360"/>
        <w:rPr>
          <w:rFonts w:ascii="Times New Roman" w:eastAsia="Times New Roman" w:hAnsi="Times New Roman" w:cs="Times New Roman"/>
        </w:rPr>
      </w:pPr>
      <w:r>
        <w:rPr>
          <w:rFonts w:ascii="Times New Roman" w:eastAsia="Times New Roman" w:hAnsi="Times New Roman" w:cs="Times New Roman"/>
        </w:rPr>
        <w:t>All variables at pre-treatment were also tested for correlations. All correlations were significant (</w:t>
      </w:r>
      <w:r>
        <w:rPr>
          <w:rFonts w:ascii="Times New Roman" w:eastAsia="Times New Roman" w:hAnsi="Times New Roman" w:cs="Times New Roman"/>
          <w:i/>
        </w:rPr>
        <w:t>p</w:t>
      </w:r>
      <w:r>
        <w:rPr>
          <w:rFonts w:ascii="Times New Roman" w:eastAsia="Times New Roman" w:hAnsi="Times New Roman" w:cs="Times New Roman"/>
        </w:rPr>
        <w:t xml:space="preserve"> &lt; .001). and in the expected directions. In brief, the EDE-Q and the BI-AAQ were negatively correlated with the total SCS score, along with the Common Humanity, Mindfulness, and Self-Kindness SCS subscales. The EDE-Q and BI-AAQ were positively correlated with the Self-Judgment, Isolation, and Overidentification SCS subscales. The BI-AAQ and EDE-Q were positively correlated with each other.</w:t>
      </w:r>
      <w:r w:rsidR="002417ED">
        <w:rPr>
          <w:rFonts w:ascii="Times New Roman" w:eastAsia="Times New Roman" w:hAnsi="Times New Roman" w:cs="Times New Roman"/>
        </w:rPr>
        <w:t xml:space="preserve"> </w:t>
      </w:r>
      <w:r>
        <w:rPr>
          <w:rFonts w:ascii="Times New Roman" w:eastAsia="Times New Roman" w:hAnsi="Times New Roman" w:cs="Times New Roman"/>
        </w:rPr>
        <w:t>On average, participants reported decreases in disordered eating and psychological inflexibility at post-treatment. Participants also reported improvements in self-compassion overall and all the subscales.</w:t>
      </w:r>
    </w:p>
    <w:p w14:paraId="00000042" w14:textId="77777777" w:rsidR="002F5C48" w:rsidRDefault="00000000">
      <w:pPr>
        <w:spacing w:line="480" w:lineRule="auto"/>
        <w:rPr>
          <w:rFonts w:ascii="Times New Roman" w:eastAsia="Times New Roman" w:hAnsi="Times New Roman" w:cs="Times New Roman"/>
          <w:b/>
        </w:rPr>
      </w:pPr>
      <w:r>
        <w:rPr>
          <w:rFonts w:ascii="Times New Roman" w:eastAsia="Times New Roman" w:hAnsi="Times New Roman" w:cs="Times New Roman"/>
          <w:b/>
        </w:rPr>
        <w:t>Mediation analyses</w:t>
      </w:r>
    </w:p>
    <w:p w14:paraId="00000043" w14:textId="7E015877" w:rsidR="002F5C48"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 xml:space="preserve">Self-compassion: Total and subscales. </w:t>
      </w:r>
      <w:r>
        <w:rPr>
          <w:rFonts w:ascii="Times New Roman" w:eastAsia="Times New Roman" w:hAnsi="Times New Roman" w:cs="Times New Roman"/>
        </w:rPr>
        <w:t>First, pre-treatment EDE-Q was tested as a predictor of post-treatment EDE-Q scores. A significant effect was found (</w:t>
      </w:r>
      <w:r>
        <w:rPr>
          <w:rFonts w:ascii="Times New Roman" w:eastAsia="Times New Roman" w:hAnsi="Times New Roman" w:cs="Times New Roman"/>
          <w:i/>
        </w:rPr>
        <w:t>β</w:t>
      </w:r>
      <w:r>
        <w:rPr>
          <w:rFonts w:ascii="Times New Roman" w:eastAsia="Times New Roman" w:hAnsi="Times New Roman" w:cs="Times New Roman"/>
        </w:rPr>
        <w:t xml:space="preserve"> = .18, SE = .09, </w:t>
      </w:r>
      <w:r>
        <w:rPr>
          <w:rFonts w:ascii="Times New Roman" w:eastAsia="Times New Roman" w:hAnsi="Times New Roman" w:cs="Times New Roman"/>
          <w:i/>
        </w:rPr>
        <w:t>p</w:t>
      </w:r>
      <w:r>
        <w:rPr>
          <w:rFonts w:ascii="Times New Roman" w:eastAsia="Times New Roman" w:hAnsi="Times New Roman" w:cs="Times New Roman"/>
        </w:rPr>
        <w:t xml:space="preserve"> &lt; .05, R</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.034). Pre-treatment EDE-Q was then tested as a predictor of the total SCS change score. A significant effect was found (</w:t>
      </w:r>
      <w:r>
        <w:rPr>
          <w:rFonts w:ascii="Times New Roman" w:eastAsia="Times New Roman" w:hAnsi="Times New Roman" w:cs="Times New Roman"/>
          <w:i/>
        </w:rPr>
        <w:t>β</w:t>
      </w:r>
      <w:r>
        <w:rPr>
          <w:rFonts w:ascii="Times New Roman" w:eastAsia="Times New Roman" w:hAnsi="Times New Roman" w:cs="Times New Roman"/>
        </w:rPr>
        <w:t xml:space="preserve"> = .28, SE = .08, </w:t>
      </w:r>
      <w:r>
        <w:rPr>
          <w:rFonts w:ascii="Times New Roman" w:eastAsia="Times New Roman" w:hAnsi="Times New Roman" w:cs="Times New Roman"/>
          <w:i/>
        </w:rPr>
        <w:t>p</w:t>
      </w:r>
      <w:r>
        <w:rPr>
          <w:rFonts w:ascii="Times New Roman" w:eastAsia="Times New Roman" w:hAnsi="Times New Roman" w:cs="Times New Roman"/>
        </w:rPr>
        <w:t xml:space="preserve"> = .001, R</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.077). Lastly, total change in SCS was tested as a predictor while controlling for EDE-Q score at pre-treatment. A significant effect was found for both total change in SCS (</w:t>
      </w:r>
      <w:r>
        <w:rPr>
          <w:rFonts w:ascii="Times New Roman" w:eastAsia="Times New Roman" w:hAnsi="Times New Roman" w:cs="Times New Roman"/>
          <w:i/>
        </w:rPr>
        <w:t>β</w:t>
      </w:r>
      <w:r>
        <w:rPr>
          <w:rFonts w:ascii="Times New Roman" w:eastAsia="Times New Roman" w:hAnsi="Times New Roman" w:cs="Times New Roman"/>
        </w:rPr>
        <w:t xml:space="preserve"> = -.43, SE = .08, </w:t>
      </w:r>
      <w:r>
        <w:rPr>
          <w:rFonts w:ascii="Times New Roman" w:eastAsia="Times New Roman" w:hAnsi="Times New Roman" w:cs="Times New Roman"/>
          <w:i/>
        </w:rPr>
        <w:t xml:space="preserve">p </w:t>
      </w:r>
      <w:r>
        <w:rPr>
          <w:rFonts w:ascii="Times New Roman" w:eastAsia="Times New Roman" w:hAnsi="Times New Roman" w:cs="Times New Roman"/>
        </w:rPr>
        <w:t>&lt; .001) and pre-</w:t>
      </w:r>
      <w:r>
        <w:rPr>
          <w:rFonts w:ascii="Times New Roman" w:eastAsia="Times New Roman" w:hAnsi="Times New Roman" w:cs="Times New Roman"/>
        </w:rPr>
        <w:lastRenderedPageBreak/>
        <w:t>treatment EDE-Q (</w:t>
      </w:r>
      <w:r>
        <w:rPr>
          <w:rFonts w:ascii="Times New Roman" w:eastAsia="Times New Roman" w:hAnsi="Times New Roman" w:cs="Times New Roman"/>
          <w:i/>
        </w:rPr>
        <w:t>β</w:t>
      </w:r>
      <w:r>
        <w:rPr>
          <w:rFonts w:ascii="Times New Roman" w:eastAsia="Times New Roman" w:hAnsi="Times New Roman" w:cs="Times New Roman"/>
        </w:rPr>
        <w:t xml:space="preserve"> = .30, SE = .08, </w:t>
      </w:r>
      <w:r>
        <w:rPr>
          <w:rFonts w:ascii="Times New Roman" w:eastAsia="Times New Roman" w:hAnsi="Times New Roman" w:cs="Times New Roman"/>
          <w:i/>
        </w:rPr>
        <w:t xml:space="preserve">p </w:t>
      </w:r>
      <w:r>
        <w:rPr>
          <w:rFonts w:ascii="Times New Roman" w:eastAsia="Times New Roman" w:hAnsi="Times New Roman" w:cs="Times New Roman"/>
        </w:rPr>
        <w:t>&lt; .001). This suggests a mediational effect of total change in SCS (</w:t>
      </w:r>
      <w:r>
        <w:rPr>
          <w:rFonts w:ascii="Times New Roman" w:eastAsia="Times New Roman" w:hAnsi="Times New Roman" w:cs="Times New Roman"/>
          <w:i/>
        </w:rPr>
        <w:t>R</w:t>
      </w:r>
      <w:r>
        <w:rPr>
          <w:rFonts w:ascii="Times New Roman" w:eastAsia="Times New Roman" w:hAnsi="Times New Roman" w:cs="Times New Roman"/>
          <w:i/>
          <w:vertAlign w:val="superscript"/>
        </w:rPr>
        <w:t>2</w:t>
      </w:r>
      <w:r>
        <w:rPr>
          <w:rFonts w:ascii="Times New Roman" w:eastAsia="Times New Roman" w:hAnsi="Times New Roman" w:cs="Times New Roman"/>
        </w:rPr>
        <w:t xml:space="preserve"> = .20) between pre- and post-treatment EDE-Q.</w:t>
      </w:r>
    </w:p>
    <w:p w14:paraId="00000044" w14:textId="77777777" w:rsidR="002F5C48"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Given that change in total SCS was found as a significant individual mediator, pre- to post-treatment change in each subscale of the SCS (self-kindness, self-judgment, common humanity, isolation, mindfulness, and overidentification) was tested as an individual mediator between pre- and post-treatment EDE in the same manner described previously. Changes in common humanity and mindfulness were not significantly predicted by pre-treatment EDE and thus did not meet criteria as a mediator.</w:t>
      </w:r>
    </w:p>
    <w:p w14:paraId="00000045" w14:textId="54D0DE3C" w:rsidR="002F5C48"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Pre-treatment EDE-Q was found as a significant predictor of change in self-kindness (</w:t>
      </w:r>
      <w:r>
        <w:rPr>
          <w:rFonts w:ascii="Times New Roman" w:eastAsia="Times New Roman" w:hAnsi="Times New Roman" w:cs="Times New Roman"/>
          <w:i/>
        </w:rPr>
        <w:t>β</w:t>
      </w:r>
      <w:r>
        <w:rPr>
          <w:rFonts w:ascii="Times New Roman" w:eastAsia="Times New Roman" w:hAnsi="Times New Roman" w:cs="Times New Roman"/>
        </w:rPr>
        <w:t xml:space="preserve"> = -.28, SE = .08, </w:t>
      </w:r>
      <w:r>
        <w:rPr>
          <w:rFonts w:ascii="Times New Roman" w:eastAsia="Times New Roman" w:hAnsi="Times New Roman" w:cs="Times New Roman"/>
          <w:i/>
        </w:rPr>
        <w:t xml:space="preserve">p </w:t>
      </w:r>
      <w:r>
        <w:rPr>
          <w:rFonts w:ascii="Times New Roman" w:eastAsia="Times New Roman" w:hAnsi="Times New Roman" w:cs="Times New Roman"/>
        </w:rPr>
        <w:t>= .001, R</w:t>
      </w:r>
      <w:r>
        <w:rPr>
          <w:rFonts w:ascii="Times New Roman" w:eastAsia="Times New Roman" w:hAnsi="Times New Roman" w:cs="Times New Roman"/>
          <w:vertAlign w:val="superscript"/>
        </w:rPr>
        <w:t xml:space="preserve">2 </w:t>
      </w:r>
      <w:r>
        <w:rPr>
          <w:rFonts w:ascii="Times New Roman" w:eastAsia="Times New Roman" w:hAnsi="Times New Roman" w:cs="Times New Roman"/>
        </w:rPr>
        <w:t>= .08). Change in self-kindness retained significance (</w:t>
      </w:r>
      <w:r>
        <w:rPr>
          <w:rFonts w:ascii="Times New Roman" w:eastAsia="Times New Roman" w:hAnsi="Times New Roman" w:cs="Times New Roman"/>
          <w:i/>
        </w:rPr>
        <w:t>β</w:t>
      </w:r>
      <w:r>
        <w:rPr>
          <w:rFonts w:ascii="Times New Roman" w:eastAsia="Times New Roman" w:hAnsi="Times New Roman" w:cs="Times New Roman"/>
        </w:rPr>
        <w:t xml:space="preserve"> = -.37, SE = .08, </w:t>
      </w:r>
      <w:r>
        <w:rPr>
          <w:rFonts w:ascii="Times New Roman" w:eastAsia="Times New Roman" w:hAnsi="Times New Roman" w:cs="Times New Roman"/>
          <w:i/>
        </w:rPr>
        <w:t xml:space="preserve">p </w:t>
      </w:r>
      <w:r>
        <w:rPr>
          <w:rFonts w:ascii="Times New Roman" w:eastAsia="Times New Roman" w:hAnsi="Times New Roman" w:cs="Times New Roman"/>
        </w:rPr>
        <w:t>&lt; .001) when included alongside pre-treatment EDE (</w:t>
      </w:r>
      <w:r>
        <w:rPr>
          <w:rFonts w:ascii="Times New Roman" w:eastAsia="Times New Roman" w:hAnsi="Times New Roman" w:cs="Times New Roman"/>
          <w:i/>
        </w:rPr>
        <w:t>β</w:t>
      </w:r>
      <w:r>
        <w:rPr>
          <w:rFonts w:ascii="Times New Roman" w:eastAsia="Times New Roman" w:hAnsi="Times New Roman" w:cs="Times New Roman"/>
        </w:rPr>
        <w:t xml:space="preserve"> = .28, SE = .08, </w:t>
      </w:r>
      <w:r>
        <w:rPr>
          <w:rFonts w:ascii="Times New Roman" w:eastAsia="Times New Roman" w:hAnsi="Times New Roman" w:cs="Times New Roman"/>
          <w:i/>
        </w:rPr>
        <w:t xml:space="preserve">p </w:t>
      </w:r>
      <w:r>
        <w:rPr>
          <w:rFonts w:ascii="Times New Roman" w:eastAsia="Times New Roman" w:hAnsi="Times New Roman" w:cs="Times New Roman"/>
        </w:rPr>
        <w:t>&lt; .001) as predictors of post-treatment EDE (</w:t>
      </w:r>
      <w:r>
        <w:rPr>
          <w:rFonts w:ascii="Times New Roman" w:eastAsia="Times New Roman" w:hAnsi="Times New Roman" w:cs="Times New Roman"/>
          <w:i/>
        </w:rPr>
        <w:t>R</w:t>
      </w:r>
      <w:r>
        <w:rPr>
          <w:rFonts w:ascii="Times New Roman" w:eastAsia="Times New Roman" w:hAnsi="Times New Roman" w:cs="Times New Roman"/>
          <w:i/>
          <w:vertAlign w:val="superscript"/>
        </w:rPr>
        <w:t>2</w:t>
      </w:r>
      <w:r>
        <w:rPr>
          <w:rFonts w:ascii="Times New Roman" w:eastAsia="Times New Roman" w:hAnsi="Times New Roman" w:cs="Times New Roman"/>
        </w:rPr>
        <w:t xml:space="preserve"> = .16). Similarly, pre-treatment EDE-Q was found as a significant predictor of change in self-judgment (</w:t>
      </w:r>
      <w:r>
        <w:rPr>
          <w:rFonts w:ascii="Times New Roman" w:eastAsia="Times New Roman" w:hAnsi="Times New Roman" w:cs="Times New Roman"/>
          <w:i/>
        </w:rPr>
        <w:t>β</w:t>
      </w:r>
      <w:r>
        <w:rPr>
          <w:rFonts w:ascii="Times New Roman" w:eastAsia="Times New Roman" w:hAnsi="Times New Roman" w:cs="Times New Roman"/>
        </w:rPr>
        <w:t xml:space="preserve"> = -.36, SE = .08, </w:t>
      </w:r>
      <w:r>
        <w:rPr>
          <w:rFonts w:ascii="Times New Roman" w:eastAsia="Times New Roman" w:hAnsi="Times New Roman" w:cs="Times New Roman"/>
          <w:i/>
        </w:rPr>
        <w:t xml:space="preserve">p </w:t>
      </w:r>
      <w:r>
        <w:rPr>
          <w:rFonts w:ascii="Times New Roman" w:eastAsia="Times New Roman" w:hAnsi="Times New Roman" w:cs="Times New Roman"/>
        </w:rPr>
        <w:t>&lt; .001, R</w:t>
      </w:r>
      <w:r>
        <w:rPr>
          <w:rFonts w:ascii="Times New Roman" w:eastAsia="Times New Roman" w:hAnsi="Times New Roman" w:cs="Times New Roman"/>
          <w:vertAlign w:val="superscript"/>
        </w:rPr>
        <w:t xml:space="preserve">2 </w:t>
      </w:r>
      <w:r>
        <w:rPr>
          <w:rFonts w:ascii="Times New Roman" w:eastAsia="Times New Roman" w:hAnsi="Times New Roman" w:cs="Times New Roman"/>
        </w:rPr>
        <w:t>= .13). Change in self-judgment retained significance (</w:t>
      </w:r>
      <w:r>
        <w:rPr>
          <w:rFonts w:ascii="Times New Roman" w:eastAsia="Times New Roman" w:hAnsi="Times New Roman" w:cs="Times New Roman"/>
          <w:i/>
        </w:rPr>
        <w:t>β</w:t>
      </w:r>
      <w:r>
        <w:rPr>
          <w:rFonts w:ascii="Times New Roman" w:eastAsia="Times New Roman" w:hAnsi="Times New Roman" w:cs="Times New Roman"/>
        </w:rPr>
        <w:t xml:space="preserve"> = .56, SE = .08, </w:t>
      </w:r>
      <w:r>
        <w:rPr>
          <w:rFonts w:ascii="Times New Roman" w:eastAsia="Times New Roman" w:hAnsi="Times New Roman" w:cs="Times New Roman"/>
          <w:i/>
        </w:rPr>
        <w:t xml:space="preserve">p </w:t>
      </w:r>
      <w:r>
        <w:rPr>
          <w:rFonts w:ascii="Times New Roman" w:eastAsia="Times New Roman" w:hAnsi="Times New Roman" w:cs="Times New Roman"/>
        </w:rPr>
        <w:t>&lt; .001) when included alongside pre-treatment EDE (</w:t>
      </w:r>
      <w:r>
        <w:rPr>
          <w:rFonts w:ascii="Times New Roman" w:eastAsia="Times New Roman" w:hAnsi="Times New Roman" w:cs="Times New Roman"/>
          <w:i/>
        </w:rPr>
        <w:t>β</w:t>
      </w:r>
      <w:r>
        <w:rPr>
          <w:rFonts w:ascii="Times New Roman" w:eastAsia="Times New Roman" w:hAnsi="Times New Roman" w:cs="Times New Roman"/>
        </w:rPr>
        <w:t xml:space="preserve"> = .38, SE = .08, </w:t>
      </w:r>
      <w:r>
        <w:rPr>
          <w:rFonts w:ascii="Times New Roman" w:eastAsia="Times New Roman" w:hAnsi="Times New Roman" w:cs="Times New Roman"/>
          <w:i/>
        </w:rPr>
        <w:t xml:space="preserve">p </w:t>
      </w:r>
      <w:r>
        <w:rPr>
          <w:rFonts w:ascii="Times New Roman" w:eastAsia="Times New Roman" w:hAnsi="Times New Roman" w:cs="Times New Roman"/>
        </w:rPr>
        <w:t>&lt; .001) as predictors of post-treatment EDE (R</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.30). Change in isolation was also significant predicted by pre-treatment EDE (</w:t>
      </w:r>
      <w:r>
        <w:rPr>
          <w:rFonts w:ascii="Times New Roman" w:eastAsia="Times New Roman" w:hAnsi="Times New Roman" w:cs="Times New Roman"/>
          <w:i/>
        </w:rPr>
        <w:t>β</w:t>
      </w:r>
      <w:r>
        <w:rPr>
          <w:rFonts w:ascii="Times New Roman" w:eastAsia="Times New Roman" w:hAnsi="Times New Roman" w:cs="Times New Roman"/>
        </w:rPr>
        <w:t xml:space="preserve"> = -.28, SE = .08, </w:t>
      </w:r>
      <w:r>
        <w:rPr>
          <w:rFonts w:ascii="Times New Roman" w:eastAsia="Times New Roman" w:hAnsi="Times New Roman" w:cs="Times New Roman"/>
          <w:i/>
        </w:rPr>
        <w:t xml:space="preserve">p </w:t>
      </w:r>
      <w:r>
        <w:rPr>
          <w:rFonts w:ascii="Times New Roman" w:eastAsia="Times New Roman" w:hAnsi="Times New Roman" w:cs="Times New Roman"/>
        </w:rPr>
        <w:t>= .001, R</w:t>
      </w:r>
      <w:r>
        <w:rPr>
          <w:rFonts w:ascii="Times New Roman" w:eastAsia="Times New Roman" w:hAnsi="Times New Roman" w:cs="Times New Roman"/>
          <w:vertAlign w:val="superscript"/>
        </w:rPr>
        <w:t xml:space="preserve">2 </w:t>
      </w:r>
      <w:r>
        <w:rPr>
          <w:rFonts w:ascii="Times New Roman" w:eastAsia="Times New Roman" w:hAnsi="Times New Roman" w:cs="Times New Roman"/>
        </w:rPr>
        <w:t>= .08). Change in isolation similarly retained significance (</w:t>
      </w:r>
      <w:r>
        <w:rPr>
          <w:rFonts w:ascii="Times New Roman" w:eastAsia="Times New Roman" w:hAnsi="Times New Roman" w:cs="Times New Roman"/>
          <w:i/>
        </w:rPr>
        <w:t>β</w:t>
      </w:r>
      <w:r>
        <w:rPr>
          <w:rFonts w:ascii="Times New Roman" w:eastAsia="Times New Roman" w:hAnsi="Times New Roman" w:cs="Times New Roman"/>
        </w:rPr>
        <w:t xml:space="preserve"> = .36, SE = .08, </w:t>
      </w:r>
      <w:r>
        <w:rPr>
          <w:rFonts w:ascii="Times New Roman" w:eastAsia="Times New Roman" w:hAnsi="Times New Roman" w:cs="Times New Roman"/>
          <w:i/>
        </w:rPr>
        <w:t xml:space="preserve">p </w:t>
      </w:r>
      <w:r>
        <w:rPr>
          <w:rFonts w:ascii="Times New Roman" w:eastAsia="Times New Roman" w:hAnsi="Times New Roman" w:cs="Times New Roman"/>
        </w:rPr>
        <w:t>&lt; .001) when included alongside pre-treatment EDE (</w:t>
      </w:r>
      <w:r>
        <w:rPr>
          <w:rFonts w:ascii="Times New Roman" w:eastAsia="Times New Roman" w:hAnsi="Times New Roman" w:cs="Times New Roman"/>
          <w:i/>
        </w:rPr>
        <w:t>β</w:t>
      </w:r>
      <w:r>
        <w:rPr>
          <w:rFonts w:ascii="Times New Roman" w:eastAsia="Times New Roman" w:hAnsi="Times New Roman" w:cs="Times New Roman"/>
        </w:rPr>
        <w:t xml:space="preserve"> = .28, SE = .08, </w:t>
      </w:r>
      <w:r>
        <w:rPr>
          <w:rFonts w:ascii="Times New Roman" w:eastAsia="Times New Roman" w:hAnsi="Times New Roman" w:cs="Times New Roman"/>
          <w:i/>
        </w:rPr>
        <w:t xml:space="preserve">p </w:t>
      </w:r>
      <w:r>
        <w:rPr>
          <w:rFonts w:ascii="Times New Roman" w:eastAsia="Times New Roman" w:hAnsi="Times New Roman" w:cs="Times New Roman"/>
        </w:rPr>
        <w:t>&lt; .001) as predictors of post-treatment EDE (R</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.15). Lastly, change in overidentification was significantly predicted by pre-treatment EDE (</w:t>
      </w:r>
      <w:r>
        <w:rPr>
          <w:rFonts w:ascii="Times New Roman" w:eastAsia="Times New Roman" w:hAnsi="Times New Roman" w:cs="Times New Roman"/>
          <w:i/>
        </w:rPr>
        <w:t>β</w:t>
      </w:r>
      <w:r>
        <w:rPr>
          <w:rFonts w:ascii="Times New Roman" w:eastAsia="Times New Roman" w:hAnsi="Times New Roman" w:cs="Times New Roman"/>
        </w:rPr>
        <w:t xml:space="preserve"> = -.27, SE = .08, </w:t>
      </w:r>
      <w:r>
        <w:rPr>
          <w:rFonts w:ascii="Times New Roman" w:eastAsia="Times New Roman" w:hAnsi="Times New Roman" w:cs="Times New Roman"/>
          <w:i/>
        </w:rPr>
        <w:t xml:space="preserve">p </w:t>
      </w:r>
      <w:r>
        <w:rPr>
          <w:rFonts w:ascii="Times New Roman" w:eastAsia="Times New Roman" w:hAnsi="Times New Roman" w:cs="Times New Roman"/>
        </w:rPr>
        <w:t>= .002, R</w:t>
      </w:r>
      <w:r>
        <w:rPr>
          <w:rFonts w:ascii="Times New Roman" w:eastAsia="Times New Roman" w:hAnsi="Times New Roman" w:cs="Times New Roman"/>
          <w:vertAlign w:val="superscript"/>
        </w:rPr>
        <w:t xml:space="preserve">2 </w:t>
      </w:r>
      <w:r>
        <w:rPr>
          <w:rFonts w:ascii="Times New Roman" w:eastAsia="Times New Roman" w:hAnsi="Times New Roman" w:cs="Times New Roman"/>
        </w:rPr>
        <w:t>= .07). Change in overidentification retained significance (</w:t>
      </w:r>
      <w:r>
        <w:rPr>
          <w:rFonts w:ascii="Times New Roman" w:eastAsia="Times New Roman" w:hAnsi="Times New Roman" w:cs="Times New Roman"/>
          <w:i/>
        </w:rPr>
        <w:t>β</w:t>
      </w:r>
      <w:r>
        <w:rPr>
          <w:rFonts w:ascii="Times New Roman" w:eastAsia="Times New Roman" w:hAnsi="Times New Roman" w:cs="Times New Roman"/>
        </w:rPr>
        <w:t xml:space="preserve"> = .40, SE = .08, </w:t>
      </w:r>
      <w:r>
        <w:rPr>
          <w:rFonts w:ascii="Times New Roman" w:eastAsia="Times New Roman" w:hAnsi="Times New Roman" w:cs="Times New Roman"/>
          <w:i/>
        </w:rPr>
        <w:t xml:space="preserve">p </w:t>
      </w:r>
      <w:r>
        <w:rPr>
          <w:rFonts w:ascii="Times New Roman" w:eastAsia="Times New Roman" w:hAnsi="Times New Roman" w:cs="Times New Roman"/>
        </w:rPr>
        <w:t>&lt; .001) when included alongside pre-treatment EDE (</w:t>
      </w:r>
      <w:r>
        <w:rPr>
          <w:rFonts w:ascii="Times New Roman" w:eastAsia="Times New Roman" w:hAnsi="Times New Roman" w:cs="Times New Roman"/>
          <w:i/>
        </w:rPr>
        <w:t>β</w:t>
      </w:r>
      <w:r>
        <w:rPr>
          <w:rFonts w:ascii="Times New Roman" w:eastAsia="Times New Roman" w:hAnsi="Times New Roman" w:cs="Times New Roman"/>
        </w:rPr>
        <w:t xml:space="preserve"> = .29, SE = .08, </w:t>
      </w:r>
      <w:r>
        <w:rPr>
          <w:rFonts w:ascii="Times New Roman" w:eastAsia="Times New Roman" w:hAnsi="Times New Roman" w:cs="Times New Roman"/>
          <w:i/>
        </w:rPr>
        <w:t xml:space="preserve">p </w:t>
      </w:r>
      <w:r>
        <w:rPr>
          <w:rFonts w:ascii="Times New Roman" w:eastAsia="Times New Roman" w:hAnsi="Times New Roman" w:cs="Times New Roman"/>
        </w:rPr>
        <w:t>&lt; .001) as predictors of post-treatment EDE (</w:t>
      </w:r>
      <w:r>
        <w:rPr>
          <w:rFonts w:ascii="Times New Roman" w:eastAsia="Times New Roman" w:hAnsi="Times New Roman" w:cs="Times New Roman"/>
          <w:i/>
        </w:rPr>
        <w:t>R</w:t>
      </w:r>
      <w:r>
        <w:rPr>
          <w:rFonts w:ascii="Times New Roman" w:eastAsia="Times New Roman" w:hAnsi="Times New Roman" w:cs="Times New Roman"/>
          <w:i/>
          <w:vertAlign w:val="superscript"/>
        </w:rPr>
        <w:t>2</w:t>
      </w:r>
      <w:r>
        <w:rPr>
          <w:rFonts w:ascii="Times New Roman" w:eastAsia="Times New Roman" w:hAnsi="Times New Roman" w:cs="Times New Roman"/>
          <w:i/>
        </w:rPr>
        <w:t xml:space="preserve"> </w:t>
      </w:r>
      <w:r>
        <w:rPr>
          <w:rFonts w:ascii="Times New Roman" w:eastAsia="Times New Roman" w:hAnsi="Times New Roman" w:cs="Times New Roman"/>
        </w:rPr>
        <w:t>= .19).</w:t>
      </w:r>
    </w:p>
    <w:p w14:paraId="00000046" w14:textId="77777777" w:rsidR="002F5C48"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Lastly, change in self-kindness, self-judgment, isolation, and overidentification were included in one large mediational model as parallel mediators to better discern the mediational effects between them. Only pre-treatment EDE (</w:t>
      </w:r>
      <w:r>
        <w:rPr>
          <w:rFonts w:ascii="Times New Roman" w:eastAsia="Times New Roman" w:hAnsi="Times New Roman" w:cs="Times New Roman"/>
          <w:i/>
        </w:rPr>
        <w:t>β</w:t>
      </w:r>
      <w:r>
        <w:rPr>
          <w:rFonts w:ascii="Times New Roman" w:eastAsia="Times New Roman" w:hAnsi="Times New Roman" w:cs="Times New Roman"/>
        </w:rPr>
        <w:t xml:space="preserve"> = .38, SE = .08, </w:t>
      </w:r>
      <w:r>
        <w:rPr>
          <w:rFonts w:ascii="Times New Roman" w:eastAsia="Times New Roman" w:hAnsi="Times New Roman" w:cs="Times New Roman"/>
          <w:i/>
        </w:rPr>
        <w:t xml:space="preserve">p </w:t>
      </w:r>
      <w:r>
        <w:rPr>
          <w:rFonts w:ascii="Times New Roman" w:eastAsia="Times New Roman" w:hAnsi="Times New Roman" w:cs="Times New Roman"/>
        </w:rPr>
        <w:t>&lt; .001) and change in self-judgment (</w:t>
      </w:r>
      <w:r>
        <w:rPr>
          <w:rFonts w:ascii="Times New Roman" w:eastAsia="Times New Roman" w:hAnsi="Times New Roman" w:cs="Times New Roman"/>
          <w:i/>
        </w:rPr>
        <w:t>β</w:t>
      </w:r>
      <w:r>
        <w:rPr>
          <w:rFonts w:ascii="Times New Roman" w:eastAsia="Times New Roman" w:hAnsi="Times New Roman" w:cs="Times New Roman"/>
        </w:rPr>
        <w:t xml:space="preserve"> = .53, SE = .13, </w:t>
      </w:r>
      <w:r>
        <w:rPr>
          <w:rFonts w:ascii="Times New Roman" w:eastAsia="Times New Roman" w:hAnsi="Times New Roman" w:cs="Times New Roman"/>
          <w:i/>
        </w:rPr>
        <w:t xml:space="preserve">p </w:t>
      </w:r>
      <w:r>
        <w:rPr>
          <w:rFonts w:ascii="Times New Roman" w:eastAsia="Times New Roman" w:hAnsi="Times New Roman" w:cs="Times New Roman"/>
        </w:rPr>
        <w:t>&lt; .001) retained significance in this full model (</w:t>
      </w:r>
      <w:r>
        <w:rPr>
          <w:rFonts w:ascii="Times New Roman" w:eastAsia="Times New Roman" w:hAnsi="Times New Roman" w:cs="Times New Roman"/>
          <w:i/>
        </w:rPr>
        <w:t>R</w:t>
      </w:r>
      <w:r>
        <w:rPr>
          <w:rFonts w:ascii="Times New Roman" w:eastAsia="Times New Roman" w:hAnsi="Times New Roman" w:cs="Times New Roman"/>
          <w:i/>
          <w:vertAlign w:val="superscript"/>
        </w:rPr>
        <w:t>2</w:t>
      </w:r>
      <w:r>
        <w:rPr>
          <w:rFonts w:ascii="Times New Roman" w:eastAsia="Times New Roman" w:hAnsi="Times New Roman" w:cs="Times New Roman"/>
          <w:i/>
        </w:rPr>
        <w:t xml:space="preserve"> </w:t>
      </w:r>
      <w:r>
        <w:rPr>
          <w:rFonts w:ascii="Times New Roman" w:eastAsia="Times New Roman" w:hAnsi="Times New Roman" w:cs="Times New Roman"/>
        </w:rPr>
        <w:t>= .31).</w:t>
      </w:r>
    </w:p>
    <w:p w14:paraId="00000047" w14:textId="7645249A" w:rsidR="002F5C48"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Body image psychological inflexibility</w:t>
      </w:r>
      <w:r>
        <w:rPr>
          <w:rFonts w:ascii="Times New Roman" w:eastAsia="Times New Roman" w:hAnsi="Times New Roman" w:cs="Times New Roman"/>
        </w:rPr>
        <w:t xml:space="preserve">. The same process was followed for testing the BI-AAQ as an individual mediator between pre- and post-treatment EDE scores. As </w:t>
      </w:r>
      <w:r w:rsidR="004E5AE8">
        <w:rPr>
          <w:rFonts w:ascii="Times New Roman" w:eastAsia="Times New Roman" w:hAnsi="Times New Roman" w:cs="Times New Roman"/>
        </w:rPr>
        <w:t xml:space="preserve">found </w:t>
      </w:r>
      <w:r>
        <w:rPr>
          <w:rFonts w:ascii="Times New Roman" w:eastAsia="Times New Roman" w:hAnsi="Times New Roman" w:cs="Times New Roman"/>
        </w:rPr>
        <w:t xml:space="preserve">previously, pre-treatment EDE </w:t>
      </w:r>
      <w:r w:rsidR="00CC4D7E">
        <w:rPr>
          <w:rFonts w:ascii="Times New Roman" w:eastAsia="Times New Roman" w:hAnsi="Times New Roman" w:cs="Times New Roman"/>
        </w:rPr>
        <w:t>wa</w:t>
      </w:r>
      <w:r>
        <w:rPr>
          <w:rFonts w:ascii="Times New Roman" w:eastAsia="Times New Roman" w:hAnsi="Times New Roman" w:cs="Times New Roman"/>
        </w:rPr>
        <w:t xml:space="preserve">s </w:t>
      </w:r>
      <w:r w:rsidR="004E5AE8">
        <w:rPr>
          <w:rFonts w:ascii="Times New Roman" w:eastAsia="Times New Roman" w:hAnsi="Times New Roman" w:cs="Times New Roman"/>
        </w:rPr>
        <w:t>significantly associated with</w:t>
      </w:r>
      <w:r>
        <w:rPr>
          <w:rFonts w:ascii="Times New Roman" w:eastAsia="Times New Roman" w:hAnsi="Times New Roman" w:cs="Times New Roman"/>
        </w:rPr>
        <w:t xml:space="preserve"> post-treatment EDE. Pre-treatment EDE was then tested as a predictor of the total change in BI-</w:t>
      </w:r>
      <w:proofErr w:type="gramStart"/>
      <w:r>
        <w:rPr>
          <w:rFonts w:ascii="Times New Roman" w:eastAsia="Times New Roman" w:hAnsi="Times New Roman" w:cs="Times New Roman"/>
        </w:rPr>
        <w:t>AAQ</w:t>
      </w:r>
      <w:proofErr w:type="gramEnd"/>
      <w:r>
        <w:rPr>
          <w:rFonts w:ascii="Times New Roman" w:eastAsia="Times New Roman" w:hAnsi="Times New Roman" w:cs="Times New Roman"/>
        </w:rPr>
        <w:t xml:space="preserve"> and a significant effect was found (</w:t>
      </w:r>
      <w:r>
        <w:rPr>
          <w:rFonts w:ascii="Times New Roman" w:eastAsia="Times New Roman" w:hAnsi="Times New Roman" w:cs="Times New Roman"/>
          <w:i/>
        </w:rPr>
        <w:t>β</w:t>
      </w:r>
      <w:r>
        <w:rPr>
          <w:rFonts w:ascii="Times New Roman" w:eastAsia="Times New Roman" w:hAnsi="Times New Roman" w:cs="Times New Roman"/>
        </w:rPr>
        <w:t xml:space="preserve"> = -.49, SE = .08, p &lt; .001, </w:t>
      </w:r>
      <w:r w:rsidRPr="00C93AF9">
        <w:rPr>
          <w:rFonts w:ascii="Times New Roman" w:eastAsia="Times New Roman" w:hAnsi="Times New Roman" w:cs="Times New Roman"/>
          <w:i/>
          <w:iCs/>
        </w:rPr>
        <w:t>R</w:t>
      </w:r>
      <w:r w:rsidRPr="00C93AF9">
        <w:rPr>
          <w:rFonts w:ascii="Times New Roman" w:eastAsia="Times New Roman" w:hAnsi="Times New Roman" w:cs="Times New Roman"/>
          <w:i/>
          <w:iCs/>
          <w:vertAlign w:val="superscript"/>
        </w:rPr>
        <w:t>2</w:t>
      </w:r>
      <w:r>
        <w:rPr>
          <w:rFonts w:ascii="Times New Roman" w:eastAsia="Times New Roman" w:hAnsi="Times New Roman" w:cs="Times New Roman"/>
        </w:rPr>
        <w:t xml:space="preserve"> = .24). Total change in BI-AAQ was then tested as a predictor while controlling for pre-treatment EDE. A significant effect was found for both change in BI-AAQ (</w:t>
      </w:r>
      <w:r>
        <w:rPr>
          <w:rFonts w:ascii="Times New Roman" w:eastAsia="Times New Roman" w:hAnsi="Times New Roman" w:cs="Times New Roman"/>
          <w:i/>
        </w:rPr>
        <w:t>β</w:t>
      </w:r>
      <w:r>
        <w:rPr>
          <w:rFonts w:ascii="Times New Roman" w:eastAsia="Times New Roman" w:hAnsi="Times New Roman" w:cs="Times New Roman"/>
        </w:rPr>
        <w:t xml:space="preserve"> = .77, SE = .07, p &lt; .001) and pre-treatment EDE (</w:t>
      </w:r>
      <w:r>
        <w:rPr>
          <w:rFonts w:ascii="Times New Roman" w:eastAsia="Times New Roman" w:hAnsi="Times New Roman" w:cs="Times New Roman"/>
          <w:i/>
        </w:rPr>
        <w:t>β</w:t>
      </w:r>
      <w:r>
        <w:rPr>
          <w:rFonts w:ascii="Times New Roman" w:eastAsia="Times New Roman" w:hAnsi="Times New Roman" w:cs="Times New Roman"/>
        </w:rPr>
        <w:t xml:space="preserve"> = .56, SE = .07, p &lt; .001). This result also suggests a mediational effect of total change in BI-AAQ (</w:t>
      </w:r>
      <w:r>
        <w:rPr>
          <w:rFonts w:ascii="Times New Roman" w:eastAsia="Times New Roman" w:hAnsi="Times New Roman" w:cs="Times New Roman"/>
          <w:i/>
        </w:rPr>
        <w:t>R</w:t>
      </w:r>
      <w:r>
        <w:rPr>
          <w:rFonts w:ascii="Times New Roman" w:eastAsia="Times New Roman" w:hAnsi="Times New Roman" w:cs="Times New Roman"/>
          <w:i/>
          <w:vertAlign w:val="superscript"/>
        </w:rPr>
        <w:t>2</w:t>
      </w:r>
      <w:r>
        <w:rPr>
          <w:rFonts w:ascii="Times New Roman" w:eastAsia="Times New Roman" w:hAnsi="Times New Roman" w:cs="Times New Roman"/>
        </w:rPr>
        <w:t xml:space="preserve"> = .48) between pre- and post-treatment EDE.</w:t>
      </w:r>
    </w:p>
    <w:p w14:paraId="00000048" w14:textId="77777777" w:rsidR="002F5C48"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b/>
        </w:rPr>
        <w:t>Parallel mediation model</w:t>
      </w:r>
      <w:r>
        <w:rPr>
          <w:rFonts w:ascii="Times New Roman" w:eastAsia="Times New Roman" w:hAnsi="Times New Roman" w:cs="Times New Roman"/>
        </w:rPr>
        <w:t>. Because of the significant results with change in total SCS, change in self-judgment, and change in BI-AAQ as predictors, total change in BI-AAQ and SCS were tested together as parallel mediators between pre- and post-treatment EDE. Both change in BI-AAQ (</w:t>
      </w:r>
      <w:r>
        <w:rPr>
          <w:rFonts w:ascii="Times New Roman" w:eastAsia="Times New Roman" w:hAnsi="Times New Roman" w:cs="Times New Roman"/>
          <w:i/>
        </w:rPr>
        <w:t>β</w:t>
      </w:r>
      <w:r>
        <w:rPr>
          <w:rFonts w:ascii="Times New Roman" w:eastAsia="Times New Roman" w:hAnsi="Times New Roman" w:cs="Times New Roman"/>
        </w:rPr>
        <w:t xml:space="preserve"> = .70, SE = .08, p &lt; .001) and change in SCS (</w:t>
      </w:r>
      <w:r>
        <w:rPr>
          <w:rFonts w:ascii="Times New Roman" w:eastAsia="Times New Roman" w:hAnsi="Times New Roman" w:cs="Times New Roman"/>
          <w:i/>
        </w:rPr>
        <w:t>β</w:t>
      </w:r>
      <w:r>
        <w:rPr>
          <w:rFonts w:ascii="Times New Roman" w:eastAsia="Times New Roman" w:hAnsi="Times New Roman" w:cs="Times New Roman"/>
        </w:rPr>
        <w:t xml:space="preserve"> = -.13, SE = .07, p &lt; .001) retained their significance in the new model (R</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.49). Pre-treatment EDE remained a significant predictor (</w:t>
      </w:r>
      <w:r>
        <w:rPr>
          <w:rFonts w:ascii="Times New Roman" w:eastAsia="Times New Roman" w:hAnsi="Times New Roman" w:cs="Times New Roman"/>
          <w:i/>
        </w:rPr>
        <w:t>β</w:t>
      </w:r>
      <w:r>
        <w:rPr>
          <w:rFonts w:ascii="Times New Roman" w:eastAsia="Times New Roman" w:hAnsi="Times New Roman" w:cs="Times New Roman"/>
        </w:rPr>
        <w:t xml:space="preserve"> = .57, SE = .07, p &lt; .001), suggesting that change in BI-AAQ and SCS are only partial mediators. Next, total change in BI-AAQ and self-judgment were tested together as parallel mediators between pre- and post-treatment EDE. We elected to run two separate models because of concerns related to including total SCS and a subscale of SCS scores in the same model. Both change in BI-AAQ (</w:t>
      </w:r>
      <w:r>
        <w:rPr>
          <w:rFonts w:ascii="Times New Roman" w:eastAsia="Times New Roman" w:hAnsi="Times New Roman" w:cs="Times New Roman"/>
          <w:i/>
        </w:rPr>
        <w:t>β</w:t>
      </w:r>
      <w:r>
        <w:rPr>
          <w:rFonts w:ascii="Times New Roman" w:eastAsia="Times New Roman" w:hAnsi="Times New Roman" w:cs="Times New Roman"/>
        </w:rPr>
        <w:t xml:space="preserve"> = .62, SE = .08, p &lt; .001) and change in self-judgment (</w:t>
      </w:r>
      <w:r>
        <w:rPr>
          <w:rFonts w:ascii="Times New Roman" w:eastAsia="Times New Roman" w:hAnsi="Times New Roman" w:cs="Times New Roman"/>
          <w:i/>
        </w:rPr>
        <w:t>β</w:t>
      </w:r>
      <w:r>
        <w:rPr>
          <w:rFonts w:ascii="Times New Roman" w:eastAsia="Times New Roman" w:hAnsi="Times New Roman" w:cs="Times New Roman"/>
        </w:rPr>
        <w:t xml:space="preserve"> = </w:t>
      </w:r>
      <w:r>
        <w:rPr>
          <w:rFonts w:ascii="Times New Roman" w:eastAsia="Times New Roman" w:hAnsi="Times New Roman" w:cs="Times New Roman"/>
        </w:rPr>
        <w:lastRenderedPageBreak/>
        <w:t>.26, SE = .07, p &lt; .001) retained their significance in the new model (R</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.52). Pre-treatment EDE remained a significant predictor (</w:t>
      </w:r>
      <w:r>
        <w:rPr>
          <w:rFonts w:ascii="Times New Roman" w:eastAsia="Times New Roman" w:hAnsi="Times New Roman" w:cs="Times New Roman"/>
          <w:i/>
        </w:rPr>
        <w:t>β</w:t>
      </w:r>
      <w:r>
        <w:rPr>
          <w:rFonts w:ascii="Times New Roman" w:eastAsia="Times New Roman" w:hAnsi="Times New Roman" w:cs="Times New Roman"/>
        </w:rPr>
        <w:t xml:space="preserve"> = .58, SE = .07, p &lt; .001), again indicating that change in BI-AAQ and self-judgment are only partial mediators. Because of the slightly higher R</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value of the model including change in self-judgment and BI-AAQ, we elected to utilize this mediation model as the final model (see Figure 1).</w:t>
      </w:r>
    </w:p>
    <w:p w14:paraId="00000049" w14:textId="77777777" w:rsidR="002F5C48" w:rsidRDefault="0000000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Discussion</w:t>
      </w:r>
    </w:p>
    <w:p w14:paraId="0000004B" w14:textId="72C84EEE" w:rsidR="002F5C48" w:rsidRDefault="00000000" w:rsidP="002417ED">
      <w:pPr>
        <w:pBdr>
          <w:top w:val="nil"/>
          <w:left w:val="nil"/>
          <w:bottom w:val="nil"/>
          <w:right w:val="nil"/>
          <w:between w:val="nil"/>
        </w:pBdr>
        <w:spacing w:line="480" w:lineRule="auto"/>
        <w:ind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present study aimed to assess self-compassion and psychological flexibility as mediators of change in ED symptoms during residential treatment. There have been several studies examining the relationship between body image </w:t>
      </w:r>
      <w:r w:rsidR="00825D06">
        <w:rPr>
          <w:rFonts w:ascii="Times New Roman" w:eastAsia="Times New Roman" w:hAnsi="Times New Roman" w:cs="Times New Roman"/>
          <w:color w:val="000000"/>
        </w:rPr>
        <w:t>in</w:t>
      </w:r>
      <w:r>
        <w:rPr>
          <w:rFonts w:ascii="Times New Roman" w:eastAsia="Times New Roman" w:hAnsi="Times New Roman" w:cs="Times New Roman"/>
          <w:color w:val="000000"/>
        </w:rPr>
        <w:t>flexibility (Lee et al., 2017) or self-compassion (Kelly et al., 2014) and change in ED symptoms. However, this is the first study, to our knowledge, to examine both as mediators of change within a residential ED sample.</w:t>
      </w:r>
    </w:p>
    <w:p w14:paraId="0000004C" w14:textId="191A8B55" w:rsidR="002F5C48" w:rsidRDefault="00872CE8" w:rsidP="00536773">
      <w:pPr>
        <w:pBdr>
          <w:top w:val="nil"/>
          <w:left w:val="nil"/>
          <w:bottom w:val="nil"/>
          <w:right w:val="nil"/>
          <w:between w:val="nil"/>
        </w:pBdr>
        <w:spacing w:line="480" w:lineRule="auto"/>
        <w:ind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At intake, participants reported clinically elevated levels of ED </w:t>
      </w:r>
      <w:r w:rsidR="00536773">
        <w:rPr>
          <w:rFonts w:ascii="Times New Roman" w:eastAsia="Times New Roman" w:hAnsi="Times New Roman" w:cs="Times New Roman"/>
          <w:color w:val="000000"/>
        </w:rPr>
        <w:t>symptoms, consistent</w:t>
      </w:r>
      <w:r>
        <w:rPr>
          <w:rFonts w:ascii="Times New Roman" w:eastAsia="Times New Roman" w:hAnsi="Times New Roman" w:cs="Times New Roman"/>
        </w:rPr>
        <w:t xml:space="preserve"> with past residential samples (</w:t>
      </w:r>
      <w:proofErr w:type="spellStart"/>
      <w:r>
        <w:rPr>
          <w:rFonts w:ascii="Times New Roman" w:eastAsia="Times New Roman" w:hAnsi="Times New Roman" w:cs="Times New Roman"/>
        </w:rPr>
        <w:t>Aardoom</w:t>
      </w:r>
      <w:proofErr w:type="spellEnd"/>
      <w:r>
        <w:rPr>
          <w:rFonts w:ascii="Times New Roman" w:eastAsia="Times New Roman" w:hAnsi="Times New Roman" w:cs="Times New Roman"/>
        </w:rPr>
        <w:t xml:space="preserve"> et al., 2012). </w:t>
      </w:r>
      <w:r w:rsidR="00536773">
        <w:rPr>
          <w:rFonts w:ascii="Times New Roman" w:eastAsia="Times New Roman" w:hAnsi="Times New Roman" w:cs="Times New Roman"/>
        </w:rPr>
        <w:t>Le</w:t>
      </w:r>
      <w:r w:rsidR="00536773" w:rsidRPr="00536773">
        <w:rPr>
          <w:rFonts w:ascii="Times New Roman" w:eastAsia="Times New Roman" w:hAnsi="Times New Roman" w:cs="Times New Roman"/>
        </w:rPr>
        <w:t>vels of body image inflexibility and self-compassion reported during intake align</w:t>
      </w:r>
      <w:r w:rsidR="00C472DA">
        <w:rPr>
          <w:rFonts w:ascii="Times New Roman" w:eastAsia="Times New Roman" w:hAnsi="Times New Roman" w:cs="Times New Roman"/>
        </w:rPr>
        <w:t>ed</w:t>
      </w:r>
      <w:r w:rsidR="00536773" w:rsidRPr="00536773">
        <w:rPr>
          <w:rFonts w:ascii="Times New Roman" w:eastAsia="Times New Roman" w:hAnsi="Times New Roman" w:cs="Times New Roman"/>
        </w:rPr>
        <w:t xml:space="preserve"> </w:t>
      </w:r>
      <w:r w:rsidR="00536773">
        <w:rPr>
          <w:rFonts w:ascii="Times New Roman" w:eastAsia="Times New Roman" w:hAnsi="Times New Roman" w:cs="Times New Roman"/>
        </w:rPr>
        <w:t xml:space="preserve">means </w:t>
      </w:r>
      <w:r w:rsidR="00536773" w:rsidRPr="00536773">
        <w:rPr>
          <w:rFonts w:ascii="Times New Roman" w:eastAsia="Times New Roman" w:hAnsi="Times New Roman" w:cs="Times New Roman"/>
        </w:rPr>
        <w:t xml:space="preserve">observed in previous studies involving individuals with eating disorders and other clinical samples </w:t>
      </w:r>
      <w:r w:rsidR="00536773">
        <w:rPr>
          <w:rFonts w:ascii="Times New Roman" w:eastAsia="Times New Roman" w:hAnsi="Times New Roman" w:cs="Times New Roman"/>
        </w:rPr>
        <w:t>(</w:t>
      </w:r>
      <w:proofErr w:type="spellStart"/>
      <w:r w:rsidR="00536773">
        <w:rPr>
          <w:rFonts w:ascii="Times New Roman" w:eastAsia="Times New Roman" w:hAnsi="Times New Roman" w:cs="Times New Roman"/>
        </w:rPr>
        <w:t>Luceno</w:t>
      </w:r>
      <w:proofErr w:type="spellEnd"/>
      <w:r w:rsidR="00536773">
        <w:rPr>
          <w:rFonts w:ascii="Times New Roman" w:eastAsia="Times New Roman" w:hAnsi="Times New Roman" w:cs="Times New Roman"/>
        </w:rPr>
        <w:t xml:space="preserve">-Santos et al., 2017; </w:t>
      </w:r>
      <w:r w:rsidR="00536773" w:rsidRPr="00536773">
        <w:rPr>
          <w:rFonts w:ascii="Times New Roman" w:eastAsia="Times New Roman" w:hAnsi="Times New Roman" w:cs="Times New Roman"/>
        </w:rPr>
        <w:t>Kelly et al., 2014).</w:t>
      </w:r>
      <w:r>
        <w:rPr>
          <w:rFonts w:ascii="Times New Roman" w:eastAsia="Times New Roman" w:hAnsi="Times New Roman" w:cs="Times New Roman"/>
        </w:rPr>
        <w:t xml:space="preserve"> </w:t>
      </w:r>
      <w:r w:rsidR="00536773">
        <w:rPr>
          <w:rFonts w:ascii="Times New Roman" w:eastAsia="Times New Roman" w:hAnsi="Times New Roman" w:cs="Times New Roman"/>
        </w:rPr>
        <w:t>Correlations between all variables at intake were also examined. ED</w:t>
      </w:r>
      <w:r>
        <w:rPr>
          <w:rFonts w:ascii="Times New Roman" w:eastAsia="Times New Roman" w:hAnsi="Times New Roman" w:cs="Times New Roman"/>
          <w:color w:val="000000"/>
        </w:rPr>
        <w:t xml:space="preserve"> symptom severity and body image </w:t>
      </w:r>
      <w:r w:rsidR="00825D06">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flexibility were negatively correlated with total self-compassion (i.e., SCS total score) and the common humanity, mindfulness, and self-kindness SCS subscales. Additionally, ED symptom severity and body image </w:t>
      </w:r>
      <w:r w:rsidR="00825D06">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flexibility were positively correlated with the self-judgment, isolation and overidentification SCS subscales. Finally, body image </w:t>
      </w:r>
      <w:r w:rsidR="00825D06">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flexibility and ED symptom severity were positively correlated. These correlations are all in the expected </w:t>
      </w:r>
      <w:sdt>
        <w:sdtPr>
          <w:tag w:val="goog_rdk_61"/>
          <w:id w:val="1270733915"/>
        </w:sdtPr>
        <w:sdtContent/>
      </w:sdt>
      <w:r>
        <w:rPr>
          <w:rFonts w:ascii="Times New Roman" w:eastAsia="Times New Roman" w:hAnsi="Times New Roman" w:cs="Times New Roman"/>
          <w:color w:val="000000"/>
        </w:rPr>
        <w:t xml:space="preserve">directions and are consistent with theory and previous research (e.g., Kelly et al., 2014). </w:t>
      </w:r>
      <w:r w:rsidR="006800F6">
        <w:rPr>
          <w:rFonts w:ascii="Times New Roman" w:eastAsia="Times New Roman" w:hAnsi="Times New Roman" w:cs="Times New Roman"/>
          <w:color w:val="000000"/>
        </w:rPr>
        <w:t xml:space="preserve">Of note, the strongest correlation of the SCS subscales with the BI-AAQ was the </w:t>
      </w:r>
      <w:r w:rsidR="006800F6">
        <w:rPr>
          <w:rFonts w:ascii="Times New Roman" w:eastAsia="Times New Roman" w:hAnsi="Times New Roman" w:cs="Times New Roman"/>
          <w:color w:val="000000"/>
        </w:rPr>
        <w:lastRenderedPageBreak/>
        <w:t xml:space="preserve">relationship between body image flexibility and self-judgment. </w:t>
      </w:r>
      <w:r w:rsidR="00DC2703">
        <w:rPr>
          <w:rFonts w:ascii="Times New Roman" w:eastAsia="Times New Roman" w:hAnsi="Times New Roman" w:cs="Times New Roman"/>
          <w:color w:val="000000"/>
        </w:rPr>
        <w:t xml:space="preserve">This finding is consistent with the growing literature on self-compassion and body image, which suggests that self-judgment is a key variable of interest when targeting disordered eating and body image-related issues (e.g., weight self-stigma, body dissatisfaction; </w:t>
      </w:r>
      <w:proofErr w:type="spellStart"/>
      <w:r w:rsidR="00F341B9">
        <w:rPr>
          <w:rFonts w:ascii="Times New Roman" w:eastAsia="Times New Roman" w:hAnsi="Times New Roman" w:cs="Times New Roman"/>
          <w:color w:val="000000"/>
        </w:rPr>
        <w:t>Perey</w:t>
      </w:r>
      <w:proofErr w:type="spellEnd"/>
      <w:r w:rsidR="00F341B9">
        <w:rPr>
          <w:rFonts w:ascii="Times New Roman" w:eastAsia="Times New Roman" w:hAnsi="Times New Roman" w:cs="Times New Roman"/>
          <w:color w:val="000000"/>
        </w:rPr>
        <w:t xml:space="preserve"> &amp; </w:t>
      </w:r>
      <w:proofErr w:type="spellStart"/>
      <w:r w:rsidR="00F341B9">
        <w:rPr>
          <w:rFonts w:ascii="Times New Roman" w:eastAsia="Times New Roman" w:hAnsi="Times New Roman" w:cs="Times New Roman"/>
          <w:color w:val="000000"/>
        </w:rPr>
        <w:t>Koenigstorfer</w:t>
      </w:r>
      <w:proofErr w:type="spellEnd"/>
      <w:r w:rsidR="00F341B9">
        <w:rPr>
          <w:rFonts w:ascii="Times New Roman" w:eastAsia="Times New Roman" w:hAnsi="Times New Roman" w:cs="Times New Roman"/>
          <w:color w:val="000000"/>
        </w:rPr>
        <w:t>, 2020</w:t>
      </w:r>
      <w:r w:rsidR="00DC270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Overall, these findings suggest that self-compassion and body image </w:t>
      </w:r>
      <w:r w:rsidR="00825D06">
        <w:rPr>
          <w:rFonts w:ascii="Times New Roman" w:eastAsia="Times New Roman" w:hAnsi="Times New Roman" w:cs="Times New Roman"/>
          <w:color w:val="000000"/>
        </w:rPr>
        <w:t>in</w:t>
      </w:r>
      <w:r>
        <w:rPr>
          <w:rFonts w:ascii="Times New Roman" w:eastAsia="Times New Roman" w:hAnsi="Times New Roman" w:cs="Times New Roman"/>
          <w:color w:val="000000"/>
        </w:rPr>
        <w:t>flexibility are related to ED symptom severity, adding to the previous literature supporting these associations.</w:t>
      </w:r>
    </w:p>
    <w:p w14:paraId="0000004D" w14:textId="77777777" w:rsidR="002F5C48" w:rsidRDefault="00000000">
      <w:pPr>
        <w:pBdr>
          <w:top w:val="nil"/>
          <w:left w:val="nil"/>
          <w:bottom w:val="nil"/>
          <w:right w:val="nil"/>
          <w:between w:val="nil"/>
        </w:pBd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Mediation Outcomes</w:t>
      </w:r>
    </w:p>
    <w:p w14:paraId="0000004E" w14:textId="31B010D6" w:rsidR="002F5C48" w:rsidRDefault="00000000">
      <w:pPr>
        <w:pBdr>
          <w:top w:val="nil"/>
          <w:left w:val="nil"/>
          <w:bottom w:val="nil"/>
          <w:right w:val="nil"/>
          <w:between w:val="nil"/>
        </w:pBdr>
        <w:spacing w:line="480" w:lineRule="auto"/>
        <w:ind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Total change in self-compassion and the self-kindness, self-judgment, isolation, and overidentification subscales were all significant individual mediators between ED symptom severity at pre- and post-treatment. When all these mediators were included in one large model, only pre-treatment ED symptom severity and changes in self-judgment remained significant. These findings suggest that change in self-judgment acts as a significant partial mediator between pre- and post-treatment ED symptom severity. Additionally, consistent with previous research (e.g., Kelly et al., 2014), our findings suggest that improvements in self-judgment may be aligned with improvements in ED symptoms; however, further research is necessary. These findings contribute to the current literature supporting the overall role of self-compassion in ED treatment. Based on our analyses, the self-judgment component of self-compassion appears to play a key role in ED symptomatology and change during treatment. </w:t>
      </w:r>
    </w:p>
    <w:p w14:paraId="0000004F" w14:textId="6C6B0A7F" w:rsidR="002F5C48" w:rsidRDefault="00000000">
      <w:pPr>
        <w:pBdr>
          <w:top w:val="nil"/>
          <w:left w:val="nil"/>
          <w:bottom w:val="nil"/>
          <w:right w:val="nil"/>
          <w:between w:val="nil"/>
        </w:pBdr>
        <w:spacing w:line="480" w:lineRule="auto"/>
        <w:ind w:firstLine="360"/>
        <w:rPr>
          <w:rFonts w:ascii="Times New Roman" w:eastAsia="Times New Roman" w:hAnsi="Times New Roman" w:cs="Times New Roman"/>
          <w:color w:val="000000"/>
        </w:rPr>
      </w:pPr>
      <w:r>
        <w:rPr>
          <w:rFonts w:ascii="Times New Roman" w:eastAsia="Times New Roman" w:hAnsi="Times New Roman" w:cs="Times New Roman"/>
          <w:color w:val="000000"/>
        </w:rPr>
        <w:t xml:space="preserve">Changes in body image </w:t>
      </w:r>
      <w:r w:rsidR="00825D06">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flexibility also acted as a partial mediator between ED symptom severity at pre- and post-treatment. This finding is consistent with previous literature supporting the role of psychological </w:t>
      </w:r>
      <w:r w:rsidR="00825D06">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flexibility, particularly related to body image, may play in ED symptom severity (e.g., </w:t>
      </w:r>
      <w:proofErr w:type="spellStart"/>
      <w:r>
        <w:rPr>
          <w:rFonts w:ascii="Times New Roman" w:eastAsia="Times New Roman" w:hAnsi="Times New Roman" w:cs="Times New Roman"/>
          <w:color w:val="000000"/>
        </w:rPr>
        <w:t>Bluett</w:t>
      </w:r>
      <w:proofErr w:type="spellEnd"/>
      <w:r>
        <w:rPr>
          <w:rFonts w:ascii="Times New Roman" w:eastAsia="Times New Roman" w:hAnsi="Times New Roman" w:cs="Times New Roman"/>
          <w:color w:val="000000"/>
        </w:rPr>
        <w:t xml:space="preserve"> et al., 2016; Lee et al., 2017). For example, Wendell (2011) also found that body image </w:t>
      </w:r>
      <w:r w:rsidR="00825D06">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flexibility was a mediator of change in ED symptoms and cognitions. In </w:t>
      </w:r>
      <w:r>
        <w:rPr>
          <w:rFonts w:ascii="Times New Roman" w:eastAsia="Times New Roman" w:hAnsi="Times New Roman" w:cs="Times New Roman"/>
          <w:color w:val="000000"/>
        </w:rPr>
        <w:lastRenderedPageBreak/>
        <w:t xml:space="preserve">the same study, body image </w:t>
      </w:r>
      <w:proofErr w:type="spellStart"/>
      <w:r w:rsidR="00825D06">
        <w:rPr>
          <w:rFonts w:ascii="Times New Roman" w:eastAsia="Times New Roman" w:hAnsi="Times New Roman" w:cs="Times New Roman"/>
          <w:color w:val="000000"/>
        </w:rPr>
        <w:t>inflexibilty</w:t>
      </w:r>
      <w:proofErr w:type="spellEnd"/>
      <w:r>
        <w:rPr>
          <w:rFonts w:ascii="Times New Roman" w:eastAsia="Times New Roman" w:hAnsi="Times New Roman" w:cs="Times New Roman"/>
          <w:color w:val="000000"/>
        </w:rPr>
        <w:t xml:space="preserve"> was a partial mediator of body image acceptance and non-specific psychiatric symptoms, but it did not mediate the relationship between body image acceptance and ED symptom severity (Wendell, 2011). Based on these findings and the current study, there appears to be nuance in the relationship between ED symptom severity at pre- and post- treatment that is not fully captured in body image </w:t>
      </w:r>
      <w:proofErr w:type="spellStart"/>
      <w:r w:rsidR="00825D06">
        <w:rPr>
          <w:rFonts w:ascii="Times New Roman" w:eastAsia="Times New Roman" w:hAnsi="Times New Roman" w:cs="Times New Roman"/>
          <w:color w:val="000000"/>
        </w:rPr>
        <w:t>inflexibilty</w:t>
      </w:r>
      <w:proofErr w:type="spellEnd"/>
      <w:r>
        <w:rPr>
          <w:rFonts w:ascii="Times New Roman" w:eastAsia="Times New Roman" w:hAnsi="Times New Roman" w:cs="Times New Roman"/>
          <w:color w:val="000000"/>
        </w:rPr>
        <w:t xml:space="preserve">; it is possible that acceptance relating to self-judgment on a whole rather than simply </w:t>
      </w:r>
      <w:r w:rsidR="00397367">
        <w:rPr>
          <w:rFonts w:ascii="Times New Roman" w:eastAsia="Times New Roman" w:hAnsi="Times New Roman" w:cs="Times New Roman"/>
          <w:color w:val="000000"/>
        </w:rPr>
        <w:t>relating</w:t>
      </w:r>
      <w:r>
        <w:rPr>
          <w:rFonts w:ascii="Times New Roman" w:eastAsia="Times New Roman" w:hAnsi="Times New Roman" w:cs="Times New Roman"/>
          <w:color w:val="000000"/>
        </w:rPr>
        <w:t xml:space="preserve"> to the body is another key factor. </w:t>
      </w:r>
    </w:p>
    <w:p w14:paraId="00000050" w14:textId="5A25F455" w:rsidR="002F5C48" w:rsidRDefault="00000000">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b/>
          <w:color w:val="000000"/>
        </w:rPr>
        <w:tab/>
      </w:r>
      <w:r>
        <w:rPr>
          <w:rFonts w:ascii="Times New Roman" w:eastAsia="Times New Roman" w:hAnsi="Times New Roman" w:cs="Times New Roman"/>
          <w:color w:val="000000"/>
        </w:rPr>
        <w:t xml:space="preserve">With this in mind, we examined changes in total self-compassion and body image </w:t>
      </w:r>
      <w:r w:rsidR="00825D06">
        <w:rPr>
          <w:rFonts w:ascii="Times New Roman" w:eastAsia="Times New Roman" w:hAnsi="Times New Roman" w:cs="Times New Roman"/>
          <w:color w:val="000000"/>
        </w:rPr>
        <w:t>inflexibility</w:t>
      </w:r>
      <w:r>
        <w:rPr>
          <w:rFonts w:ascii="Times New Roman" w:eastAsia="Times New Roman" w:hAnsi="Times New Roman" w:cs="Times New Roman"/>
          <w:color w:val="000000"/>
        </w:rPr>
        <w:t xml:space="preserve"> as parallel mediators between pre- and post-treatment ED severity, as well as changes in self-judgment and body image </w:t>
      </w:r>
      <w:r w:rsidR="00825D06">
        <w:rPr>
          <w:rFonts w:ascii="Times New Roman" w:eastAsia="Times New Roman" w:hAnsi="Times New Roman" w:cs="Times New Roman"/>
          <w:color w:val="000000"/>
        </w:rPr>
        <w:t>inflexibility</w:t>
      </w:r>
      <w:r>
        <w:rPr>
          <w:rFonts w:ascii="Times New Roman" w:eastAsia="Times New Roman" w:hAnsi="Times New Roman" w:cs="Times New Roman"/>
          <w:color w:val="000000"/>
        </w:rPr>
        <w:t xml:space="preserve"> as parallel mediators in another model. Both models were significant, suggesting that the combination of change in body image </w:t>
      </w:r>
      <w:r w:rsidR="00825D06">
        <w:rPr>
          <w:rFonts w:ascii="Times New Roman" w:eastAsia="Times New Roman" w:hAnsi="Times New Roman" w:cs="Times New Roman"/>
          <w:color w:val="000000"/>
        </w:rPr>
        <w:t>inflexibility</w:t>
      </w:r>
      <w:r>
        <w:rPr>
          <w:rFonts w:ascii="Times New Roman" w:eastAsia="Times New Roman" w:hAnsi="Times New Roman" w:cs="Times New Roman"/>
          <w:color w:val="000000"/>
        </w:rPr>
        <w:t xml:space="preserve"> with changes in total self-compassion and in self-judgment are significant partial mediators. However, the model including changes in body image </w:t>
      </w:r>
      <w:r w:rsidR="00825D06">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flexibility and changes in self-judgment had a greater </w:t>
      </w:r>
      <w:r>
        <w:rPr>
          <w:rFonts w:ascii="Times New Roman" w:eastAsia="Times New Roman" w:hAnsi="Times New Roman" w:cs="Times New Roman"/>
          <w:i/>
          <w:color w:val="000000"/>
        </w:rPr>
        <w:t>R</w:t>
      </w:r>
      <w:r>
        <w:rPr>
          <w:rFonts w:ascii="Times New Roman" w:eastAsia="Times New Roman" w:hAnsi="Times New Roman" w:cs="Times New Roman"/>
          <w:i/>
          <w:color w:val="000000"/>
          <w:vertAlign w:val="superscript"/>
        </w:rPr>
        <w:t>2</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value. </w:t>
      </w:r>
    </w:p>
    <w:p w14:paraId="00000051" w14:textId="03FEB04F" w:rsidR="002F5C48" w:rsidRDefault="00000000">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Overall, these findings add to the current literature by highlighting the importance of targeting self-compassion, specifically self-judgment, in addition to body image </w:t>
      </w:r>
      <w:r w:rsidR="00825D06">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flexibility during </w:t>
      </w:r>
      <w:r w:rsidR="00E430FA">
        <w:rPr>
          <w:rFonts w:ascii="Times New Roman" w:eastAsia="Times New Roman" w:hAnsi="Times New Roman" w:cs="Times New Roman"/>
          <w:color w:val="000000"/>
        </w:rPr>
        <w:t>treatment</w:t>
      </w:r>
      <w:r>
        <w:rPr>
          <w:rFonts w:ascii="Times New Roman" w:eastAsia="Times New Roman" w:hAnsi="Times New Roman" w:cs="Times New Roman"/>
          <w:color w:val="000000"/>
        </w:rPr>
        <w:t xml:space="preserve"> for eating disorders. Broadly speaking, psychological flexibility has been associated with ED symptom severity and is predictive of symptom severity over time (e.g., </w:t>
      </w:r>
      <w:proofErr w:type="spellStart"/>
      <w:r>
        <w:rPr>
          <w:rFonts w:ascii="Times New Roman" w:eastAsia="Times New Roman" w:hAnsi="Times New Roman" w:cs="Times New Roman"/>
          <w:color w:val="000000"/>
        </w:rPr>
        <w:t>Bluett</w:t>
      </w:r>
      <w:proofErr w:type="spellEnd"/>
      <w:r>
        <w:rPr>
          <w:rFonts w:ascii="Times New Roman" w:eastAsia="Times New Roman" w:hAnsi="Times New Roman" w:cs="Times New Roman"/>
          <w:color w:val="000000"/>
        </w:rPr>
        <w:t xml:space="preserve"> et al., 2016). However, the results of this study suggest that </w:t>
      </w:r>
      <w:r w:rsidR="00825D06">
        <w:rPr>
          <w:rFonts w:ascii="Times New Roman" w:eastAsia="Times New Roman" w:hAnsi="Times New Roman" w:cs="Times New Roman"/>
          <w:color w:val="000000"/>
        </w:rPr>
        <w:t>body image inflexibility</w:t>
      </w:r>
      <w:r>
        <w:rPr>
          <w:rFonts w:ascii="Times New Roman" w:eastAsia="Times New Roman" w:hAnsi="Times New Roman" w:cs="Times New Roman"/>
          <w:color w:val="000000"/>
        </w:rPr>
        <w:t xml:space="preserve"> is a partial mediator in addition to self-compassion. This suggests that self-compassion may add a complementary component alongside body image flexibility. For example, in the study by Kelly and colleagues (2012), participants </w:t>
      </w:r>
      <w:r w:rsidR="000B5A2F">
        <w:rPr>
          <w:rFonts w:ascii="Times New Roman" w:eastAsia="Times New Roman" w:hAnsi="Times New Roman" w:cs="Times New Roman"/>
          <w:color w:val="000000"/>
        </w:rPr>
        <w:t>with EDs who</w:t>
      </w:r>
      <w:r w:rsidR="007B735D">
        <w:rPr>
          <w:rFonts w:ascii="Times New Roman" w:eastAsia="Times New Roman" w:hAnsi="Times New Roman" w:cs="Times New Roman"/>
          <w:color w:val="000000"/>
        </w:rPr>
        <w:t xml:space="preserve"> had</w:t>
      </w:r>
      <w:r>
        <w:rPr>
          <w:rFonts w:ascii="Times New Roman" w:eastAsia="Times New Roman" w:hAnsi="Times New Roman" w:cs="Times New Roman"/>
          <w:color w:val="000000"/>
        </w:rPr>
        <w:t xml:space="preserve"> greater resistance to self-compassion </w:t>
      </w:r>
      <w:r w:rsidR="002D17F3">
        <w:rPr>
          <w:rFonts w:ascii="Times New Roman" w:eastAsia="Times New Roman" w:hAnsi="Times New Roman" w:cs="Times New Roman"/>
          <w:color w:val="000000"/>
        </w:rPr>
        <w:t xml:space="preserve">also had </w:t>
      </w:r>
      <w:r>
        <w:rPr>
          <w:rFonts w:ascii="Times New Roman" w:eastAsia="Times New Roman" w:hAnsi="Times New Roman" w:cs="Times New Roman"/>
          <w:color w:val="000000"/>
        </w:rPr>
        <w:t xml:space="preserve">poorer treatment outcomes. Perhaps building body image flexibility alongside interventions </w:t>
      </w:r>
      <w:r>
        <w:rPr>
          <w:rFonts w:ascii="Times New Roman" w:eastAsia="Times New Roman" w:hAnsi="Times New Roman" w:cs="Times New Roman"/>
          <w:color w:val="000000"/>
        </w:rPr>
        <w:lastRenderedPageBreak/>
        <w:t>targeting increased self-compassion could improve treatment outcomes, but further research is needed.</w:t>
      </w:r>
    </w:p>
    <w:p w14:paraId="00000052" w14:textId="77777777" w:rsidR="002F5C48" w:rsidRDefault="00000000">
      <w:pPr>
        <w:pBdr>
          <w:top w:val="nil"/>
          <w:left w:val="nil"/>
          <w:bottom w:val="nil"/>
          <w:right w:val="nil"/>
          <w:between w:val="nil"/>
        </w:pBd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Clinical Implications</w:t>
      </w:r>
    </w:p>
    <w:p w14:paraId="00000053" w14:textId="301EAFCE" w:rsidR="002F5C48" w:rsidRDefault="00000000">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context of a residential sample, the results of the current study suggest that changes in self-compassion, specifically self-judgment, and body image flexibility mediate the relationship between pre- and post-treatment ED severity. This suggests that focusing on self-judgment and body image flexibility may be especially beneficial in the treatment of eating disorders, particularly within higher levels of care. For example, these results point towards the utility of treatments such as </w:t>
      </w:r>
      <w:r w:rsidR="00FF5A9B">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cceptance and </w:t>
      </w:r>
      <w:r w:rsidR="00FF5A9B">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ommitment </w:t>
      </w:r>
      <w:r w:rsidR="00FF5A9B">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herapy (ACT) and </w:t>
      </w:r>
      <w:r w:rsidR="00FF5A9B">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ompassion </w:t>
      </w:r>
      <w:r w:rsidR="00FF5A9B">
        <w:rPr>
          <w:rFonts w:ascii="Times New Roman" w:eastAsia="Times New Roman" w:hAnsi="Times New Roman" w:cs="Times New Roman"/>
          <w:color w:val="000000"/>
        </w:rPr>
        <w:t>-F</w:t>
      </w:r>
      <w:r>
        <w:rPr>
          <w:rFonts w:ascii="Times New Roman" w:eastAsia="Times New Roman" w:hAnsi="Times New Roman" w:cs="Times New Roman"/>
          <w:color w:val="000000"/>
        </w:rPr>
        <w:t xml:space="preserve">ocused </w:t>
      </w:r>
      <w:r w:rsidR="00FF5A9B">
        <w:rPr>
          <w:rFonts w:ascii="Times New Roman" w:eastAsia="Times New Roman" w:hAnsi="Times New Roman" w:cs="Times New Roman"/>
          <w:color w:val="000000"/>
        </w:rPr>
        <w:t>T</w:t>
      </w:r>
      <w:r>
        <w:rPr>
          <w:rFonts w:ascii="Times New Roman" w:eastAsia="Times New Roman" w:hAnsi="Times New Roman" w:cs="Times New Roman"/>
          <w:color w:val="000000"/>
        </w:rPr>
        <w:t>herapy</w:t>
      </w:r>
      <w:r w:rsidR="00FF5A9B">
        <w:rPr>
          <w:rFonts w:ascii="Times New Roman" w:eastAsia="Times New Roman" w:hAnsi="Times New Roman" w:cs="Times New Roman"/>
          <w:color w:val="000000"/>
        </w:rPr>
        <w:t xml:space="preserve"> (CFT)</w:t>
      </w:r>
      <w:r>
        <w:rPr>
          <w:rFonts w:ascii="Times New Roman" w:eastAsia="Times New Roman" w:hAnsi="Times New Roman" w:cs="Times New Roman"/>
          <w:color w:val="000000"/>
        </w:rPr>
        <w:t xml:space="preserve">, which target psychological flexibility and self-compassion respectively. Alternatively, the integration of treatment strategies that focus on building psychological flexibility and/or self-compassion may be particularly beneficial. It may also be beneficial for clinicians to assess body image flexibility and self-judgment throughout treatment </w:t>
      </w:r>
      <w:proofErr w:type="gramStart"/>
      <w:r>
        <w:rPr>
          <w:rFonts w:ascii="Times New Roman" w:eastAsia="Times New Roman" w:hAnsi="Times New Roman" w:cs="Times New Roman"/>
          <w:color w:val="000000"/>
        </w:rPr>
        <w:t>as a way to</w:t>
      </w:r>
      <w:proofErr w:type="gramEnd"/>
      <w:r>
        <w:rPr>
          <w:rFonts w:ascii="Times New Roman" w:eastAsia="Times New Roman" w:hAnsi="Times New Roman" w:cs="Times New Roman"/>
          <w:color w:val="000000"/>
        </w:rPr>
        <w:t xml:space="preserve"> track improvement outside of ED severity.</w:t>
      </w:r>
      <w:r w:rsidR="00231033">
        <w:rPr>
          <w:rFonts w:ascii="Times New Roman" w:eastAsia="Times New Roman" w:hAnsi="Times New Roman" w:cs="Times New Roman"/>
          <w:color w:val="000000"/>
        </w:rPr>
        <w:t xml:space="preserve"> Lastly, it may be important to consider clinical differences in presentation related to eating disorder diagnosis and/or age of the patient when implementing strategies targeting body image inflexibility and/or self-compassion. Future research may explore how age and diagnosis impact progress in treatments utilizing these concepts.</w:t>
      </w:r>
    </w:p>
    <w:p w14:paraId="00000054" w14:textId="77777777" w:rsidR="002F5C48" w:rsidRDefault="00000000">
      <w:pPr>
        <w:pBdr>
          <w:top w:val="nil"/>
          <w:left w:val="nil"/>
          <w:bottom w:val="nil"/>
          <w:right w:val="nil"/>
          <w:between w:val="nil"/>
        </w:pBd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Limitations</w:t>
      </w:r>
    </w:p>
    <w:p w14:paraId="00000055" w14:textId="19E3B0F9" w:rsidR="002F5C48" w:rsidRDefault="00000000">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findings of the present study potentially contribute to our growing understanding of</w:t>
      </w:r>
      <w:r w:rsidR="008409BE">
        <w:rPr>
          <w:rFonts w:ascii="Times New Roman" w:eastAsia="Times New Roman" w:hAnsi="Times New Roman" w:cs="Times New Roman"/>
          <w:color w:val="000000"/>
        </w:rPr>
        <w:t xml:space="preserve"> </w:t>
      </w:r>
      <w:r w:rsidR="008409BE" w:rsidRPr="008409BE">
        <w:rPr>
          <w:rFonts w:ascii="Times New Roman" w:eastAsia="Times New Roman" w:hAnsi="Times New Roman" w:cs="Times New Roman"/>
          <w:color w:val="000000"/>
        </w:rPr>
        <w:t>the psychological factors related to</w:t>
      </w:r>
      <w:r>
        <w:rPr>
          <w:rFonts w:ascii="Times New Roman" w:eastAsia="Times New Roman" w:hAnsi="Times New Roman" w:cs="Times New Roman"/>
          <w:color w:val="000000"/>
        </w:rPr>
        <w:t xml:space="preserve"> improvement during residential treatment of eating disorders. However, there are several limitations. First, the sample is all-female, and much research shows that self-compassion specifically presents differently across genders (e.g., Yarnell, Neff, et al, </w:t>
      </w:r>
      <w:r>
        <w:rPr>
          <w:rFonts w:ascii="Times New Roman" w:eastAsia="Times New Roman" w:hAnsi="Times New Roman" w:cs="Times New Roman"/>
          <w:color w:val="000000"/>
        </w:rPr>
        <w:lastRenderedPageBreak/>
        <w:t xml:space="preserve">2019; Yarnell, Stafford, et al., 2015). Future research should aim to assess the role of changes in self-compassion on ED symptom severity with a gender diverse sample. Additionally, the residential sample is both a strength and a limitation. Residential level of care is not necessarily generalizable to the average clinical population; however, it still has utility in adding to our understanding of how self-compassion and body image </w:t>
      </w:r>
      <w:r w:rsidR="00825D06">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flexibility may present across the spectrum of clinical presentations. Future research should aim to assess self-compassion and psychological </w:t>
      </w:r>
      <w:r w:rsidR="00825D06">
        <w:rPr>
          <w:rFonts w:ascii="Times New Roman" w:eastAsia="Times New Roman" w:hAnsi="Times New Roman" w:cs="Times New Roman"/>
          <w:color w:val="000000"/>
        </w:rPr>
        <w:t>in</w:t>
      </w:r>
      <w:r>
        <w:rPr>
          <w:rFonts w:ascii="Times New Roman" w:eastAsia="Times New Roman" w:hAnsi="Times New Roman" w:cs="Times New Roman"/>
          <w:color w:val="000000"/>
        </w:rPr>
        <w:t>flexibility in a clinical outpatient sample</w:t>
      </w:r>
      <w:r w:rsidR="006800F6">
        <w:rPr>
          <w:rFonts w:ascii="Times New Roman" w:eastAsia="Times New Roman" w:hAnsi="Times New Roman" w:cs="Times New Roman"/>
          <w:color w:val="000000"/>
        </w:rPr>
        <w:t xml:space="preserve"> from public settings</w:t>
      </w:r>
      <w:r>
        <w:rPr>
          <w:rFonts w:ascii="Times New Roman" w:eastAsia="Times New Roman" w:hAnsi="Times New Roman" w:cs="Times New Roman"/>
          <w:color w:val="000000"/>
        </w:rPr>
        <w:t xml:space="preserve">. </w:t>
      </w:r>
      <w:r w:rsidR="00F47270">
        <w:rPr>
          <w:rFonts w:ascii="Times New Roman" w:eastAsia="Times New Roman" w:hAnsi="Times New Roman" w:cs="Times New Roman"/>
          <w:color w:val="000000"/>
        </w:rPr>
        <w:t>Next</w:t>
      </w:r>
      <w:r>
        <w:rPr>
          <w:rFonts w:ascii="Times New Roman" w:eastAsia="Times New Roman" w:hAnsi="Times New Roman" w:cs="Times New Roman"/>
          <w:color w:val="000000"/>
        </w:rPr>
        <w:t xml:space="preserve">, this study was conducted with a naturalistic sample and was therefore not highly targeted or controlled. </w:t>
      </w:r>
      <w:r w:rsidR="0075026E">
        <w:rPr>
          <w:rFonts w:ascii="Times New Roman" w:eastAsia="Times New Roman" w:hAnsi="Times New Roman" w:cs="Times New Roman"/>
          <w:color w:val="000000"/>
        </w:rPr>
        <w:t xml:space="preserve">Treatment within the residential treatment center in the present study was </w:t>
      </w:r>
      <w:r w:rsidR="006F230C">
        <w:rPr>
          <w:rFonts w:ascii="Times New Roman" w:eastAsia="Times New Roman" w:hAnsi="Times New Roman" w:cs="Times New Roman"/>
          <w:color w:val="000000"/>
        </w:rPr>
        <w:t>multi-</w:t>
      </w:r>
      <w:r w:rsidR="0075026E">
        <w:rPr>
          <w:rFonts w:ascii="Times New Roman" w:eastAsia="Times New Roman" w:hAnsi="Times New Roman" w:cs="Times New Roman"/>
          <w:color w:val="000000"/>
        </w:rPr>
        <w:t xml:space="preserve">disciplinary and comprehensive, thus making tracking of specific treatment components complicated and beyond the scope of the present study. </w:t>
      </w:r>
      <w:r>
        <w:rPr>
          <w:rFonts w:ascii="Times New Roman" w:eastAsia="Times New Roman" w:hAnsi="Times New Roman" w:cs="Times New Roman"/>
          <w:color w:val="000000"/>
        </w:rPr>
        <w:t>Future research is needed in a more targeted and controlled study (e.g., randomized controlled trials, more structured treatment settings)</w:t>
      </w:r>
      <w:r w:rsidR="00393084">
        <w:rPr>
          <w:rFonts w:ascii="Times New Roman" w:eastAsia="Times New Roman" w:hAnsi="Times New Roman" w:cs="Times New Roman"/>
          <w:color w:val="000000"/>
        </w:rPr>
        <w:t>, particularly studies that assess participation</w:t>
      </w:r>
      <w:r w:rsidR="005257BD">
        <w:rPr>
          <w:rFonts w:ascii="Times New Roman" w:eastAsia="Times New Roman" w:hAnsi="Times New Roman" w:cs="Times New Roman"/>
          <w:color w:val="000000"/>
        </w:rPr>
        <w:t xml:space="preserve"> in and attrition from</w:t>
      </w:r>
      <w:r w:rsidR="00393084">
        <w:rPr>
          <w:rFonts w:ascii="Times New Roman" w:eastAsia="Times New Roman" w:hAnsi="Times New Roman" w:cs="Times New Roman"/>
          <w:color w:val="000000"/>
        </w:rPr>
        <w:t xml:space="preserve"> specific treatment approaches</w:t>
      </w:r>
      <w:r w:rsidR="00AD1624">
        <w:rPr>
          <w:rFonts w:ascii="Times New Roman" w:eastAsia="Times New Roman" w:hAnsi="Times New Roman" w:cs="Times New Roman"/>
          <w:color w:val="000000"/>
        </w:rPr>
        <w:t xml:space="preserve"> (e.g., the implementation of self-compassion skills)</w:t>
      </w:r>
      <w:r w:rsidR="00393084">
        <w:rPr>
          <w:rFonts w:ascii="Times New Roman" w:eastAsia="Times New Roman" w:hAnsi="Times New Roman" w:cs="Times New Roman"/>
          <w:color w:val="000000"/>
        </w:rPr>
        <w:t>.</w:t>
      </w:r>
      <w:r w:rsidR="00F47270">
        <w:rPr>
          <w:rFonts w:ascii="Times New Roman" w:eastAsia="Times New Roman" w:hAnsi="Times New Roman" w:cs="Times New Roman"/>
          <w:color w:val="000000"/>
        </w:rPr>
        <w:t xml:space="preserve"> </w:t>
      </w:r>
      <w:r w:rsidR="00A261F2">
        <w:rPr>
          <w:rFonts w:ascii="Times New Roman" w:eastAsia="Times New Roman" w:hAnsi="Times New Roman" w:cs="Times New Roman"/>
          <w:color w:val="000000"/>
        </w:rPr>
        <w:t>Additionally</w:t>
      </w:r>
      <w:r w:rsidR="00F47270">
        <w:rPr>
          <w:rFonts w:ascii="Times New Roman" w:eastAsia="Times New Roman" w:hAnsi="Times New Roman" w:cs="Times New Roman"/>
          <w:color w:val="000000"/>
        </w:rPr>
        <w:t xml:space="preserve">, the </w:t>
      </w:r>
      <w:r w:rsidR="00F47270">
        <w:rPr>
          <w:rFonts w:ascii="Times New Roman" w:eastAsia="Times New Roman" w:hAnsi="Times New Roman" w:cs="Times New Roman"/>
        </w:rPr>
        <w:t xml:space="preserve">SCS demonstrated poor internal consistency for the total score; the analyses utilizing the total score of the SCS should therefore be interpreted with caution. Future research with </w:t>
      </w:r>
      <w:r w:rsidR="00586484">
        <w:rPr>
          <w:rFonts w:ascii="Times New Roman" w:eastAsia="Times New Roman" w:hAnsi="Times New Roman" w:cs="Times New Roman"/>
        </w:rPr>
        <w:t>measures of improved internal consistency and reliability</w:t>
      </w:r>
      <w:r w:rsidR="00F47270">
        <w:rPr>
          <w:rFonts w:ascii="Times New Roman" w:eastAsia="Times New Roman" w:hAnsi="Times New Roman" w:cs="Times New Roman"/>
        </w:rPr>
        <w:t xml:space="preserve"> is undoubtedly needed</w:t>
      </w:r>
      <w:r w:rsidR="009B5EAA">
        <w:rPr>
          <w:rFonts w:ascii="Times New Roman" w:eastAsia="Times New Roman" w:hAnsi="Times New Roman" w:cs="Times New Roman"/>
        </w:rPr>
        <w:t xml:space="preserve"> to capture a more precise picture of the clinical process.</w:t>
      </w:r>
      <w:r w:rsidR="00A261F2">
        <w:rPr>
          <w:rFonts w:ascii="Times New Roman" w:eastAsia="Times New Roman" w:hAnsi="Times New Roman" w:cs="Times New Roman"/>
        </w:rPr>
        <w:t xml:space="preserve"> Lastly, due to the exploratory nature of the present study, it is important to acknowledge the limitations associated with multiple testing. It is possible that the multiple analytic tests utilized in the present study may have resulted in elevated Type I error. As mentioned </w:t>
      </w:r>
      <w:r w:rsidR="006C5243">
        <w:rPr>
          <w:rFonts w:ascii="Times New Roman" w:eastAsia="Times New Roman" w:hAnsi="Times New Roman" w:cs="Times New Roman"/>
        </w:rPr>
        <w:t>previously</w:t>
      </w:r>
      <w:r w:rsidR="00A261F2">
        <w:rPr>
          <w:rFonts w:ascii="Times New Roman" w:eastAsia="Times New Roman" w:hAnsi="Times New Roman" w:cs="Times New Roman"/>
        </w:rPr>
        <w:t>, future research on self-compassion</w:t>
      </w:r>
      <w:r w:rsidR="006C5243">
        <w:rPr>
          <w:rFonts w:ascii="Times New Roman" w:eastAsia="Times New Roman" w:hAnsi="Times New Roman" w:cs="Times New Roman"/>
        </w:rPr>
        <w:t xml:space="preserve"> and </w:t>
      </w:r>
      <w:r w:rsidR="00A261F2">
        <w:rPr>
          <w:rFonts w:ascii="Times New Roman" w:eastAsia="Times New Roman" w:hAnsi="Times New Roman" w:cs="Times New Roman"/>
        </w:rPr>
        <w:t>body image inflexibility</w:t>
      </w:r>
      <w:r w:rsidR="006C5243">
        <w:rPr>
          <w:rFonts w:ascii="Times New Roman" w:eastAsia="Times New Roman" w:hAnsi="Times New Roman" w:cs="Times New Roman"/>
        </w:rPr>
        <w:t xml:space="preserve"> in the treatment of </w:t>
      </w:r>
      <w:r w:rsidR="00A261F2">
        <w:rPr>
          <w:rFonts w:ascii="Times New Roman" w:eastAsia="Times New Roman" w:hAnsi="Times New Roman" w:cs="Times New Roman"/>
        </w:rPr>
        <w:t>disordered eating is paramount.</w:t>
      </w:r>
    </w:p>
    <w:p w14:paraId="00000056" w14:textId="77777777" w:rsidR="002F5C48" w:rsidRDefault="00000000">
      <w:pPr>
        <w:pBdr>
          <w:top w:val="nil"/>
          <w:left w:val="nil"/>
          <w:bottom w:val="nil"/>
          <w:right w:val="nil"/>
          <w:between w:val="nil"/>
        </w:pBd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Conclusion</w:t>
      </w:r>
    </w:p>
    <w:p w14:paraId="00000057" w14:textId="08B7E083" w:rsidR="002F5C48" w:rsidRDefault="00000000">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In conclusion, the present study aimed to assess mediators of change for ED symptom severity in a residential, female sample with eating disorders. Our results indicated that changes in body image </w:t>
      </w:r>
      <w:r w:rsidR="00825D06">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flexibility and self-judgment are mediators between ED symptom severity from pre- to post-treatment. Treatment implications are numerous and speak to the potential importance of targeting body image </w:t>
      </w:r>
      <w:r w:rsidR="00825D06">
        <w:rPr>
          <w:rFonts w:ascii="Times New Roman" w:eastAsia="Times New Roman" w:hAnsi="Times New Roman" w:cs="Times New Roman"/>
          <w:color w:val="000000"/>
        </w:rPr>
        <w:t>in</w:t>
      </w:r>
      <w:r>
        <w:rPr>
          <w:rFonts w:ascii="Times New Roman" w:eastAsia="Times New Roman" w:hAnsi="Times New Roman" w:cs="Times New Roman"/>
          <w:color w:val="000000"/>
        </w:rPr>
        <w:t>flexibility, self-judgment, and self-compassion in the treatment of eating disorders.</w:t>
      </w:r>
    </w:p>
    <w:p w14:paraId="00000058" w14:textId="77777777" w:rsidR="002F5C48" w:rsidRDefault="002F5C48">
      <w:pPr>
        <w:pBdr>
          <w:top w:val="nil"/>
          <w:left w:val="nil"/>
          <w:bottom w:val="nil"/>
          <w:right w:val="nil"/>
          <w:between w:val="nil"/>
        </w:pBdr>
        <w:spacing w:line="480" w:lineRule="auto"/>
        <w:ind w:firstLine="360"/>
        <w:rPr>
          <w:rFonts w:ascii="Times New Roman" w:eastAsia="Times New Roman" w:hAnsi="Times New Roman" w:cs="Times New Roman"/>
          <w:color w:val="000000"/>
        </w:rPr>
      </w:pPr>
    </w:p>
    <w:p w14:paraId="00000059" w14:textId="77777777" w:rsidR="002F5C48" w:rsidRDefault="00000000">
      <w:pPr>
        <w:rPr>
          <w:rFonts w:ascii="Times New Roman" w:eastAsia="Times New Roman" w:hAnsi="Times New Roman" w:cs="Times New Roman"/>
        </w:rPr>
      </w:pPr>
      <w:r>
        <w:br w:type="page"/>
      </w:r>
    </w:p>
    <w:p w14:paraId="0000005A" w14:textId="77777777" w:rsidR="002F5C48" w:rsidRDefault="0000000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References</w:t>
      </w:r>
    </w:p>
    <w:p w14:paraId="2BE003F3" w14:textId="758D4FE2" w:rsidR="00DA1EEA" w:rsidRDefault="0000000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Aardoom</w:t>
      </w:r>
      <w:proofErr w:type="spellEnd"/>
      <w:r>
        <w:rPr>
          <w:rFonts w:ascii="Times New Roman" w:eastAsia="Times New Roman" w:hAnsi="Times New Roman" w:cs="Times New Roman"/>
        </w:rPr>
        <w:t xml:space="preserve">, J. J., </w:t>
      </w:r>
      <w:proofErr w:type="spellStart"/>
      <w:r>
        <w:rPr>
          <w:rFonts w:ascii="Times New Roman" w:eastAsia="Times New Roman" w:hAnsi="Times New Roman" w:cs="Times New Roman"/>
        </w:rPr>
        <w:t>Dingemans</w:t>
      </w:r>
      <w:proofErr w:type="spellEnd"/>
      <w:r>
        <w:rPr>
          <w:rFonts w:ascii="Times New Roman" w:eastAsia="Times New Roman" w:hAnsi="Times New Roman" w:cs="Times New Roman"/>
        </w:rPr>
        <w:t xml:space="preserve">, A. E., </w:t>
      </w:r>
      <w:proofErr w:type="spellStart"/>
      <w:r>
        <w:rPr>
          <w:rFonts w:ascii="Times New Roman" w:eastAsia="Times New Roman" w:hAnsi="Times New Roman" w:cs="Times New Roman"/>
        </w:rPr>
        <w:t>Op't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Landt</w:t>
      </w:r>
      <w:proofErr w:type="spellEnd"/>
      <w:r>
        <w:rPr>
          <w:rFonts w:ascii="Times New Roman" w:eastAsia="Times New Roman" w:hAnsi="Times New Roman" w:cs="Times New Roman"/>
        </w:rPr>
        <w:t xml:space="preserve">, M. C. S., &amp; Van Furth, E. F. (2012). Norms and </w:t>
      </w:r>
      <w:r>
        <w:tab/>
      </w:r>
      <w:r>
        <w:rPr>
          <w:rFonts w:ascii="Times New Roman" w:eastAsia="Times New Roman" w:hAnsi="Times New Roman" w:cs="Times New Roman"/>
        </w:rPr>
        <w:t>discriminative validity of the Eating Disorder Examination Questionnaire (EDE-</w:t>
      </w:r>
      <w:r>
        <w:tab/>
      </w:r>
      <w:r>
        <w:tab/>
      </w:r>
      <w:r>
        <w:rPr>
          <w:rFonts w:ascii="Times New Roman" w:eastAsia="Times New Roman" w:hAnsi="Times New Roman" w:cs="Times New Roman"/>
        </w:rPr>
        <w:t>Q). </w:t>
      </w:r>
      <w:r>
        <w:rPr>
          <w:rFonts w:ascii="Times New Roman" w:eastAsia="Times New Roman" w:hAnsi="Times New Roman" w:cs="Times New Roman"/>
          <w:i/>
        </w:rPr>
        <w:t>Eating Behaviors</w:t>
      </w:r>
      <w:r>
        <w:rPr>
          <w:rFonts w:ascii="Times New Roman" w:eastAsia="Times New Roman" w:hAnsi="Times New Roman" w:cs="Times New Roman"/>
        </w:rPr>
        <w:t>, </w:t>
      </w:r>
      <w:r>
        <w:rPr>
          <w:rFonts w:ascii="Times New Roman" w:eastAsia="Times New Roman" w:hAnsi="Times New Roman" w:cs="Times New Roman"/>
          <w:i/>
        </w:rPr>
        <w:t>13</w:t>
      </w:r>
      <w:r>
        <w:rPr>
          <w:rFonts w:ascii="Times New Roman" w:eastAsia="Times New Roman" w:hAnsi="Times New Roman" w:cs="Times New Roman"/>
        </w:rPr>
        <w:t>(4), 305-309.</w:t>
      </w:r>
      <w:r w:rsidR="00DA1EEA" w:rsidRPr="00DA1EEA">
        <w:t xml:space="preserve"> </w:t>
      </w:r>
      <w:r w:rsidR="00DA1EEA" w:rsidRPr="00DA1EEA">
        <w:rPr>
          <w:rFonts w:ascii="Times New Roman" w:eastAsia="Times New Roman" w:hAnsi="Times New Roman" w:cs="Times New Roman"/>
        </w:rPr>
        <w:t>http://dx.doi.org/10.1016/j.eatbeh.2012.09.002</w:t>
      </w:r>
    </w:p>
    <w:p w14:paraId="0000005C" w14:textId="77777777" w:rsidR="002F5C48" w:rsidRDefault="00000000">
      <w:pPr>
        <w:pBdr>
          <w:top w:val="nil"/>
          <w:left w:val="nil"/>
          <w:bottom w:val="nil"/>
          <w:right w:val="nil"/>
          <w:between w:val="nil"/>
        </w:pBdr>
        <w:spacing w:line="480" w:lineRule="auto"/>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American Psychiatric Association (2006). Practice guideline for the treatment of patients with eating disorders, 3rd ed. American Psychiatric Association.</w:t>
      </w:r>
    </w:p>
    <w:p w14:paraId="0000005D" w14:textId="77777777" w:rsidR="002F5C48" w:rsidRDefault="00000000">
      <w:pPr>
        <w:pBdr>
          <w:top w:val="nil"/>
          <w:left w:val="nil"/>
          <w:bottom w:val="nil"/>
          <w:right w:val="nil"/>
          <w:between w:val="nil"/>
        </w:pBdr>
        <w:spacing w:line="480" w:lineRule="auto"/>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American Psychiatric Association (2013). </w:t>
      </w:r>
      <w:r>
        <w:rPr>
          <w:rFonts w:ascii="Times New Roman" w:eastAsia="Times New Roman" w:hAnsi="Times New Roman" w:cs="Times New Roman"/>
          <w:i/>
          <w:color w:val="000000"/>
        </w:rPr>
        <w:t>Diagnostic and statistical manual of mental disorders (DSM-5</w:t>
      </w:r>
      <w:r>
        <w:rPr>
          <w:rFonts w:ascii="Times New Roman" w:eastAsia="Times New Roman" w:hAnsi="Times New Roman" w:cs="Times New Roman"/>
          <w:i/>
          <w:color w:val="000000"/>
          <w:vertAlign w:val="superscript"/>
        </w:rPr>
        <w:t>®</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American Psychiatric Publishing.</w:t>
      </w:r>
    </w:p>
    <w:p w14:paraId="00000061" w14:textId="77777777" w:rsidR="002F5C4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 xml:space="preserve">Berg, K. C., Peterson, C. B., Frazier, P., &amp; Crow, S. J. (2012). Psychometric evaluation of the </w:t>
      </w:r>
    </w:p>
    <w:p w14:paraId="00000062" w14:textId="77777777" w:rsidR="002F5C48"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eating disorder examination and eating disorder examination‐questionnaire: A systematic </w:t>
      </w:r>
      <w:r>
        <w:tab/>
      </w:r>
      <w:r>
        <w:rPr>
          <w:rFonts w:ascii="Times New Roman" w:eastAsia="Times New Roman" w:hAnsi="Times New Roman" w:cs="Times New Roman"/>
        </w:rPr>
        <w:t xml:space="preserve">review of the literature. </w:t>
      </w:r>
      <w:r>
        <w:rPr>
          <w:rFonts w:ascii="Times New Roman" w:eastAsia="Times New Roman" w:hAnsi="Times New Roman" w:cs="Times New Roman"/>
          <w:i/>
        </w:rPr>
        <w:t>International Journal of Eating Disorders</w:t>
      </w:r>
      <w:r>
        <w:rPr>
          <w:rFonts w:ascii="Times New Roman" w:eastAsia="Times New Roman" w:hAnsi="Times New Roman" w:cs="Times New Roman"/>
        </w:rPr>
        <w:t xml:space="preserve">, </w:t>
      </w:r>
      <w:r>
        <w:rPr>
          <w:rFonts w:ascii="Times New Roman" w:eastAsia="Times New Roman" w:hAnsi="Times New Roman" w:cs="Times New Roman"/>
          <w:i/>
        </w:rPr>
        <w:t>45</w:t>
      </w:r>
      <w:r>
        <w:rPr>
          <w:rFonts w:ascii="Times New Roman" w:eastAsia="Times New Roman" w:hAnsi="Times New Roman" w:cs="Times New Roman"/>
        </w:rPr>
        <w:t xml:space="preserve">(3), 428-438. </w:t>
      </w:r>
      <w:r>
        <w:tab/>
      </w:r>
      <w:r>
        <w:rPr>
          <w:rFonts w:ascii="Times New Roman" w:eastAsia="Times New Roman" w:hAnsi="Times New Roman" w:cs="Times New Roman"/>
        </w:rPr>
        <w:t>https://doi.org/10.1002/eat.20931</w:t>
      </w:r>
    </w:p>
    <w:p w14:paraId="33A05AA7" w14:textId="3E25F8FF" w:rsidR="00DA1EEA" w:rsidRDefault="00DA1EEA" w:rsidP="00FD5C51">
      <w:pPr>
        <w:spacing w:line="480" w:lineRule="auto"/>
        <w:ind w:left="720" w:hanging="720"/>
        <w:rPr>
          <w:rFonts w:ascii="Times New Roman" w:eastAsia="Times New Roman" w:hAnsi="Times New Roman" w:cs="Times New Roman"/>
          <w:color w:val="000000"/>
        </w:rPr>
      </w:pPr>
      <w:proofErr w:type="spellStart"/>
      <w:r w:rsidRPr="00DA1EEA">
        <w:rPr>
          <w:rFonts w:ascii="Times New Roman" w:eastAsia="Times New Roman" w:hAnsi="Times New Roman" w:cs="Times New Roman"/>
        </w:rPr>
        <w:t>Bluett</w:t>
      </w:r>
      <w:proofErr w:type="spellEnd"/>
      <w:r w:rsidRPr="00DA1EEA">
        <w:rPr>
          <w:rFonts w:ascii="Times New Roman" w:eastAsia="Times New Roman" w:hAnsi="Times New Roman" w:cs="Times New Roman"/>
        </w:rPr>
        <w:t xml:space="preserve">, E. J., Lee, E. B., Simone, M., Lockhart, G., Twohig, M. P., </w:t>
      </w:r>
      <w:proofErr w:type="spellStart"/>
      <w:r w:rsidRPr="00DA1EEA">
        <w:rPr>
          <w:rFonts w:ascii="Times New Roman" w:eastAsia="Times New Roman" w:hAnsi="Times New Roman" w:cs="Times New Roman"/>
        </w:rPr>
        <w:t>Lensegrav</w:t>
      </w:r>
      <w:proofErr w:type="spellEnd"/>
      <w:r w:rsidRPr="00DA1EEA">
        <w:rPr>
          <w:rFonts w:ascii="Times New Roman" w:eastAsia="Times New Roman" w:hAnsi="Times New Roman" w:cs="Times New Roman"/>
        </w:rPr>
        <w:t xml:space="preserve">-Benson, T., &amp; </w:t>
      </w:r>
      <w:proofErr w:type="spellStart"/>
      <w:r w:rsidRPr="00DA1EEA">
        <w:rPr>
          <w:rFonts w:ascii="Times New Roman" w:eastAsia="Times New Roman" w:hAnsi="Times New Roman" w:cs="Times New Roman"/>
        </w:rPr>
        <w:t>Quakenbush</w:t>
      </w:r>
      <w:proofErr w:type="spellEnd"/>
      <w:r w:rsidRPr="00DA1EEA">
        <w:rPr>
          <w:rFonts w:ascii="Times New Roman" w:eastAsia="Times New Roman" w:hAnsi="Times New Roman" w:cs="Times New Roman"/>
        </w:rPr>
        <w:t>-Roberts, B. (2016). The role of body image psychological flexibility on the treatment of eating disorders in a residential facility. </w:t>
      </w:r>
      <w:r w:rsidRPr="00DA1EEA">
        <w:rPr>
          <w:rFonts w:ascii="Times New Roman" w:eastAsia="Times New Roman" w:hAnsi="Times New Roman" w:cs="Times New Roman"/>
          <w:i/>
          <w:iCs/>
        </w:rPr>
        <w:t>Eating behaviors</w:t>
      </w:r>
      <w:r w:rsidRPr="00DA1EEA">
        <w:rPr>
          <w:rFonts w:ascii="Times New Roman" w:eastAsia="Times New Roman" w:hAnsi="Times New Roman" w:cs="Times New Roman"/>
        </w:rPr>
        <w:t>, </w:t>
      </w:r>
      <w:r w:rsidRPr="00DA1EEA">
        <w:rPr>
          <w:rFonts w:ascii="Times New Roman" w:eastAsia="Times New Roman" w:hAnsi="Times New Roman" w:cs="Times New Roman"/>
          <w:i/>
          <w:iCs/>
        </w:rPr>
        <w:t>23</w:t>
      </w:r>
      <w:r w:rsidRPr="00DA1EEA">
        <w:rPr>
          <w:rFonts w:ascii="Times New Roman" w:eastAsia="Times New Roman" w:hAnsi="Times New Roman" w:cs="Times New Roman"/>
        </w:rPr>
        <w:t xml:space="preserve">, 150–155. </w:t>
      </w:r>
      <w:hyperlink r:id="rId8" w:history="1">
        <w:r w:rsidRPr="00082845">
          <w:rPr>
            <w:rStyle w:val="Hyperlink"/>
            <w:rFonts w:ascii="Times New Roman" w:eastAsia="Times New Roman" w:hAnsi="Times New Roman" w:cs="Times New Roman"/>
          </w:rPr>
          <w:t>https://doi.org/10.1016/j.eatbeh.2016.10.002</w:t>
        </w:r>
      </w:hyperlink>
    </w:p>
    <w:p w14:paraId="00000064" w14:textId="15CE73EA" w:rsidR="002F5C48" w:rsidRDefault="00000000">
      <w:pPr>
        <w:pBdr>
          <w:top w:val="nil"/>
          <w:left w:val="nil"/>
          <w:bottom w:val="nil"/>
          <w:right w:val="nil"/>
          <w:between w:val="nil"/>
        </w:pBdr>
        <w:spacing w:line="480" w:lineRule="auto"/>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Brownley, K. A., Berkman, N. D., </w:t>
      </w:r>
      <w:proofErr w:type="spellStart"/>
      <w:r>
        <w:rPr>
          <w:rFonts w:ascii="Times New Roman" w:eastAsia="Times New Roman" w:hAnsi="Times New Roman" w:cs="Times New Roman"/>
          <w:color w:val="000000"/>
        </w:rPr>
        <w:t>Sedway</w:t>
      </w:r>
      <w:proofErr w:type="spellEnd"/>
      <w:r>
        <w:rPr>
          <w:rFonts w:ascii="Times New Roman" w:eastAsia="Times New Roman" w:hAnsi="Times New Roman" w:cs="Times New Roman"/>
          <w:color w:val="000000"/>
        </w:rPr>
        <w:t xml:space="preserve">, J. A., </w:t>
      </w:r>
      <w:proofErr w:type="spellStart"/>
      <w:r>
        <w:rPr>
          <w:rFonts w:ascii="Times New Roman" w:eastAsia="Times New Roman" w:hAnsi="Times New Roman" w:cs="Times New Roman"/>
          <w:color w:val="000000"/>
        </w:rPr>
        <w:t>Lohr</w:t>
      </w:r>
      <w:proofErr w:type="spellEnd"/>
      <w:r>
        <w:rPr>
          <w:rFonts w:ascii="Times New Roman" w:eastAsia="Times New Roman" w:hAnsi="Times New Roman" w:cs="Times New Roman"/>
          <w:color w:val="000000"/>
        </w:rPr>
        <w:t xml:space="preserve">, K. N., &amp; </w:t>
      </w:r>
      <w:proofErr w:type="spellStart"/>
      <w:r>
        <w:rPr>
          <w:rFonts w:ascii="Times New Roman" w:eastAsia="Times New Roman" w:hAnsi="Times New Roman" w:cs="Times New Roman"/>
          <w:color w:val="000000"/>
        </w:rPr>
        <w:t>Bulik</w:t>
      </w:r>
      <w:proofErr w:type="spellEnd"/>
      <w:r>
        <w:rPr>
          <w:rFonts w:ascii="Times New Roman" w:eastAsia="Times New Roman" w:hAnsi="Times New Roman" w:cs="Times New Roman"/>
          <w:color w:val="000000"/>
        </w:rPr>
        <w:t xml:space="preserve">, C. M. (2007). Binge eating disorder treatment: A systematic review of randomized controlled trials. </w:t>
      </w:r>
      <w:r>
        <w:rPr>
          <w:rFonts w:ascii="Times New Roman" w:eastAsia="Times New Roman" w:hAnsi="Times New Roman" w:cs="Times New Roman"/>
          <w:i/>
          <w:color w:val="000000"/>
        </w:rPr>
        <w:t>International Journal of Eating Disorders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40</w:t>
      </w:r>
      <w:r>
        <w:rPr>
          <w:rFonts w:ascii="Times New Roman" w:eastAsia="Times New Roman" w:hAnsi="Times New Roman" w:cs="Times New Roman"/>
          <w:color w:val="000000"/>
        </w:rPr>
        <w:t>(4), 337-348.</w:t>
      </w:r>
      <w:r w:rsidR="00C472DA">
        <w:rPr>
          <w:rFonts w:ascii="Times New Roman" w:eastAsia="Times New Roman" w:hAnsi="Times New Roman" w:cs="Times New Roman"/>
          <w:color w:val="000000"/>
        </w:rPr>
        <w:t xml:space="preserve"> </w:t>
      </w:r>
      <w:r w:rsidR="00C472DA" w:rsidRPr="00C472DA">
        <w:rPr>
          <w:rFonts w:ascii="Times New Roman" w:eastAsia="Times New Roman" w:hAnsi="Times New Roman" w:cs="Times New Roman"/>
          <w:color w:val="000000"/>
        </w:rPr>
        <w:t>https://doi.org/10.1002/eat.20370</w:t>
      </w:r>
    </w:p>
    <w:p w14:paraId="0452EE9C" w14:textId="51CE1F7C" w:rsidR="00C472DA" w:rsidRDefault="00000000" w:rsidP="00C472DA">
      <w:pPr>
        <w:pBdr>
          <w:top w:val="nil"/>
          <w:left w:val="nil"/>
          <w:bottom w:val="nil"/>
          <w:right w:val="nil"/>
          <w:between w:val="nil"/>
        </w:pBdr>
        <w:spacing w:line="480" w:lineRule="auto"/>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DeJong, H., Oldershaw, A., </w:t>
      </w:r>
      <w:proofErr w:type="spellStart"/>
      <w:r>
        <w:rPr>
          <w:rFonts w:ascii="Times New Roman" w:eastAsia="Times New Roman" w:hAnsi="Times New Roman" w:cs="Times New Roman"/>
          <w:color w:val="000000"/>
        </w:rPr>
        <w:t>Sternheim</w:t>
      </w:r>
      <w:proofErr w:type="spellEnd"/>
      <w:r>
        <w:rPr>
          <w:rFonts w:ascii="Times New Roman" w:eastAsia="Times New Roman" w:hAnsi="Times New Roman" w:cs="Times New Roman"/>
          <w:color w:val="000000"/>
        </w:rPr>
        <w:t xml:space="preserve">, L., </w:t>
      </w:r>
      <w:proofErr w:type="spellStart"/>
      <w:r>
        <w:rPr>
          <w:rFonts w:ascii="Times New Roman" w:eastAsia="Times New Roman" w:hAnsi="Times New Roman" w:cs="Times New Roman"/>
          <w:color w:val="000000"/>
        </w:rPr>
        <w:t>Samarawickrema</w:t>
      </w:r>
      <w:proofErr w:type="spellEnd"/>
      <w:r>
        <w:rPr>
          <w:rFonts w:ascii="Times New Roman" w:eastAsia="Times New Roman" w:hAnsi="Times New Roman" w:cs="Times New Roman"/>
          <w:color w:val="000000"/>
        </w:rPr>
        <w:t xml:space="preserve">, N., Kenyon, M. D., Broadbent, H., Lavender, A., Startup, H., Treasure, J., &amp; Schmidt, U. (2013). Quality of life in anorexia </w:t>
      </w:r>
      <w:r>
        <w:rPr>
          <w:rFonts w:ascii="Times New Roman" w:eastAsia="Times New Roman" w:hAnsi="Times New Roman" w:cs="Times New Roman"/>
          <w:color w:val="000000"/>
        </w:rPr>
        <w:lastRenderedPageBreak/>
        <w:t xml:space="preserve">nervosa, bulimia nervosa and eating disorder not-otherwise-specified. </w:t>
      </w:r>
      <w:r>
        <w:rPr>
          <w:rFonts w:ascii="Times New Roman" w:eastAsia="Times New Roman" w:hAnsi="Times New Roman" w:cs="Times New Roman"/>
          <w:i/>
          <w:color w:val="000000"/>
        </w:rPr>
        <w:t>Journal of Eating Disorders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1</w:t>
      </w:r>
      <w:r>
        <w:rPr>
          <w:rFonts w:ascii="Times New Roman" w:eastAsia="Times New Roman" w:hAnsi="Times New Roman" w:cs="Times New Roman"/>
          <w:color w:val="000000"/>
        </w:rPr>
        <w:t xml:space="preserve">(1). </w:t>
      </w:r>
      <w:r w:rsidR="00C472DA" w:rsidRPr="00C472DA">
        <w:rPr>
          <w:rFonts w:ascii="Times New Roman" w:eastAsia="Times New Roman" w:hAnsi="Times New Roman" w:cs="Times New Roman"/>
          <w:color w:val="000000"/>
        </w:rPr>
        <w:t>https://doi.org/10.1186/2050-2974-1-43</w:t>
      </w:r>
    </w:p>
    <w:p w14:paraId="100DFF92" w14:textId="488C0914" w:rsidR="002C43A0" w:rsidRDefault="002C43A0">
      <w:pPr>
        <w:pBdr>
          <w:top w:val="nil"/>
          <w:left w:val="nil"/>
          <w:bottom w:val="nil"/>
          <w:right w:val="nil"/>
          <w:between w:val="nil"/>
        </w:pBdr>
        <w:spacing w:line="480" w:lineRule="auto"/>
        <w:ind w:left="567" w:hanging="567"/>
        <w:rPr>
          <w:rFonts w:ascii="Times New Roman" w:eastAsia="Times New Roman" w:hAnsi="Times New Roman" w:cs="Times New Roman"/>
          <w:color w:val="000000"/>
        </w:rPr>
      </w:pPr>
      <w:r w:rsidRPr="002C43A0">
        <w:rPr>
          <w:rFonts w:ascii="Times New Roman" w:eastAsia="Times New Roman" w:hAnsi="Times New Roman" w:cs="Times New Roman"/>
          <w:color w:val="000000"/>
        </w:rPr>
        <w:t xml:space="preserve">Di </w:t>
      </w:r>
      <w:proofErr w:type="spellStart"/>
      <w:r w:rsidRPr="002C43A0">
        <w:rPr>
          <w:rFonts w:ascii="Times New Roman" w:eastAsia="Times New Roman" w:hAnsi="Times New Roman" w:cs="Times New Roman"/>
          <w:color w:val="000000"/>
        </w:rPr>
        <w:t>Sante</w:t>
      </w:r>
      <w:proofErr w:type="spellEnd"/>
      <w:r w:rsidRPr="002C43A0">
        <w:rPr>
          <w:rFonts w:ascii="Times New Roman" w:eastAsia="Times New Roman" w:hAnsi="Times New Roman" w:cs="Times New Roman"/>
          <w:color w:val="000000"/>
        </w:rPr>
        <w:t xml:space="preserve">, J., </w:t>
      </w:r>
      <w:proofErr w:type="spellStart"/>
      <w:r w:rsidRPr="002C43A0">
        <w:rPr>
          <w:rFonts w:ascii="Times New Roman" w:eastAsia="Times New Roman" w:hAnsi="Times New Roman" w:cs="Times New Roman"/>
          <w:color w:val="000000"/>
        </w:rPr>
        <w:t>Akeson</w:t>
      </w:r>
      <w:proofErr w:type="spellEnd"/>
      <w:r w:rsidRPr="002C43A0">
        <w:rPr>
          <w:rFonts w:ascii="Times New Roman" w:eastAsia="Times New Roman" w:hAnsi="Times New Roman" w:cs="Times New Roman"/>
          <w:color w:val="000000"/>
        </w:rPr>
        <w:t xml:space="preserve">, B., </w:t>
      </w:r>
      <w:proofErr w:type="spellStart"/>
      <w:r w:rsidRPr="002C43A0">
        <w:rPr>
          <w:rFonts w:ascii="Times New Roman" w:eastAsia="Times New Roman" w:hAnsi="Times New Roman" w:cs="Times New Roman"/>
          <w:color w:val="000000"/>
        </w:rPr>
        <w:t>Gossack</w:t>
      </w:r>
      <w:proofErr w:type="spellEnd"/>
      <w:r w:rsidRPr="002C43A0">
        <w:rPr>
          <w:rFonts w:ascii="Times New Roman" w:eastAsia="Times New Roman" w:hAnsi="Times New Roman" w:cs="Times New Roman"/>
          <w:color w:val="000000"/>
        </w:rPr>
        <w:t xml:space="preserve">, A., &amp; </w:t>
      </w:r>
      <w:proofErr w:type="spellStart"/>
      <w:r w:rsidRPr="002C43A0">
        <w:rPr>
          <w:rFonts w:ascii="Times New Roman" w:eastAsia="Times New Roman" w:hAnsi="Times New Roman" w:cs="Times New Roman"/>
          <w:color w:val="000000"/>
        </w:rPr>
        <w:t>Knäuper</w:t>
      </w:r>
      <w:proofErr w:type="spellEnd"/>
      <w:r w:rsidRPr="002C43A0">
        <w:rPr>
          <w:rFonts w:ascii="Times New Roman" w:eastAsia="Times New Roman" w:hAnsi="Times New Roman" w:cs="Times New Roman"/>
          <w:color w:val="000000"/>
        </w:rPr>
        <w:t xml:space="preserve">, B. (2022). Efficacy of ACT-based treatments for dysregulated eating </w:t>
      </w:r>
      <w:proofErr w:type="spellStart"/>
      <w:r w:rsidRPr="002C43A0">
        <w:rPr>
          <w:rFonts w:ascii="Times New Roman" w:eastAsia="Times New Roman" w:hAnsi="Times New Roman" w:cs="Times New Roman"/>
          <w:color w:val="000000"/>
        </w:rPr>
        <w:t>behaviours</w:t>
      </w:r>
      <w:proofErr w:type="spellEnd"/>
      <w:r w:rsidRPr="002C43A0">
        <w:rPr>
          <w:rFonts w:ascii="Times New Roman" w:eastAsia="Times New Roman" w:hAnsi="Times New Roman" w:cs="Times New Roman"/>
          <w:color w:val="000000"/>
        </w:rPr>
        <w:t>: A systematic review and meta-analysis. </w:t>
      </w:r>
      <w:r w:rsidRPr="002C43A0">
        <w:rPr>
          <w:rFonts w:ascii="Times New Roman" w:eastAsia="Times New Roman" w:hAnsi="Times New Roman" w:cs="Times New Roman"/>
          <w:i/>
          <w:iCs/>
          <w:color w:val="000000"/>
        </w:rPr>
        <w:t>Appetite</w:t>
      </w:r>
      <w:r w:rsidRPr="002C43A0">
        <w:rPr>
          <w:rFonts w:ascii="Times New Roman" w:eastAsia="Times New Roman" w:hAnsi="Times New Roman" w:cs="Times New Roman"/>
          <w:color w:val="000000"/>
        </w:rPr>
        <w:t>, </w:t>
      </w:r>
      <w:r w:rsidRPr="002C43A0">
        <w:rPr>
          <w:rFonts w:ascii="Times New Roman" w:eastAsia="Times New Roman" w:hAnsi="Times New Roman" w:cs="Times New Roman"/>
          <w:i/>
          <w:iCs/>
          <w:color w:val="000000"/>
        </w:rPr>
        <w:t>171</w:t>
      </w:r>
      <w:r w:rsidRPr="002C43A0">
        <w:rPr>
          <w:rFonts w:ascii="Times New Roman" w:eastAsia="Times New Roman" w:hAnsi="Times New Roman" w:cs="Times New Roman"/>
          <w:color w:val="000000"/>
        </w:rPr>
        <w:t>, 105929. https://doi.org/10.1016/j.appet.2022.105929</w:t>
      </w:r>
    </w:p>
    <w:p w14:paraId="00000067" w14:textId="3C301591" w:rsidR="002F5C48" w:rsidRDefault="00000000">
      <w:pPr>
        <w:pBdr>
          <w:top w:val="nil"/>
          <w:left w:val="nil"/>
          <w:bottom w:val="nil"/>
          <w:right w:val="nil"/>
          <w:between w:val="nil"/>
        </w:pBdr>
        <w:spacing w:line="480" w:lineRule="auto"/>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Duncan, A. E., </w:t>
      </w:r>
      <w:proofErr w:type="spellStart"/>
      <w:r>
        <w:rPr>
          <w:rFonts w:ascii="Times New Roman" w:eastAsia="Times New Roman" w:hAnsi="Times New Roman" w:cs="Times New Roman"/>
          <w:color w:val="000000"/>
        </w:rPr>
        <w:t>Ziobrowski</w:t>
      </w:r>
      <w:proofErr w:type="spellEnd"/>
      <w:r>
        <w:rPr>
          <w:rFonts w:ascii="Times New Roman" w:eastAsia="Times New Roman" w:hAnsi="Times New Roman" w:cs="Times New Roman"/>
          <w:color w:val="000000"/>
        </w:rPr>
        <w:t xml:space="preserve">, H. N., &amp; Nicol, G. (2017). The prevalence of past 12-month and lifetime DSM-IV eating disorders by BMI category in US men and women. </w:t>
      </w:r>
      <w:r>
        <w:rPr>
          <w:rFonts w:ascii="Times New Roman" w:eastAsia="Times New Roman" w:hAnsi="Times New Roman" w:cs="Times New Roman"/>
          <w:i/>
          <w:color w:val="000000"/>
        </w:rPr>
        <w:t>European Eating Disorders Review</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25</w:t>
      </w:r>
      <w:r>
        <w:rPr>
          <w:rFonts w:ascii="Times New Roman" w:eastAsia="Times New Roman" w:hAnsi="Times New Roman" w:cs="Times New Roman"/>
          <w:color w:val="000000"/>
        </w:rPr>
        <w:t xml:space="preserve">(3), 165–171. </w:t>
      </w:r>
      <w:hyperlink r:id="rId9" w:history="1">
        <w:r w:rsidR="00D16BB7" w:rsidRPr="00082845">
          <w:rPr>
            <w:rStyle w:val="Hyperlink"/>
            <w:rFonts w:ascii="Times New Roman" w:eastAsia="Times New Roman" w:hAnsi="Times New Roman" w:cs="Times New Roman"/>
          </w:rPr>
          <w:t>https://doi.org/10.1002/erv.2503</w:t>
        </w:r>
      </w:hyperlink>
    </w:p>
    <w:p w14:paraId="6C6AD4BF" w14:textId="2E5EAB77" w:rsidR="00D16BB7" w:rsidRDefault="00D16BB7">
      <w:pPr>
        <w:pBdr>
          <w:top w:val="nil"/>
          <w:left w:val="nil"/>
          <w:bottom w:val="nil"/>
          <w:right w:val="nil"/>
          <w:between w:val="nil"/>
        </w:pBdr>
        <w:spacing w:line="480" w:lineRule="auto"/>
        <w:ind w:left="567" w:hanging="567"/>
        <w:rPr>
          <w:rFonts w:ascii="Times New Roman" w:eastAsia="Times New Roman" w:hAnsi="Times New Roman" w:cs="Times New Roman"/>
          <w:color w:val="000000"/>
        </w:rPr>
      </w:pPr>
      <w:r w:rsidRPr="00D16BB7">
        <w:rPr>
          <w:rFonts w:ascii="Times New Roman" w:eastAsia="Times New Roman" w:hAnsi="Times New Roman" w:cs="Times New Roman"/>
          <w:color w:val="000000"/>
        </w:rPr>
        <w:t xml:space="preserve">Fairburn, C. G., Cooper, Z., &amp; </w:t>
      </w:r>
      <w:proofErr w:type="spellStart"/>
      <w:r w:rsidRPr="00D16BB7">
        <w:rPr>
          <w:rFonts w:ascii="Times New Roman" w:eastAsia="Times New Roman" w:hAnsi="Times New Roman" w:cs="Times New Roman"/>
          <w:color w:val="000000"/>
        </w:rPr>
        <w:t>Shafran</w:t>
      </w:r>
      <w:proofErr w:type="spellEnd"/>
      <w:r w:rsidRPr="00D16BB7">
        <w:rPr>
          <w:rFonts w:ascii="Times New Roman" w:eastAsia="Times New Roman" w:hAnsi="Times New Roman" w:cs="Times New Roman"/>
          <w:color w:val="000000"/>
        </w:rPr>
        <w:t xml:space="preserve">, R. (2003). Cognitive </w:t>
      </w:r>
      <w:proofErr w:type="spellStart"/>
      <w:r w:rsidRPr="00D16BB7">
        <w:rPr>
          <w:rFonts w:ascii="Times New Roman" w:eastAsia="Times New Roman" w:hAnsi="Times New Roman" w:cs="Times New Roman"/>
          <w:color w:val="000000"/>
        </w:rPr>
        <w:t>behaviour</w:t>
      </w:r>
      <w:proofErr w:type="spellEnd"/>
      <w:r w:rsidRPr="00D16BB7">
        <w:rPr>
          <w:rFonts w:ascii="Times New Roman" w:eastAsia="Times New Roman" w:hAnsi="Times New Roman" w:cs="Times New Roman"/>
          <w:color w:val="000000"/>
        </w:rPr>
        <w:t xml:space="preserve"> therapy for eating disorders: A “transdiagnostic” theory and treatment. </w:t>
      </w:r>
      <w:proofErr w:type="spellStart"/>
      <w:r w:rsidRPr="00D16BB7">
        <w:rPr>
          <w:rFonts w:ascii="Times New Roman" w:eastAsia="Times New Roman" w:hAnsi="Times New Roman" w:cs="Times New Roman"/>
          <w:i/>
          <w:iCs/>
          <w:color w:val="000000"/>
        </w:rPr>
        <w:t>Behaviour</w:t>
      </w:r>
      <w:proofErr w:type="spellEnd"/>
      <w:r w:rsidRPr="00D16BB7">
        <w:rPr>
          <w:rFonts w:ascii="Times New Roman" w:eastAsia="Times New Roman" w:hAnsi="Times New Roman" w:cs="Times New Roman"/>
          <w:i/>
          <w:iCs/>
          <w:color w:val="000000"/>
        </w:rPr>
        <w:t xml:space="preserve"> research and therapy</w:t>
      </w:r>
      <w:r w:rsidRPr="00D16BB7">
        <w:rPr>
          <w:rFonts w:ascii="Times New Roman" w:eastAsia="Times New Roman" w:hAnsi="Times New Roman" w:cs="Times New Roman"/>
          <w:color w:val="000000"/>
        </w:rPr>
        <w:t>, </w:t>
      </w:r>
      <w:r w:rsidRPr="00D16BB7">
        <w:rPr>
          <w:rFonts w:ascii="Times New Roman" w:eastAsia="Times New Roman" w:hAnsi="Times New Roman" w:cs="Times New Roman"/>
          <w:i/>
          <w:iCs/>
          <w:color w:val="000000"/>
        </w:rPr>
        <w:t>41</w:t>
      </w:r>
      <w:r w:rsidRPr="00D16BB7">
        <w:rPr>
          <w:rFonts w:ascii="Times New Roman" w:eastAsia="Times New Roman" w:hAnsi="Times New Roman" w:cs="Times New Roman"/>
          <w:color w:val="000000"/>
        </w:rPr>
        <w:t>(5), 509-528.</w:t>
      </w:r>
      <w:r w:rsidR="00466854">
        <w:rPr>
          <w:rFonts w:ascii="Times New Roman" w:eastAsia="Times New Roman" w:hAnsi="Times New Roman" w:cs="Times New Roman"/>
          <w:color w:val="000000"/>
        </w:rPr>
        <w:t xml:space="preserve"> </w:t>
      </w:r>
      <w:hyperlink r:id="rId10" w:tgtFrame="_blank" w:tooltip="Persistent link using digital object identifier" w:history="1">
        <w:r w:rsidR="00466854" w:rsidRPr="00466854">
          <w:rPr>
            <w:rStyle w:val="Hyperlink"/>
            <w:rFonts w:ascii="Times New Roman" w:eastAsia="Times New Roman" w:hAnsi="Times New Roman" w:cs="Times New Roman"/>
          </w:rPr>
          <w:t>https://doi.org/10.1016/S0005-7967(02)00088-8</w:t>
        </w:r>
      </w:hyperlink>
    </w:p>
    <w:p w14:paraId="00000068" w14:textId="77777777" w:rsidR="002F5C48" w:rsidRDefault="00000000">
      <w:pPr>
        <w:pBdr>
          <w:top w:val="nil"/>
          <w:left w:val="nil"/>
          <w:bottom w:val="nil"/>
          <w:right w:val="nil"/>
          <w:between w:val="nil"/>
        </w:pBdr>
        <w:spacing w:line="480" w:lineRule="auto"/>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Fairburn, C. G. (2008). </w:t>
      </w:r>
      <w:r>
        <w:rPr>
          <w:rFonts w:ascii="Times New Roman" w:eastAsia="Times New Roman" w:hAnsi="Times New Roman" w:cs="Times New Roman"/>
          <w:i/>
          <w:color w:val="000000"/>
        </w:rPr>
        <w:t>Cognitive behavior therapy and eating disorders</w:t>
      </w:r>
      <w:r>
        <w:rPr>
          <w:rFonts w:ascii="Times New Roman" w:eastAsia="Times New Roman" w:hAnsi="Times New Roman" w:cs="Times New Roman"/>
          <w:color w:val="000000"/>
        </w:rPr>
        <w:t>. The Guilford Press.</w:t>
      </w:r>
    </w:p>
    <w:p w14:paraId="00000069" w14:textId="77777777" w:rsidR="002F5C48" w:rsidRDefault="00000000">
      <w:pPr>
        <w:pBdr>
          <w:top w:val="nil"/>
          <w:left w:val="nil"/>
          <w:bottom w:val="nil"/>
          <w:right w:val="nil"/>
          <w:between w:val="nil"/>
        </w:pBdr>
        <w:spacing w:line="480" w:lineRule="auto"/>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Fairburn, C. G., &amp; </w:t>
      </w:r>
      <w:proofErr w:type="spellStart"/>
      <w:r>
        <w:rPr>
          <w:rFonts w:ascii="Times New Roman" w:eastAsia="Times New Roman" w:hAnsi="Times New Roman" w:cs="Times New Roman"/>
          <w:color w:val="000000"/>
        </w:rPr>
        <w:t>Beglin</w:t>
      </w:r>
      <w:proofErr w:type="spellEnd"/>
      <w:r>
        <w:rPr>
          <w:rFonts w:ascii="Times New Roman" w:eastAsia="Times New Roman" w:hAnsi="Times New Roman" w:cs="Times New Roman"/>
          <w:color w:val="000000"/>
        </w:rPr>
        <w:t xml:space="preserve">, S. J. (2008). Eating Disorder Examination Questionnaire. In C. G. Fairburn (Ed.), </w:t>
      </w:r>
      <w:r>
        <w:rPr>
          <w:rFonts w:ascii="Times New Roman" w:eastAsia="Times New Roman" w:hAnsi="Times New Roman" w:cs="Times New Roman"/>
          <w:i/>
          <w:color w:val="000000"/>
        </w:rPr>
        <w:t>Cognitive Behavior Therapy and Eating Disorders</w:t>
      </w:r>
      <w:r>
        <w:rPr>
          <w:rFonts w:ascii="Times New Roman" w:eastAsia="Times New Roman" w:hAnsi="Times New Roman" w:cs="Times New Roman"/>
          <w:color w:val="000000"/>
        </w:rPr>
        <w:t xml:space="preserve"> (pp. 309-313). Guilford Press.</w:t>
      </w:r>
    </w:p>
    <w:p w14:paraId="0000006C" w14:textId="77777777" w:rsidR="002F5C48" w:rsidRDefault="00000000">
      <w:pPr>
        <w:pBdr>
          <w:top w:val="nil"/>
          <w:left w:val="nil"/>
          <w:bottom w:val="nil"/>
          <w:right w:val="nil"/>
          <w:between w:val="nil"/>
        </w:pBdr>
        <w:spacing w:line="480" w:lineRule="auto"/>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Gu, J., Strauss, C., Bond, R., &amp; Cavanagh, K. (2015). How do mindfulness-based cognitive therapy and mindfulness-based Stress Reduction Improve Mental Health and wellbeing? A systematic review and meta-analysis of Mediation Studies. </w:t>
      </w:r>
      <w:r>
        <w:rPr>
          <w:rFonts w:ascii="Times New Roman" w:eastAsia="Times New Roman" w:hAnsi="Times New Roman" w:cs="Times New Roman"/>
          <w:i/>
          <w:color w:val="000000"/>
        </w:rPr>
        <w:t>Clinical Psychology Review</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37</w:t>
      </w:r>
      <w:r>
        <w:rPr>
          <w:rFonts w:ascii="Times New Roman" w:eastAsia="Times New Roman" w:hAnsi="Times New Roman" w:cs="Times New Roman"/>
          <w:color w:val="000000"/>
        </w:rPr>
        <w:t xml:space="preserve">, 1–12. </w:t>
      </w:r>
      <w:hyperlink r:id="rId11">
        <w:r>
          <w:rPr>
            <w:rFonts w:ascii="Times New Roman" w:eastAsia="Times New Roman" w:hAnsi="Times New Roman" w:cs="Times New Roman"/>
            <w:color w:val="0000FF"/>
            <w:u w:val="single"/>
          </w:rPr>
          <w:t>https://doi.org/10.1016/j.cpr.2015.01.006</w:t>
        </w:r>
      </w:hyperlink>
      <w:r>
        <w:rPr>
          <w:rFonts w:ascii="Times New Roman" w:eastAsia="Times New Roman" w:hAnsi="Times New Roman" w:cs="Times New Roman"/>
          <w:color w:val="000000"/>
        </w:rPr>
        <w:t xml:space="preserve"> </w:t>
      </w:r>
    </w:p>
    <w:p w14:paraId="0000006D" w14:textId="77777777" w:rsidR="002F5C48" w:rsidRDefault="00000000">
      <w:pPr>
        <w:pBdr>
          <w:top w:val="nil"/>
          <w:left w:val="nil"/>
          <w:bottom w:val="nil"/>
          <w:right w:val="nil"/>
          <w:between w:val="nil"/>
        </w:pBdr>
        <w:spacing w:line="480" w:lineRule="auto"/>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Hay, P., </w:t>
      </w:r>
      <w:proofErr w:type="spellStart"/>
      <w:r>
        <w:rPr>
          <w:rFonts w:ascii="Times New Roman" w:eastAsia="Times New Roman" w:hAnsi="Times New Roman" w:cs="Times New Roman"/>
          <w:color w:val="000000"/>
        </w:rPr>
        <w:t>Girosi</w:t>
      </w:r>
      <w:proofErr w:type="spellEnd"/>
      <w:r>
        <w:rPr>
          <w:rFonts w:ascii="Times New Roman" w:eastAsia="Times New Roman" w:hAnsi="Times New Roman" w:cs="Times New Roman"/>
          <w:color w:val="000000"/>
        </w:rPr>
        <w:t>, F., &amp; Mond, J. (2015). Prevalence and sociodemographic correlates of DSM-5 eating disorders in the Australian population. DOI 10.1186/s40337-015-0056-0</w:t>
      </w:r>
    </w:p>
    <w:p w14:paraId="0000006E" w14:textId="49E1761E" w:rsidR="002F5C48" w:rsidRDefault="00000000">
      <w:pPr>
        <w:pBdr>
          <w:top w:val="nil"/>
          <w:left w:val="nil"/>
          <w:bottom w:val="nil"/>
          <w:right w:val="nil"/>
          <w:between w:val="nil"/>
        </w:pBdr>
        <w:spacing w:line="480" w:lineRule="auto"/>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Hayes, S. C., </w:t>
      </w:r>
      <w:proofErr w:type="spellStart"/>
      <w:r>
        <w:rPr>
          <w:rFonts w:ascii="Times New Roman" w:eastAsia="Times New Roman" w:hAnsi="Times New Roman" w:cs="Times New Roman"/>
          <w:color w:val="000000"/>
        </w:rPr>
        <w:t>Luoma</w:t>
      </w:r>
      <w:proofErr w:type="spellEnd"/>
      <w:r>
        <w:rPr>
          <w:rFonts w:ascii="Times New Roman" w:eastAsia="Times New Roman" w:hAnsi="Times New Roman" w:cs="Times New Roman"/>
          <w:color w:val="000000"/>
        </w:rPr>
        <w:t xml:space="preserve">, J. B., Bond, F. W., Masuda, A., &amp; Lillis, J. (2006). Acceptance and commitment therapy: Model, </w:t>
      </w:r>
      <w:proofErr w:type="gramStart"/>
      <w:r>
        <w:rPr>
          <w:rFonts w:ascii="Times New Roman" w:eastAsia="Times New Roman" w:hAnsi="Times New Roman" w:cs="Times New Roman"/>
          <w:color w:val="000000"/>
        </w:rPr>
        <w:t>processes</w:t>
      </w:r>
      <w:proofErr w:type="gramEnd"/>
      <w:r>
        <w:rPr>
          <w:rFonts w:ascii="Times New Roman" w:eastAsia="Times New Roman" w:hAnsi="Times New Roman" w:cs="Times New Roman"/>
          <w:color w:val="000000"/>
        </w:rPr>
        <w:t xml:space="preserve"> and outcomes. </w:t>
      </w:r>
      <w:proofErr w:type="spellStart"/>
      <w:r>
        <w:rPr>
          <w:rFonts w:ascii="Times New Roman" w:eastAsia="Times New Roman" w:hAnsi="Times New Roman" w:cs="Times New Roman"/>
          <w:i/>
          <w:color w:val="000000"/>
        </w:rPr>
        <w:t>Behaviour</w:t>
      </w:r>
      <w:proofErr w:type="spellEnd"/>
      <w:r>
        <w:rPr>
          <w:rFonts w:ascii="Times New Roman" w:eastAsia="Times New Roman" w:hAnsi="Times New Roman" w:cs="Times New Roman"/>
          <w:i/>
          <w:color w:val="000000"/>
        </w:rPr>
        <w:t xml:space="preserve"> Research and Therapy</w:t>
      </w:r>
      <w:r>
        <w:rPr>
          <w:rFonts w:ascii="Times New Roman" w:eastAsia="Times New Roman" w:hAnsi="Times New Roman" w:cs="Times New Roman"/>
          <w:color w:val="000000"/>
        </w:rPr>
        <w:t>, </w:t>
      </w:r>
      <w:r>
        <w:rPr>
          <w:rFonts w:ascii="Times New Roman" w:eastAsia="Times New Roman" w:hAnsi="Times New Roman" w:cs="Times New Roman"/>
          <w:i/>
          <w:color w:val="000000"/>
        </w:rPr>
        <w:t>44</w:t>
      </w:r>
      <w:r>
        <w:rPr>
          <w:rFonts w:ascii="Times New Roman" w:eastAsia="Times New Roman" w:hAnsi="Times New Roman" w:cs="Times New Roman"/>
          <w:color w:val="000000"/>
        </w:rPr>
        <w:t>(1), 1-25.</w:t>
      </w:r>
      <w:r w:rsidR="00C472DA">
        <w:rPr>
          <w:rFonts w:ascii="Times New Roman" w:eastAsia="Times New Roman" w:hAnsi="Times New Roman" w:cs="Times New Roman"/>
          <w:color w:val="000000"/>
        </w:rPr>
        <w:t xml:space="preserve"> </w:t>
      </w:r>
      <w:hyperlink r:id="rId12" w:tgtFrame="_blank" w:tooltip="Persistent link using digital object identifier" w:history="1">
        <w:r w:rsidR="00C472DA" w:rsidRPr="00C472DA">
          <w:rPr>
            <w:rStyle w:val="Hyperlink"/>
            <w:rFonts w:ascii="Times New Roman" w:eastAsia="Times New Roman" w:hAnsi="Times New Roman" w:cs="Times New Roman"/>
          </w:rPr>
          <w:t>https://doi.org/10.1016/j.brat.2005.06.006</w:t>
        </w:r>
      </w:hyperlink>
    </w:p>
    <w:p w14:paraId="0000006F" w14:textId="77777777" w:rsidR="002F5C48" w:rsidRDefault="00000000">
      <w:pPr>
        <w:pBdr>
          <w:top w:val="nil"/>
          <w:left w:val="nil"/>
          <w:bottom w:val="nil"/>
          <w:right w:val="nil"/>
          <w:between w:val="nil"/>
        </w:pBdr>
        <w:spacing w:line="480" w:lineRule="auto"/>
        <w:ind w:left="567" w:hanging="567"/>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Halmi</w:t>
      </w:r>
      <w:proofErr w:type="spellEnd"/>
      <w:r>
        <w:rPr>
          <w:rFonts w:ascii="Times New Roman" w:eastAsia="Times New Roman" w:hAnsi="Times New Roman" w:cs="Times New Roman"/>
          <w:color w:val="000000"/>
        </w:rPr>
        <w:t xml:space="preserve">, K. A. (2013). Perplexities of treatment </w:t>
      </w:r>
      <w:proofErr w:type="spellStart"/>
      <w:r>
        <w:rPr>
          <w:rFonts w:ascii="Times New Roman" w:eastAsia="Times New Roman" w:hAnsi="Times New Roman" w:cs="Times New Roman"/>
          <w:color w:val="000000"/>
        </w:rPr>
        <w:t>resistence</w:t>
      </w:r>
      <w:proofErr w:type="spellEnd"/>
      <w:r>
        <w:rPr>
          <w:rFonts w:ascii="Times New Roman" w:eastAsia="Times New Roman" w:hAnsi="Times New Roman" w:cs="Times New Roman"/>
          <w:color w:val="000000"/>
        </w:rPr>
        <w:t xml:space="preserve"> in eating disorders. </w:t>
      </w:r>
      <w:r>
        <w:rPr>
          <w:rFonts w:ascii="Times New Roman" w:eastAsia="Times New Roman" w:hAnsi="Times New Roman" w:cs="Times New Roman"/>
          <w:i/>
          <w:color w:val="000000"/>
        </w:rPr>
        <w:t>BMC Psychiatry</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13</w:t>
      </w:r>
      <w:r>
        <w:rPr>
          <w:rFonts w:ascii="Times New Roman" w:eastAsia="Times New Roman" w:hAnsi="Times New Roman" w:cs="Times New Roman"/>
          <w:color w:val="000000"/>
        </w:rPr>
        <w:t xml:space="preserve">(1). https://doi.org/10.1186/1471-244x-13-292 </w:t>
      </w:r>
    </w:p>
    <w:p w14:paraId="00000070" w14:textId="77777777" w:rsidR="002F5C48" w:rsidRDefault="00000000">
      <w:pPr>
        <w:pBdr>
          <w:top w:val="nil"/>
          <w:left w:val="nil"/>
          <w:bottom w:val="nil"/>
          <w:right w:val="nil"/>
          <w:between w:val="nil"/>
        </w:pBdr>
        <w:spacing w:line="480" w:lineRule="auto"/>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Hofmann, S. G., &amp; Hayes, S. C. (2018). The future of intervention science: Process-based </w:t>
      </w:r>
      <w:r>
        <w:rPr>
          <w:rFonts w:ascii="Times New Roman" w:eastAsia="Times New Roman" w:hAnsi="Times New Roman" w:cs="Times New Roman"/>
          <w:color w:val="000000"/>
        </w:rPr>
        <w:tab/>
        <w:t xml:space="preserve">therapy. </w:t>
      </w:r>
      <w:r>
        <w:rPr>
          <w:rFonts w:ascii="Times New Roman" w:eastAsia="Times New Roman" w:hAnsi="Times New Roman" w:cs="Times New Roman"/>
          <w:i/>
          <w:color w:val="000000"/>
        </w:rPr>
        <w:t>Clinical Psychological Science</w:t>
      </w:r>
      <w:r>
        <w:rPr>
          <w:rFonts w:ascii="Times New Roman" w:eastAsia="Times New Roman" w:hAnsi="Times New Roman" w:cs="Times New Roman"/>
          <w:color w:val="000000"/>
        </w:rPr>
        <w:t>, 1-14.</w:t>
      </w:r>
    </w:p>
    <w:p w14:paraId="00000071" w14:textId="77777777" w:rsidR="002F5C48" w:rsidRDefault="00000000">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Homan, K. J., &amp; </w:t>
      </w:r>
      <w:proofErr w:type="spellStart"/>
      <w:r>
        <w:rPr>
          <w:rFonts w:ascii="Times New Roman" w:eastAsia="Times New Roman" w:hAnsi="Times New Roman" w:cs="Times New Roman"/>
          <w:color w:val="000000"/>
        </w:rPr>
        <w:t>Tylka</w:t>
      </w:r>
      <w:proofErr w:type="spellEnd"/>
      <w:r>
        <w:rPr>
          <w:rFonts w:ascii="Times New Roman" w:eastAsia="Times New Roman" w:hAnsi="Times New Roman" w:cs="Times New Roman"/>
          <w:color w:val="000000"/>
        </w:rPr>
        <w:t xml:space="preserve">, T. L. (2015). Self-compassion moderates body comparison and </w:t>
      </w:r>
      <w:r>
        <w:rPr>
          <w:rFonts w:ascii="Times New Roman" w:eastAsia="Times New Roman" w:hAnsi="Times New Roman" w:cs="Times New Roman"/>
          <w:color w:val="000000"/>
        </w:rPr>
        <w:tab/>
        <w:t xml:space="preserve">appearance self-worth's inverse relationships with body appreciation. </w:t>
      </w:r>
      <w:r>
        <w:rPr>
          <w:rFonts w:ascii="Times New Roman" w:eastAsia="Times New Roman" w:hAnsi="Times New Roman" w:cs="Times New Roman"/>
          <w:i/>
          <w:color w:val="000000"/>
        </w:rPr>
        <w:t>Body Image</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15</w:t>
      </w:r>
      <w:r>
        <w:rPr>
          <w:rFonts w:ascii="Times New Roman" w:eastAsia="Times New Roman" w:hAnsi="Times New Roman" w:cs="Times New Roman"/>
          <w:color w:val="000000"/>
        </w:rPr>
        <w:t>, 1–</w:t>
      </w:r>
      <w:r>
        <w:rPr>
          <w:rFonts w:ascii="Times New Roman" w:eastAsia="Times New Roman" w:hAnsi="Times New Roman" w:cs="Times New Roman"/>
          <w:color w:val="000000"/>
        </w:rPr>
        <w:tab/>
        <w:t xml:space="preserve">7. https://doi.org/10.1016/j.bodyim.2015.04.007 </w:t>
      </w:r>
    </w:p>
    <w:p w14:paraId="00000072" w14:textId="77777777" w:rsidR="002F5C48" w:rsidRDefault="00000000">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Kelly, A. C., </w:t>
      </w:r>
      <w:proofErr w:type="spellStart"/>
      <w:r>
        <w:rPr>
          <w:rFonts w:ascii="Times New Roman" w:eastAsia="Times New Roman" w:hAnsi="Times New Roman" w:cs="Times New Roman"/>
          <w:color w:val="000000"/>
        </w:rPr>
        <w:t>Vimalakanthan</w:t>
      </w:r>
      <w:proofErr w:type="spellEnd"/>
      <w:r>
        <w:rPr>
          <w:rFonts w:ascii="Times New Roman" w:eastAsia="Times New Roman" w:hAnsi="Times New Roman" w:cs="Times New Roman"/>
          <w:color w:val="000000"/>
        </w:rPr>
        <w:t xml:space="preserve">, K., &amp; Carter, J. C. (2014). Understanding the roles of self-esteem, </w:t>
      </w:r>
      <w:r>
        <w:rPr>
          <w:rFonts w:ascii="Times New Roman" w:eastAsia="Times New Roman" w:hAnsi="Times New Roman" w:cs="Times New Roman"/>
          <w:color w:val="000000"/>
        </w:rPr>
        <w:tab/>
        <w:t xml:space="preserve">self-compassion, and fear of self-compassion in eating disorder pathology: An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examination of female students and eating disorder patients. </w:t>
      </w:r>
      <w:r>
        <w:rPr>
          <w:rFonts w:ascii="Times New Roman" w:eastAsia="Times New Roman" w:hAnsi="Times New Roman" w:cs="Times New Roman"/>
          <w:i/>
          <w:color w:val="000000"/>
        </w:rPr>
        <w:t>Eating Behaviors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15</w:t>
      </w:r>
      <w:r>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t xml:space="preserve">388–391. https://doi.org/10.1016/j.eatbeh.2014.04.008 </w:t>
      </w:r>
    </w:p>
    <w:p w14:paraId="00000073" w14:textId="77777777" w:rsidR="002F5C4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 xml:space="preserve">Kelly, A. C., Carter, J. C., </w:t>
      </w:r>
      <w:proofErr w:type="spellStart"/>
      <w:r>
        <w:rPr>
          <w:rFonts w:ascii="Times New Roman" w:eastAsia="Times New Roman" w:hAnsi="Times New Roman" w:cs="Times New Roman"/>
        </w:rPr>
        <w:t>Zuroff</w:t>
      </w:r>
      <w:proofErr w:type="spellEnd"/>
      <w:r>
        <w:rPr>
          <w:rFonts w:ascii="Times New Roman" w:eastAsia="Times New Roman" w:hAnsi="Times New Roman" w:cs="Times New Roman"/>
        </w:rPr>
        <w:t xml:space="preserve">, D. C., &amp; </w:t>
      </w:r>
      <w:proofErr w:type="spellStart"/>
      <w:r>
        <w:rPr>
          <w:rFonts w:ascii="Times New Roman" w:eastAsia="Times New Roman" w:hAnsi="Times New Roman" w:cs="Times New Roman"/>
        </w:rPr>
        <w:t>Borairi</w:t>
      </w:r>
      <w:proofErr w:type="spellEnd"/>
      <w:r>
        <w:rPr>
          <w:rFonts w:ascii="Times New Roman" w:eastAsia="Times New Roman" w:hAnsi="Times New Roman" w:cs="Times New Roman"/>
        </w:rPr>
        <w:t xml:space="preserve">, S. (2012). Self-compassion and fear of </w:t>
      </w:r>
      <w:r>
        <w:tab/>
      </w:r>
      <w:r>
        <w:rPr>
          <w:rFonts w:ascii="Times New Roman" w:eastAsia="Times New Roman" w:hAnsi="Times New Roman" w:cs="Times New Roman"/>
        </w:rPr>
        <w:t xml:space="preserve">self-compassion interact to predict response to eating disorders treatment: A preliminary </w:t>
      </w:r>
      <w:r>
        <w:tab/>
      </w:r>
      <w:r>
        <w:rPr>
          <w:rFonts w:ascii="Times New Roman" w:eastAsia="Times New Roman" w:hAnsi="Times New Roman" w:cs="Times New Roman"/>
        </w:rPr>
        <w:t>investigation</w:t>
      </w:r>
      <w:r>
        <w:rPr>
          <w:rFonts w:ascii="Times New Roman" w:eastAsia="Times New Roman" w:hAnsi="Times New Roman" w:cs="Times New Roman"/>
          <w:i/>
        </w:rPr>
        <w:t>. Psychotherapy Research</w:t>
      </w:r>
      <w:r>
        <w:rPr>
          <w:rFonts w:ascii="Times New Roman" w:eastAsia="Times New Roman" w:hAnsi="Times New Roman" w:cs="Times New Roman"/>
        </w:rPr>
        <w:t xml:space="preserve">, 23, 252–264. </w:t>
      </w:r>
      <w:r>
        <w:tab/>
      </w:r>
      <w:r>
        <w:rPr>
          <w:rFonts w:ascii="Times New Roman" w:eastAsia="Times New Roman" w:hAnsi="Times New Roman" w:cs="Times New Roman"/>
        </w:rPr>
        <w:t>doi:10.1080/10503307.2012.717310</w:t>
      </w:r>
    </w:p>
    <w:p w14:paraId="701EFFFC" w14:textId="72425113" w:rsidR="002C43A0" w:rsidRDefault="002C43A0" w:rsidP="00FD5C51">
      <w:pPr>
        <w:spacing w:line="480" w:lineRule="auto"/>
        <w:ind w:left="720" w:hanging="720"/>
        <w:rPr>
          <w:rFonts w:ascii="Times New Roman" w:eastAsia="Times New Roman" w:hAnsi="Times New Roman" w:cs="Times New Roman"/>
        </w:rPr>
      </w:pPr>
      <w:r w:rsidRPr="002C43A0">
        <w:rPr>
          <w:rFonts w:ascii="Times New Roman" w:eastAsia="Times New Roman" w:hAnsi="Times New Roman" w:cs="Times New Roman"/>
        </w:rPr>
        <w:t>Kelly, A. C., Wisniewski, L., Martin-</w:t>
      </w:r>
      <w:proofErr w:type="spellStart"/>
      <w:r w:rsidRPr="002C43A0">
        <w:rPr>
          <w:rFonts w:ascii="Times New Roman" w:eastAsia="Times New Roman" w:hAnsi="Times New Roman" w:cs="Times New Roman"/>
        </w:rPr>
        <w:t>Wagar</w:t>
      </w:r>
      <w:proofErr w:type="spellEnd"/>
      <w:r w:rsidRPr="002C43A0">
        <w:rPr>
          <w:rFonts w:ascii="Times New Roman" w:eastAsia="Times New Roman" w:hAnsi="Times New Roman" w:cs="Times New Roman"/>
        </w:rPr>
        <w:t>, C., &amp; Hoffman, E. (2017). Group-Based Compassion-Focused Therapy as an Adjunct to Outpatient Treatment for Eating Disorders: A Pilot Randomized Controlled Trial. Clinical Psychology and Psychotherapy, 24(2), 475–487. https://doi.org/10.1002/cpp.2018</w:t>
      </w:r>
    </w:p>
    <w:p w14:paraId="00000076" w14:textId="079BBDBB" w:rsidR="002F5C48" w:rsidRDefault="00000000" w:rsidP="00FD5C51">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Kelly, N. R., Cotter, E. W., </w:t>
      </w:r>
      <w:proofErr w:type="spellStart"/>
      <w:r>
        <w:rPr>
          <w:rFonts w:ascii="Times New Roman" w:eastAsia="Times New Roman" w:hAnsi="Times New Roman" w:cs="Times New Roman"/>
        </w:rPr>
        <w:t>Lydecker</w:t>
      </w:r>
      <w:proofErr w:type="spellEnd"/>
      <w:r>
        <w:rPr>
          <w:rFonts w:ascii="Times New Roman" w:eastAsia="Times New Roman" w:hAnsi="Times New Roman" w:cs="Times New Roman"/>
        </w:rPr>
        <w:t xml:space="preserve">, J. A., &amp; </w:t>
      </w:r>
      <w:proofErr w:type="spellStart"/>
      <w:r>
        <w:rPr>
          <w:rFonts w:ascii="Times New Roman" w:eastAsia="Times New Roman" w:hAnsi="Times New Roman" w:cs="Times New Roman"/>
        </w:rPr>
        <w:t>Mazzeo</w:t>
      </w:r>
      <w:proofErr w:type="spellEnd"/>
      <w:r>
        <w:rPr>
          <w:rFonts w:ascii="Times New Roman" w:eastAsia="Times New Roman" w:hAnsi="Times New Roman" w:cs="Times New Roman"/>
        </w:rPr>
        <w:t xml:space="preserve">, S. E. (2017). Missing and discrepant </w:t>
      </w:r>
      <w:r>
        <w:tab/>
      </w:r>
      <w:r>
        <w:rPr>
          <w:rFonts w:ascii="Times New Roman" w:eastAsia="Times New Roman" w:hAnsi="Times New Roman" w:cs="Times New Roman"/>
        </w:rPr>
        <w:t xml:space="preserve">data on the Eating Disorder Examination Questionnaire (EDE-Q): Quantity, quality, and </w:t>
      </w:r>
      <w:r>
        <w:tab/>
      </w:r>
      <w:r>
        <w:rPr>
          <w:rFonts w:ascii="Times New Roman" w:eastAsia="Times New Roman" w:hAnsi="Times New Roman" w:cs="Times New Roman"/>
        </w:rPr>
        <w:t xml:space="preserve">implications. </w:t>
      </w:r>
      <w:r>
        <w:rPr>
          <w:rFonts w:ascii="Times New Roman" w:eastAsia="Times New Roman" w:hAnsi="Times New Roman" w:cs="Times New Roman"/>
          <w:i/>
        </w:rPr>
        <w:t>Eating Behaviors</w:t>
      </w:r>
      <w:r>
        <w:rPr>
          <w:rFonts w:ascii="Times New Roman" w:eastAsia="Times New Roman" w:hAnsi="Times New Roman" w:cs="Times New Roman"/>
        </w:rPr>
        <w:t xml:space="preserve">, 24, 1-6. </w:t>
      </w:r>
      <w:hyperlink r:id="rId13" w:tgtFrame="_blank" w:history="1">
        <w:r w:rsidR="00DA1EEA" w:rsidRPr="00DA1EEA">
          <w:rPr>
            <w:rStyle w:val="Hyperlink"/>
            <w:rFonts w:ascii="Times New Roman" w:eastAsia="Times New Roman" w:hAnsi="Times New Roman" w:cs="Times New Roman"/>
          </w:rPr>
          <w:t>https://doi.org/10.1016/j.eatbeh.2016.11.002</w:t>
        </w:r>
      </w:hyperlink>
      <w:r>
        <w:tab/>
      </w:r>
    </w:p>
    <w:p w14:paraId="00000077" w14:textId="77777777" w:rsidR="002F5C48" w:rsidRDefault="00000000">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2E2E2E"/>
        </w:rPr>
        <w:t xml:space="preserve"> </w:t>
      </w:r>
      <w:proofErr w:type="spellStart"/>
      <w:r>
        <w:rPr>
          <w:rFonts w:ascii="Times New Roman" w:eastAsia="Times New Roman" w:hAnsi="Times New Roman" w:cs="Times New Roman"/>
          <w:color w:val="000000"/>
        </w:rPr>
        <w:t>Klump</w:t>
      </w:r>
      <w:proofErr w:type="spellEnd"/>
      <w:r>
        <w:rPr>
          <w:rFonts w:ascii="Times New Roman" w:eastAsia="Times New Roman" w:hAnsi="Times New Roman" w:cs="Times New Roman"/>
          <w:color w:val="000000"/>
        </w:rPr>
        <w:t xml:space="preserve">, K. L., </w:t>
      </w:r>
      <w:proofErr w:type="spellStart"/>
      <w:r>
        <w:rPr>
          <w:rFonts w:ascii="Times New Roman" w:eastAsia="Times New Roman" w:hAnsi="Times New Roman" w:cs="Times New Roman"/>
          <w:color w:val="000000"/>
        </w:rPr>
        <w:t>Bulik</w:t>
      </w:r>
      <w:proofErr w:type="spellEnd"/>
      <w:r>
        <w:rPr>
          <w:rFonts w:ascii="Times New Roman" w:eastAsia="Times New Roman" w:hAnsi="Times New Roman" w:cs="Times New Roman"/>
          <w:color w:val="000000"/>
        </w:rPr>
        <w:t xml:space="preserve">, C. M., Kaye, W. H., Treasure, J., &amp; Tyson, E. (2009). Academy for </w:t>
      </w:r>
    </w:p>
    <w:p w14:paraId="00000078" w14:textId="77777777" w:rsidR="002F5C48" w:rsidRDefault="00000000">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eating disorders position paper: Eating disorders are serious mental illnesses. </w:t>
      </w:r>
      <w:r>
        <w:rPr>
          <w:rFonts w:ascii="Times New Roman" w:eastAsia="Times New Roman" w:hAnsi="Times New Roman" w:cs="Times New Roman"/>
          <w:i/>
          <w:color w:val="000000"/>
        </w:rPr>
        <w:t xml:space="preserve">The </w:t>
      </w:r>
    </w:p>
    <w:p w14:paraId="00000079" w14:textId="77777777" w:rsidR="002F5C48" w:rsidRDefault="00000000">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i/>
          <w:color w:val="000000"/>
        </w:rPr>
        <w:t>International Journal of Eating Disorders</w:t>
      </w:r>
      <w:r>
        <w:rPr>
          <w:rFonts w:ascii="Times New Roman" w:eastAsia="Times New Roman" w:hAnsi="Times New Roman" w:cs="Times New Roman"/>
          <w:color w:val="000000"/>
        </w:rPr>
        <w:t>, </w:t>
      </w:r>
      <w:r>
        <w:rPr>
          <w:rFonts w:ascii="Times New Roman" w:eastAsia="Times New Roman" w:hAnsi="Times New Roman" w:cs="Times New Roman"/>
          <w:i/>
          <w:color w:val="000000"/>
        </w:rPr>
        <w:t>42</w:t>
      </w:r>
      <w:r>
        <w:rPr>
          <w:rFonts w:ascii="Times New Roman" w:eastAsia="Times New Roman" w:hAnsi="Times New Roman" w:cs="Times New Roman"/>
          <w:color w:val="000000"/>
        </w:rPr>
        <w:t xml:space="preserve">(2), 97–103.  </w:t>
      </w:r>
      <w:r>
        <w:rPr>
          <w:rFonts w:ascii="Times New Roman" w:eastAsia="Times New Roman" w:hAnsi="Times New Roman" w:cs="Times New Roman"/>
          <w:color w:val="000000"/>
        </w:rPr>
        <w:tab/>
        <w:t>https://doi.org/10.1002/eat.20589</w:t>
      </w:r>
    </w:p>
    <w:p w14:paraId="0000007A" w14:textId="77777777" w:rsidR="002F5C48" w:rsidRDefault="00000000">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Lee, E. B., Ong, C. W., Twohig, M. P., </w:t>
      </w:r>
      <w:proofErr w:type="spellStart"/>
      <w:r>
        <w:rPr>
          <w:rFonts w:ascii="Times New Roman" w:eastAsia="Times New Roman" w:hAnsi="Times New Roman" w:cs="Times New Roman"/>
          <w:color w:val="000000"/>
        </w:rPr>
        <w:t>Lensegrav</w:t>
      </w:r>
      <w:proofErr w:type="spellEnd"/>
      <w:r>
        <w:rPr>
          <w:rFonts w:ascii="Times New Roman" w:eastAsia="Times New Roman" w:hAnsi="Times New Roman" w:cs="Times New Roman"/>
          <w:color w:val="000000"/>
        </w:rPr>
        <w:t xml:space="preserve">-Benson, T., &amp; </w:t>
      </w:r>
      <w:proofErr w:type="spellStart"/>
      <w:r>
        <w:rPr>
          <w:rFonts w:ascii="Times New Roman" w:eastAsia="Times New Roman" w:hAnsi="Times New Roman" w:cs="Times New Roman"/>
          <w:color w:val="000000"/>
        </w:rPr>
        <w:t>Quakenbush</w:t>
      </w:r>
      <w:proofErr w:type="spellEnd"/>
      <w:r>
        <w:rPr>
          <w:rFonts w:ascii="Times New Roman" w:eastAsia="Times New Roman" w:hAnsi="Times New Roman" w:cs="Times New Roman"/>
          <w:color w:val="000000"/>
        </w:rPr>
        <w:t xml:space="preserve">-Roberts, B. </w:t>
      </w:r>
      <w:r>
        <w:rPr>
          <w:rFonts w:ascii="Times New Roman" w:eastAsia="Times New Roman" w:hAnsi="Times New Roman" w:cs="Times New Roman"/>
          <w:color w:val="000000"/>
        </w:rPr>
        <w:tab/>
        <w:t xml:space="preserve">(2017). Increasing body image flexibility in a residential eating disorder facility: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Correlates with symptom improvement. </w:t>
      </w:r>
      <w:r>
        <w:rPr>
          <w:rFonts w:ascii="Times New Roman" w:eastAsia="Times New Roman" w:hAnsi="Times New Roman" w:cs="Times New Roman"/>
          <w:i/>
          <w:color w:val="000000"/>
        </w:rPr>
        <w:t>Eating Disorders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26</w:t>
      </w:r>
      <w:r>
        <w:rPr>
          <w:rFonts w:ascii="Times New Roman" w:eastAsia="Times New Roman" w:hAnsi="Times New Roman" w:cs="Times New Roman"/>
          <w:color w:val="000000"/>
        </w:rPr>
        <w:t xml:space="preserve">(2), 185–199. </w:t>
      </w:r>
    </w:p>
    <w:p w14:paraId="0000007B" w14:textId="77777777" w:rsidR="002F5C48" w:rsidRDefault="00000000">
      <w:pPr>
        <w:pBdr>
          <w:top w:val="nil"/>
          <w:left w:val="nil"/>
          <w:bottom w:val="nil"/>
          <w:right w:val="nil"/>
          <w:between w:val="nil"/>
        </w:pBd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https://doi.org/10.1080/10640266.2017.1366229 </w:t>
      </w:r>
    </w:p>
    <w:p w14:paraId="0000007C" w14:textId="77777777" w:rsidR="002F5C4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 xml:space="preserve">Lee, E. B., Smith, B. M., Twohig, M. P., </w:t>
      </w:r>
      <w:proofErr w:type="spellStart"/>
      <w:r>
        <w:rPr>
          <w:rFonts w:ascii="Times New Roman" w:eastAsia="Times New Roman" w:hAnsi="Times New Roman" w:cs="Times New Roman"/>
        </w:rPr>
        <w:t>Lensegrav</w:t>
      </w:r>
      <w:proofErr w:type="spellEnd"/>
      <w:r>
        <w:rPr>
          <w:rFonts w:ascii="Times New Roman" w:eastAsia="Times New Roman" w:hAnsi="Times New Roman" w:cs="Times New Roman"/>
        </w:rPr>
        <w:t xml:space="preserve">-Benson, T., &amp; </w:t>
      </w:r>
      <w:proofErr w:type="spellStart"/>
      <w:r>
        <w:rPr>
          <w:rFonts w:ascii="Times New Roman" w:eastAsia="Times New Roman" w:hAnsi="Times New Roman" w:cs="Times New Roman"/>
        </w:rPr>
        <w:t>Quakenbush</w:t>
      </w:r>
      <w:proofErr w:type="spellEnd"/>
      <w:r>
        <w:rPr>
          <w:rFonts w:ascii="Times New Roman" w:eastAsia="Times New Roman" w:hAnsi="Times New Roman" w:cs="Times New Roman"/>
        </w:rPr>
        <w:t xml:space="preserve">-Roberts, B. </w:t>
      </w:r>
    </w:p>
    <w:p w14:paraId="0000007D" w14:textId="77777777" w:rsidR="002F5C48"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(2017). Assessment of the Body Image-Acceptance and Action Questionnaire in a female </w:t>
      </w:r>
      <w:r>
        <w:tab/>
      </w:r>
      <w:r>
        <w:rPr>
          <w:rFonts w:ascii="Times New Roman" w:eastAsia="Times New Roman" w:hAnsi="Times New Roman" w:cs="Times New Roman"/>
        </w:rPr>
        <w:t xml:space="preserve">residential eating disorder treatment facility. </w:t>
      </w:r>
      <w:r>
        <w:rPr>
          <w:rFonts w:ascii="Times New Roman" w:eastAsia="Times New Roman" w:hAnsi="Times New Roman" w:cs="Times New Roman"/>
          <w:i/>
        </w:rPr>
        <w:t>Journal of Contextual Behavioral Science</w:t>
      </w:r>
      <w:r>
        <w:rPr>
          <w:rFonts w:ascii="Times New Roman" w:eastAsia="Times New Roman" w:hAnsi="Times New Roman" w:cs="Times New Roman"/>
        </w:rPr>
        <w:t xml:space="preserve">, </w:t>
      </w:r>
      <w:r>
        <w:tab/>
      </w:r>
      <w:r>
        <w:rPr>
          <w:rFonts w:ascii="Times New Roman" w:eastAsia="Times New Roman" w:hAnsi="Times New Roman" w:cs="Times New Roman"/>
          <w:i/>
        </w:rPr>
        <w:t>6</w:t>
      </w:r>
      <w:r>
        <w:rPr>
          <w:rFonts w:ascii="Times New Roman" w:eastAsia="Times New Roman" w:hAnsi="Times New Roman" w:cs="Times New Roman"/>
        </w:rPr>
        <w:t>(1), 21-28. https://doi.org/10.1016/j.jcbs.2016.11.004</w:t>
      </w:r>
    </w:p>
    <w:p w14:paraId="0000007E" w14:textId="77777777" w:rsidR="002F5C4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 xml:space="preserve">Levin, M. E., </w:t>
      </w:r>
      <w:proofErr w:type="spellStart"/>
      <w:r>
        <w:rPr>
          <w:rFonts w:ascii="Times New Roman" w:eastAsia="Times New Roman" w:hAnsi="Times New Roman" w:cs="Times New Roman"/>
        </w:rPr>
        <w:t>MacLane</w:t>
      </w:r>
      <w:proofErr w:type="spellEnd"/>
      <w:r>
        <w:rPr>
          <w:rFonts w:ascii="Times New Roman" w:eastAsia="Times New Roman" w:hAnsi="Times New Roman" w:cs="Times New Roman"/>
        </w:rPr>
        <w:t xml:space="preserve">, C., </w:t>
      </w:r>
      <w:proofErr w:type="spellStart"/>
      <w:r>
        <w:rPr>
          <w:rFonts w:ascii="Times New Roman" w:eastAsia="Times New Roman" w:hAnsi="Times New Roman" w:cs="Times New Roman"/>
        </w:rPr>
        <w:t>Daflos</w:t>
      </w:r>
      <w:proofErr w:type="spellEnd"/>
      <w:r>
        <w:rPr>
          <w:rFonts w:ascii="Times New Roman" w:eastAsia="Times New Roman" w:hAnsi="Times New Roman" w:cs="Times New Roman"/>
        </w:rPr>
        <w:t xml:space="preserve">, S., Seeley, J., Hayes, S. C., </w:t>
      </w:r>
      <w:proofErr w:type="spellStart"/>
      <w:r>
        <w:rPr>
          <w:rFonts w:ascii="Times New Roman" w:eastAsia="Times New Roman" w:hAnsi="Times New Roman" w:cs="Times New Roman"/>
        </w:rPr>
        <w:t>Biglan</w:t>
      </w:r>
      <w:proofErr w:type="spellEnd"/>
      <w:r>
        <w:rPr>
          <w:rFonts w:ascii="Times New Roman" w:eastAsia="Times New Roman" w:hAnsi="Times New Roman" w:cs="Times New Roman"/>
        </w:rPr>
        <w:t xml:space="preserve">, A., &amp; </w:t>
      </w:r>
      <w:proofErr w:type="spellStart"/>
      <w:r>
        <w:rPr>
          <w:rFonts w:ascii="Times New Roman" w:eastAsia="Times New Roman" w:hAnsi="Times New Roman" w:cs="Times New Roman"/>
        </w:rPr>
        <w:t>Pistorello</w:t>
      </w:r>
      <w:proofErr w:type="spellEnd"/>
      <w:r>
        <w:rPr>
          <w:rFonts w:ascii="Times New Roman" w:eastAsia="Times New Roman" w:hAnsi="Times New Roman" w:cs="Times New Roman"/>
        </w:rPr>
        <w:t xml:space="preserve">, J. </w:t>
      </w:r>
    </w:p>
    <w:p w14:paraId="0000007F" w14:textId="77777777" w:rsidR="002F5C48"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(2014). Examining psychological inflexibility as a transdiagnostic process across </w:t>
      </w:r>
      <w:r>
        <w:rPr>
          <w:rFonts w:ascii="Times New Roman" w:eastAsia="Times New Roman" w:hAnsi="Times New Roman" w:cs="Times New Roman"/>
        </w:rPr>
        <w:tab/>
        <w:t>psychological disorders. </w:t>
      </w:r>
      <w:r>
        <w:rPr>
          <w:rFonts w:ascii="Times New Roman" w:eastAsia="Times New Roman" w:hAnsi="Times New Roman" w:cs="Times New Roman"/>
          <w:i/>
        </w:rPr>
        <w:t>Journal of Contextual Behavioral Science</w:t>
      </w:r>
      <w:r>
        <w:rPr>
          <w:rFonts w:ascii="Times New Roman" w:eastAsia="Times New Roman" w:hAnsi="Times New Roman" w:cs="Times New Roman"/>
        </w:rPr>
        <w:t>, </w:t>
      </w:r>
      <w:r>
        <w:rPr>
          <w:rFonts w:ascii="Times New Roman" w:eastAsia="Times New Roman" w:hAnsi="Times New Roman" w:cs="Times New Roman"/>
          <w:i/>
        </w:rPr>
        <w:t>3</w:t>
      </w:r>
      <w:r>
        <w:rPr>
          <w:rFonts w:ascii="Times New Roman" w:eastAsia="Times New Roman" w:hAnsi="Times New Roman" w:cs="Times New Roman"/>
        </w:rPr>
        <w:t xml:space="preserve">(3), 155–163. </w:t>
      </w:r>
      <w:r>
        <w:rPr>
          <w:rFonts w:ascii="Times New Roman" w:eastAsia="Times New Roman" w:hAnsi="Times New Roman" w:cs="Times New Roman"/>
        </w:rPr>
        <w:tab/>
        <w:t>https://doi.org/10.1016/j.jcbs.2014.06.003</w:t>
      </w:r>
    </w:p>
    <w:p w14:paraId="00000080" w14:textId="0486E744" w:rsidR="002F5C48" w:rsidRDefault="0000000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Lucena</w:t>
      </w:r>
      <w:proofErr w:type="spellEnd"/>
      <w:r>
        <w:rPr>
          <w:rFonts w:ascii="Times New Roman" w:eastAsia="Times New Roman" w:hAnsi="Times New Roman" w:cs="Times New Roman"/>
        </w:rPr>
        <w:t>-Santos, P., Carvalho, S. A., da Silva Oliveira, M., &amp; Pinto-Gouveia, J. (2017). Body-</w:t>
      </w:r>
      <w:r>
        <w:rPr>
          <w:rFonts w:ascii="Times New Roman" w:eastAsia="Times New Roman" w:hAnsi="Times New Roman" w:cs="Times New Roman"/>
        </w:rPr>
        <w:tab/>
        <w:t xml:space="preserve">Image Acceptance and Action Questionnaire: Its deleterious influence on binge eating </w:t>
      </w:r>
      <w:r>
        <w:rPr>
          <w:rFonts w:ascii="Times New Roman" w:eastAsia="Times New Roman" w:hAnsi="Times New Roman" w:cs="Times New Roman"/>
        </w:rPr>
        <w:tab/>
        <w:t>and psychometric validation. </w:t>
      </w:r>
      <w:r>
        <w:rPr>
          <w:rFonts w:ascii="Times New Roman" w:eastAsia="Times New Roman" w:hAnsi="Times New Roman" w:cs="Times New Roman"/>
          <w:i/>
        </w:rPr>
        <w:t xml:space="preserve">International Journal of Clinical and Health </w:t>
      </w:r>
      <w:r>
        <w:rPr>
          <w:rFonts w:ascii="Times New Roman" w:eastAsia="Times New Roman" w:hAnsi="Times New Roman" w:cs="Times New Roman"/>
          <w:i/>
        </w:rPr>
        <w:tab/>
        <w:t>Psychology</w:t>
      </w:r>
      <w:r>
        <w:rPr>
          <w:rFonts w:ascii="Times New Roman" w:eastAsia="Times New Roman" w:hAnsi="Times New Roman" w:cs="Times New Roman"/>
        </w:rPr>
        <w:t>, </w:t>
      </w:r>
      <w:r>
        <w:rPr>
          <w:rFonts w:ascii="Times New Roman" w:eastAsia="Times New Roman" w:hAnsi="Times New Roman" w:cs="Times New Roman"/>
          <w:i/>
        </w:rPr>
        <w:t>17</w:t>
      </w:r>
      <w:r>
        <w:rPr>
          <w:rFonts w:ascii="Times New Roman" w:eastAsia="Times New Roman" w:hAnsi="Times New Roman" w:cs="Times New Roman"/>
        </w:rPr>
        <w:t>(2), 151-160.</w:t>
      </w:r>
      <w:r w:rsidR="00DA1EEA">
        <w:rPr>
          <w:rFonts w:ascii="Times New Roman" w:eastAsia="Times New Roman" w:hAnsi="Times New Roman" w:cs="Times New Roman"/>
        </w:rPr>
        <w:t xml:space="preserve"> </w:t>
      </w:r>
      <w:r w:rsidR="00DA1EEA" w:rsidRPr="00DA1EEA">
        <w:rPr>
          <w:rFonts w:ascii="Times New Roman" w:eastAsia="Times New Roman" w:hAnsi="Times New Roman" w:cs="Times New Roman"/>
        </w:rPr>
        <w:t>https://doi.org/10.1016/j.ijchp.2017.03.001</w:t>
      </w:r>
    </w:p>
    <w:p w14:paraId="00000082" w14:textId="0A55BAB9" w:rsidR="002F5C48" w:rsidRDefault="0000000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lastRenderedPageBreak/>
        <w:t>Manlick</w:t>
      </w:r>
      <w:proofErr w:type="spellEnd"/>
      <w:r>
        <w:rPr>
          <w:rFonts w:ascii="Times New Roman" w:eastAsia="Times New Roman" w:hAnsi="Times New Roman" w:cs="Times New Roman"/>
        </w:rPr>
        <w:t xml:space="preserve">, C. F., Cochran, S. V., &amp; Koon, J. (2013). Acceptance and commitment therapy for </w:t>
      </w:r>
      <w:r>
        <w:rPr>
          <w:rFonts w:ascii="Times New Roman" w:eastAsia="Times New Roman" w:hAnsi="Times New Roman" w:cs="Times New Roman"/>
        </w:rPr>
        <w:tab/>
        <w:t xml:space="preserve">eating disorders: Rationale and literature review. </w:t>
      </w:r>
      <w:r>
        <w:rPr>
          <w:rFonts w:ascii="Times New Roman" w:eastAsia="Times New Roman" w:hAnsi="Times New Roman" w:cs="Times New Roman"/>
          <w:i/>
        </w:rPr>
        <w:t xml:space="preserve">Journal of Contemporary </w:t>
      </w:r>
      <w:r>
        <w:rPr>
          <w:rFonts w:ascii="Times New Roman" w:eastAsia="Times New Roman" w:hAnsi="Times New Roman" w:cs="Times New Roman"/>
          <w:i/>
        </w:rPr>
        <w:tab/>
        <w:t>Psychotherapy</w:t>
      </w:r>
      <w:r>
        <w:rPr>
          <w:rFonts w:ascii="Times New Roman" w:eastAsia="Times New Roman" w:hAnsi="Times New Roman" w:cs="Times New Roman"/>
        </w:rPr>
        <w:t xml:space="preserve">, </w:t>
      </w:r>
      <w:r>
        <w:rPr>
          <w:rFonts w:ascii="Times New Roman" w:eastAsia="Times New Roman" w:hAnsi="Times New Roman" w:cs="Times New Roman"/>
          <w:i/>
        </w:rPr>
        <w:t>43</w:t>
      </w:r>
      <w:r>
        <w:rPr>
          <w:rFonts w:ascii="Times New Roman" w:eastAsia="Times New Roman" w:hAnsi="Times New Roman" w:cs="Times New Roman"/>
        </w:rPr>
        <w:t>(2), 115-122.</w:t>
      </w:r>
      <w:r w:rsidR="00DA1EEA">
        <w:rPr>
          <w:rFonts w:ascii="Times New Roman" w:eastAsia="Times New Roman" w:hAnsi="Times New Roman" w:cs="Times New Roman"/>
        </w:rPr>
        <w:t xml:space="preserve"> </w:t>
      </w:r>
      <w:hyperlink r:id="rId14" w:tgtFrame="_blank" w:history="1">
        <w:r w:rsidR="00DA1EEA" w:rsidRPr="00DA1EEA">
          <w:rPr>
            <w:rStyle w:val="Hyperlink"/>
            <w:rFonts w:ascii="Times New Roman" w:eastAsia="Times New Roman" w:hAnsi="Times New Roman" w:cs="Times New Roman"/>
          </w:rPr>
          <w:t>https://doi.org/10.1007/s10879-012-9223-7</w:t>
        </w:r>
      </w:hyperlink>
    </w:p>
    <w:p w14:paraId="00000083" w14:textId="77777777" w:rsidR="002F5C4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 xml:space="preserve">Masuda, A., Price, M., Anderson, P. L., &amp; Wendell, J. W. (2010). Disordered eating-related </w:t>
      </w:r>
      <w:r>
        <w:rPr>
          <w:rFonts w:ascii="Times New Roman" w:eastAsia="Times New Roman" w:hAnsi="Times New Roman" w:cs="Times New Roman"/>
        </w:rPr>
        <w:tab/>
        <w:t xml:space="preserve">cognition and psychological flexibility as predictors of psychological health among </w:t>
      </w:r>
      <w:r>
        <w:rPr>
          <w:rFonts w:ascii="Times New Roman" w:eastAsia="Times New Roman" w:hAnsi="Times New Roman" w:cs="Times New Roman"/>
        </w:rPr>
        <w:tab/>
        <w:t xml:space="preserve">college students. </w:t>
      </w:r>
      <w:r>
        <w:rPr>
          <w:rFonts w:ascii="Times New Roman" w:eastAsia="Times New Roman" w:hAnsi="Times New Roman" w:cs="Times New Roman"/>
          <w:i/>
        </w:rPr>
        <w:t>Behavior Modification</w:t>
      </w:r>
      <w:r>
        <w:rPr>
          <w:rFonts w:ascii="Times New Roman" w:eastAsia="Times New Roman" w:hAnsi="Times New Roman" w:cs="Times New Roman"/>
        </w:rPr>
        <w:t xml:space="preserve">, </w:t>
      </w:r>
      <w:r>
        <w:rPr>
          <w:rFonts w:ascii="Times New Roman" w:eastAsia="Times New Roman" w:hAnsi="Times New Roman" w:cs="Times New Roman"/>
          <w:i/>
        </w:rPr>
        <w:t>34</w:t>
      </w:r>
      <w:r>
        <w:rPr>
          <w:rFonts w:ascii="Times New Roman" w:eastAsia="Times New Roman" w:hAnsi="Times New Roman" w:cs="Times New Roman"/>
        </w:rPr>
        <w:t xml:space="preserve">(1), 3–15. </w:t>
      </w:r>
      <w:r>
        <w:rPr>
          <w:rFonts w:ascii="Times New Roman" w:eastAsia="Times New Roman" w:hAnsi="Times New Roman" w:cs="Times New Roman"/>
        </w:rPr>
        <w:tab/>
        <w:t>https://doi.org/10.1177/0145445509351569</w:t>
      </w:r>
    </w:p>
    <w:p w14:paraId="00000084" w14:textId="4F73B12C" w:rsidR="002F5C4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 xml:space="preserve">Merwin, R. M., Timko, C. A., </w:t>
      </w:r>
      <w:proofErr w:type="spellStart"/>
      <w:r>
        <w:rPr>
          <w:rFonts w:ascii="Times New Roman" w:eastAsia="Times New Roman" w:hAnsi="Times New Roman" w:cs="Times New Roman"/>
        </w:rPr>
        <w:t>Moskovich</w:t>
      </w:r>
      <w:proofErr w:type="spellEnd"/>
      <w:r>
        <w:rPr>
          <w:rFonts w:ascii="Times New Roman" w:eastAsia="Times New Roman" w:hAnsi="Times New Roman" w:cs="Times New Roman"/>
        </w:rPr>
        <w:t xml:space="preserve">, A. A., Ingle, K. K., </w:t>
      </w:r>
      <w:proofErr w:type="spellStart"/>
      <w:r>
        <w:rPr>
          <w:rFonts w:ascii="Times New Roman" w:eastAsia="Times New Roman" w:hAnsi="Times New Roman" w:cs="Times New Roman"/>
        </w:rPr>
        <w:t>Bulik</w:t>
      </w:r>
      <w:proofErr w:type="spellEnd"/>
      <w:r>
        <w:rPr>
          <w:rFonts w:ascii="Times New Roman" w:eastAsia="Times New Roman" w:hAnsi="Times New Roman" w:cs="Times New Roman"/>
        </w:rPr>
        <w:t xml:space="preserve">, C. M., &amp; Zucker, N. L. </w:t>
      </w:r>
      <w:r>
        <w:rPr>
          <w:rFonts w:ascii="Times New Roman" w:eastAsia="Times New Roman" w:hAnsi="Times New Roman" w:cs="Times New Roman"/>
        </w:rPr>
        <w:tab/>
        <w:t>(2010). Psychological inflexibility and symptom expression in anorexia nervosa. </w:t>
      </w:r>
      <w:r>
        <w:rPr>
          <w:rFonts w:ascii="Times New Roman" w:eastAsia="Times New Roman" w:hAnsi="Times New Roman" w:cs="Times New Roman"/>
          <w:i/>
        </w:rPr>
        <w:t xml:space="preserve">Eating </w:t>
      </w:r>
      <w:r>
        <w:rPr>
          <w:rFonts w:ascii="Times New Roman" w:eastAsia="Times New Roman" w:hAnsi="Times New Roman" w:cs="Times New Roman"/>
          <w:i/>
        </w:rPr>
        <w:tab/>
        <w:t>Disorders</w:t>
      </w:r>
      <w:r>
        <w:rPr>
          <w:rFonts w:ascii="Times New Roman" w:eastAsia="Times New Roman" w:hAnsi="Times New Roman" w:cs="Times New Roman"/>
        </w:rPr>
        <w:t>, </w:t>
      </w:r>
      <w:r>
        <w:rPr>
          <w:rFonts w:ascii="Times New Roman" w:eastAsia="Times New Roman" w:hAnsi="Times New Roman" w:cs="Times New Roman"/>
          <w:i/>
        </w:rPr>
        <w:t>19</w:t>
      </w:r>
      <w:r>
        <w:rPr>
          <w:rFonts w:ascii="Times New Roman" w:eastAsia="Times New Roman" w:hAnsi="Times New Roman" w:cs="Times New Roman"/>
        </w:rPr>
        <w:t>(1), 62-82.</w:t>
      </w:r>
      <w:r w:rsidR="00DA1EEA">
        <w:rPr>
          <w:rFonts w:ascii="Times New Roman" w:eastAsia="Times New Roman" w:hAnsi="Times New Roman" w:cs="Times New Roman"/>
        </w:rPr>
        <w:t xml:space="preserve"> </w:t>
      </w:r>
      <w:r w:rsidR="00DA1EEA" w:rsidRPr="00DA1EEA">
        <w:rPr>
          <w:rFonts w:ascii="Times New Roman" w:eastAsia="Times New Roman" w:hAnsi="Times New Roman" w:cs="Times New Roman"/>
        </w:rPr>
        <w:t>https://doi.org/10.1080/10640266.2011.533606</w:t>
      </w:r>
    </w:p>
    <w:p w14:paraId="00000085" w14:textId="77777777" w:rsidR="002F5C4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 xml:space="preserve">Neff, K. (2003). Self-compassion: An alternative conceptualization of a healthy attitude toward </w:t>
      </w:r>
      <w:r>
        <w:tab/>
      </w:r>
      <w:r>
        <w:rPr>
          <w:rFonts w:ascii="Times New Roman" w:eastAsia="Times New Roman" w:hAnsi="Times New Roman" w:cs="Times New Roman"/>
        </w:rPr>
        <w:t xml:space="preserve">oneself. </w:t>
      </w:r>
      <w:r>
        <w:rPr>
          <w:rFonts w:ascii="Times New Roman" w:eastAsia="Times New Roman" w:hAnsi="Times New Roman" w:cs="Times New Roman"/>
          <w:i/>
        </w:rPr>
        <w:t>Self and Identity</w:t>
      </w:r>
      <w:r>
        <w:rPr>
          <w:rFonts w:ascii="Times New Roman" w:eastAsia="Times New Roman" w:hAnsi="Times New Roman" w:cs="Times New Roman"/>
        </w:rPr>
        <w:t xml:space="preserve">, </w:t>
      </w:r>
      <w:r>
        <w:rPr>
          <w:rFonts w:ascii="Times New Roman" w:eastAsia="Times New Roman" w:hAnsi="Times New Roman" w:cs="Times New Roman"/>
          <w:i/>
        </w:rPr>
        <w:t>2</w:t>
      </w:r>
      <w:r>
        <w:rPr>
          <w:rFonts w:ascii="Times New Roman" w:eastAsia="Times New Roman" w:hAnsi="Times New Roman" w:cs="Times New Roman"/>
        </w:rPr>
        <w:t xml:space="preserve">(2), 85–101. https://doi.org/10.1080/15298860309032 </w:t>
      </w:r>
    </w:p>
    <w:p w14:paraId="00000086" w14:textId="77777777" w:rsidR="002F5C48" w:rsidRDefault="00000000">
      <w:pPr>
        <w:spacing w:line="480" w:lineRule="auto"/>
        <w:rPr>
          <w:rFonts w:ascii="Open Sans" w:eastAsia="Open Sans" w:hAnsi="Open Sans" w:cs="Open Sans"/>
        </w:rPr>
      </w:pPr>
      <w:r>
        <w:rPr>
          <w:rFonts w:ascii="Times New Roman" w:eastAsia="Times New Roman" w:hAnsi="Times New Roman" w:cs="Times New Roman"/>
        </w:rPr>
        <w:t xml:space="preserve">Neff, K. D. (2003). The development and validation of a scale to measure self-compassion. </w:t>
      </w:r>
      <w:r>
        <w:rPr>
          <w:rFonts w:ascii="Times New Roman" w:eastAsia="Times New Roman" w:hAnsi="Times New Roman" w:cs="Times New Roman"/>
          <w:i/>
        </w:rPr>
        <w:t xml:space="preserve">Self </w:t>
      </w:r>
      <w:r>
        <w:tab/>
      </w:r>
      <w:r>
        <w:rPr>
          <w:rFonts w:ascii="Times New Roman" w:eastAsia="Times New Roman" w:hAnsi="Times New Roman" w:cs="Times New Roman"/>
          <w:i/>
        </w:rPr>
        <w:t>and Identity, 2</w:t>
      </w:r>
      <w:r>
        <w:rPr>
          <w:rFonts w:ascii="Times New Roman" w:eastAsia="Times New Roman" w:hAnsi="Times New Roman" w:cs="Times New Roman"/>
        </w:rPr>
        <w:t>(3), 223-250. https://doi.org/10.1080/15298860309027</w:t>
      </w:r>
    </w:p>
    <w:p w14:paraId="00000087" w14:textId="22AB6F96" w:rsidR="002F5C4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 xml:space="preserve">Neff, K. D., </w:t>
      </w:r>
      <w:proofErr w:type="spellStart"/>
      <w:r>
        <w:rPr>
          <w:rFonts w:ascii="Times New Roman" w:eastAsia="Times New Roman" w:hAnsi="Times New Roman" w:cs="Times New Roman"/>
        </w:rPr>
        <w:t>Tóth-Király</w:t>
      </w:r>
      <w:proofErr w:type="spellEnd"/>
      <w:r>
        <w:rPr>
          <w:rFonts w:ascii="Times New Roman" w:eastAsia="Times New Roman" w:hAnsi="Times New Roman" w:cs="Times New Roman"/>
        </w:rPr>
        <w:t xml:space="preserve">, I., Yarnell, L. M., </w:t>
      </w:r>
      <w:proofErr w:type="spellStart"/>
      <w:r>
        <w:rPr>
          <w:rFonts w:ascii="Times New Roman" w:eastAsia="Times New Roman" w:hAnsi="Times New Roman" w:cs="Times New Roman"/>
        </w:rPr>
        <w:t>Arimitsu</w:t>
      </w:r>
      <w:proofErr w:type="spellEnd"/>
      <w:r>
        <w:rPr>
          <w:rFonts w:ascii="Times New Roman" w:eastAsia="Times New Roman" w:hAnsi="Times New Roman" w:cs="Times New Roman"/>
        </w:rPr>
        <w:t xml:space="preserve">, K., Castilho, P., </w:t>
      </w:r>
      <w:proofErr w:type="spellStart"/>
      <w:r>
        <w:rPr>
          <w:rFonts w:ascii="Times New Roman" w:eastAsia="Times New Roman" w:hAnsi="Times New Roman" w:cs="Times New Roman"/>
        </w:rPr>
        <w:t>Ghorbani</w:t>
      </w:r>
      <w:proofErr w:type="spellEnd"/>
      <w:r>
        <w:rPr>
          <w:rFonts w:ascii="Times New Roman" w:eastAsia="Times New Roman" w:hAnsi="Times New Roman" w:cs="Times New Roman"/>
        </w:rPr>
        <w:t xml:space="preserve">, N., ... &amp; </w:t>
      </w:r>
      <w:r>
        <w:tab/>
      </w:r>
      <w:r>
        <w:tab/>
      </w:r>
      <w:proofErr w:type="spellStart"/>
      <w:r>
        <w:rPr>
          <w:rFonts w:ascii="Times New Roman" w:eastAsia="Times New Roman" w:hAnsi="Times New Roman" w:cs="Times New Roman"/>
        </w:rPr>
        <w:t>Mantzios</w:t>
      </w:r>
      <w:proofErr w:type="spellEnd"/>
      <w:r>
        <w:rPr>
          <w:rFonts w:ascii="Times New Roman" w:eastAsia="Times New Roman" w:hAnsi="Times New Roman" w:cs="Times New Roman"/>
        </w:rPr>
        <w:t xml:space="preserve">, M. (2019). Examining the factor structure of the Self-Compassion Scale in 20 </w:t>
      </w:r>
      <w:r>
        <w:tab/>
      </w:r>
      <w:r>
        <w:rPr>
          <w:rFonts w:ascii="Times New Roman" w:eastAsia="Times New Roman" w:hAnsi="Times New Roman" w:cs="Times New Roman"/>
        </w:rPr>
        <w:t xml:space="preserve">diverse samples: Support for use of a total score and six subscale scores. </w:t>
      </w:r>
      <w:r>
        <w:rPr>
          <w:rFonts w:ascii="Times New Roman" w:eastAsia="Times New Roman" w:hAnsi="Times New Roman" w:cs="Times New Roman"/>
          <w:i/>
        </w:rPr>
        <w:t xml:space="preserve">Psychological </w:t>
      </w:r>
      <w:r>
        <w:tab/>
      </w:r>
      <w:r>
        <w:rPr>
          <w:rFonts w:ascii="Times New Roman" w:eastAsia="Times New Roman" w:hAnsi="Times New Roman" w:cs="Times New Roman"/>
          <w:i/>
        </w:rPr>
        <w:t>Assessment</w:t>
      </w:r>
      <w:r>
        <w:rPr>
          <w:rFonts w:ascii="Times New Roman" w:eastAsia="Times New Roman" w:hAnsi="Times New Roman" w:cs="Times New Roman"/>
        </w:rPr>
        <w:t xml:space="preserve">, </w:t>
      </w:r>
      <w:r>
        <w:rPr>
          <w:rFonts w:ascii="Times New Roman" w:eastAsia="Times New Roman" w:hAnsi="Times New Roman" w:cs="Times New Roman"/>
          <w:i/>
        </w:rPr>
        <w:t>31</w:t>
      </w:r>
      <w:r>
        <w:rPr>
          <w:rFonts w:ascii="Times New Roman" w:eastAsia="Times New Roman" w:hAnsi="Times New Roman" w:cs="Times New Roman"/>
        </w:rPr>
        <w:t>(1), 27.</w:t>
      </w:r>
      <w:r w:rsidR="00DA1EEA">
        <w:rPr>
          <w:rFonts w:ascii="Times New Roman" w:eastAsia="Times New Roman" w:hAnsi="Times New Roman" w:cs="Times New Roman"/>
        </w:rPr>
        <w:t xml:space="preserve"> </w:t>
      </w:r>
      <w:hyperlink r:id="rId15" w:history="1">
        <w:r w:rsidR="0049160F" w:rsidRPr="00F976BF">
          <w:rPr>
            <w:rStyle w:val="Hyperlink"/>
            <w:rFonts w:ascii="Times New Roman" w:eastAsia="Times New Roman" w:hAnsi="Times New Roman" w:cs="Times New Roman"/>
          </w:rPr>
          <w:t>https://doi.org/10.1037/pas0000629</w:t>
        </w:r>
      </w:hyperlink>
    </w:p>
    <w:p w14:paraId="7631FADF" w14:textId="7A7D1931" w:rsidR="0049160F" w:rsidRDefault="0049160F">
      <w:pPr>
        <w:spacing w:line="480" w:lineRule="auto"/>
        <w:rPr>
          <w:rFonts w:ascii="Times New Roman" w:eastAsia="Times New Roman" w:hAnsi="Times New Roman" w:cs="Times New Roman"/>
        </w:rPr>
      </w:pPr>
      <w:proofErr w:type="spellStart"/>
      <w:r w:rsidRPr="0049160F">
        <w:rPr>
          <w:rFonts w:ascii="Times New Roman" w:eastAsia="Times New Roman" w:hAnsi="Times New Roman" w:cs="Times New Roman"/>
        </w:rPr>
        <w:t>Perey</w:t>
      </w:r>
      <w:proofErr w:type="spellEnd"/>
      <w:r w:rsidRPr="0049160F">
        <w:rPr>
          <w:rFonts w:ascii="Times New Roman" w:eastAsia="Times New Roman" w:hAnsi="Times New Roman" w:cs="Times New Roman"/>
        </w:rPr>
        <w:t xml:space="preserve">, I., &amp; </w:t>
      </w:r>
      <w:proofErr w:type="spellStart"/>
      <w:r w:rsidRPr="0049160F">
        <w:rPr>
          <w:rFonts w:ascii="Times New Roman" w:eastAsia="Times New Roman" w:hAnsi="Times New Roman" w:cs="Times New Roman"/>
        </w:rPr>
        <w:t>Koenigstorfer</w:t>
      </w:r>
      <w:proofErr w:type="spellEnd"/>
      <w:r w:rsidRPr="0049160F">
        <w:rPr>
          <w:rFonts w:ascii="Times New Roman" w:eastAsia="Times New Roman" w:hAnsi="Times New Roman" w:cs="Times New Roman"/>
        </w:rPr>
        <w:t xml:space="preserve">, J. (2020). Appearance comparisons and eating pathology: A </w:t>
      </w:r>
      <w:r>
        <w:rPr>
          <w:rFonts w:ascii="Times New Roman" w:eastAsia="Times New Roman" w:hAnsi="Times New Roman" w:cs="Times New Roman"/>
        </w:rPr>
        <w:tab/>
      </w:r>
      <w:r w:rsidRPr="0049160F">
        <w:rPr>
          <w:rFonts w:ascii="Times New Roman" w:eastAsia="Times New Roman" w:hAnsi="Times New Roman" w:cs="Times New Roman"/>
        </w:rPr>
        <w:t xml:space="preserve">moderated serial mediation analysis exploring body image flexibility and body </w:t>
      </w:r>
      <w:r>
        <w:rPr>
          <w:rFonts w:ascii="Times New Roman" w:eastAsia="Times New Roman" w:hAnsi="Times New Roman" w:cs="Times New Roman"/>
        </w:rPr>
        <w:tab/>
      </w:r>
      <w:r w:rsidRPr="0049160F">
        <w:rPr>
          <w:rFonts w:ascii="Times New Roman" w:eastAsia="Times New Roman" w:hAnsi="Times New Roman" w:cs="Times New Roman"/>
        </w:rPr>
        <w:t>appreciation as mediators and self-compassion as moderator. </w:t>
      </w:r>
      <w:r w:rsidRPr="0049160F">
        <w:rPr>
          <w:rFonts w:ascii="Times New Roman" w:eastAsia="Times New Roman" w:hAnsi="Times New Roman" w:cs="Times New Roman"/>
          <w:i/>
          <w:iCs/>
        </w:rPr>
        <w:t>Body Image</w:t>
      </w:r>
      <w:r w:rsidRPr="0049160F">
        <w:rPr>
          <w:rFonts w:ascii="Times New Roman" w:eastAsia="Times New Roman" w:hAnsi="Times New Roman" w:cs="Times New Roman"/>
        </w:rPr>
        <w:t>, </w:t>
      </w:r>
      <w:r w:rsidRPr="0049160F">
        <w:rPr>
          <w:rFonts w:ascii="Times New Roman" w:eastAsia="Times New Roman" w:hAnsi="Times New Roman" w:cs="Times New Roman"/>
          <w:i/>
          <w:iCs/>
        </w:rPr>
        <w:t>35</w:t>
      </w:r>
      <w:r w:rsidRPr="0049160F">
        <w:rPr>
          <w:rFonts w:ascii="Times New Roman" w:eastAsia="Times New Roman" w:hAnsi="Times New Roman" w:cs="Times New Roman"/>
        </w:rPr>
        <w:t>, 255-264.</w:t>
      </w:r>
    </w:p>
    <w:p w14:paraId="00000089" w14:textId="77777777" w:rsidR="002F5C48" w:rsidRDefault="00000000" w:rsidP="00FD5C51">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R Core Team (2021). R: A language and environment for statistical computing</w:t>
      </w:r>
      <w:r>
        <w:rPr>
          <w:rFonts w:ascii="Times New Roman" w:eastAsia="Times New Roman" w:hAnsi="Times New Roman" w:cs="Times New Roman"/>
          <w:i/>
          <w:color w:val="000000"/>
        </w:rPr>
        <w:t xml:space="preserve">. R Foundation for </w:t>
      </w:r>
      <w:r>
        <w:rPr>
          <w:rFonts w:ascii="Times New Roman" w:eastAsia="Times New Roman" w:hAnsi="Times New Roman" w:cs="Times New Roman"/>
          <w:i/>
          <w:color w:val="000000"/>
        </w:rPr>
        <w:tab/>
        <w:t>Statistical Computing</w:t>
      </w:r>
      <w:r>
        <w:rPr>
          <w:rFonts w:ascii="Times New Roman" w:eastAsia="Times New Roman" w:hAnsi="Times New Roman" w:cs="Times New Roman"/>
          <w:color w:val="000000"/>
        </w:rPr>
        <w:t xml:space="preserve">, Vienna, Austria. </w:t>
      </w:r>
      <w:hyperlink r:id="rId16">
        <w:r>
          <w:rPr>
            <w:rFonts w:ascii="Times New Roman" w:eastAsia="Times New Roman" w:hAnsi="Times New Roman" w:cs="Times New Roman"/>
            <w:color w:val="000000"/>
            <w:u w:val="single"/>
          </w:rPr>
          <w:t>https://www.R-project.org/</w:t>
        </w:r>
      </w:hyperlink>
      <w:r>
        <w:rPr>
          <w:rFonts w:ascii="Times New Roman" w:eastAsia="Times New Roman" w:hAnsi="Times New Roman" w:cs="Times New Roman"/>
          <w:color w:val="000000"/>
        </w:rPr>
        <w:t>.</w:t>
      </w:r>
    </w:p>
    <w:tbl>
      <w:tblPr>
        <w:tblW w:w="6414" w:type="dxa"/>
        <w:shd w:val="clear" w:color="auto" w:fill="FFFFFF"/>
        <w:tblCellMar>
          <w:left w:w="0" w:type="dxa"/>
          <w:right w:w="0" w:type="dxa"/>
        </w:tblCellMar>
        <w:tblLook w:val="04A0" w:firstRow="1" w:lastRow="0" w:firstColumn="1" w:lastColumn="0" w:noHBand="0" w:noVBand="1"/>
      </w:tblPr>
      <w:tblGrid>
        <w:gridCol w:w="6414"/>
      </w:tblGrid>
      <w:tr w:rsidR="00466854" w:rsidRPr="00466854" w14:paraId="3667A0E7" w14:textId="77777777" w:rsidTr="00FD5C51">
        <w:tc>
          <w:tcPr>
            <w:tcW w:w="0" w:type="auto"/>
            <w:shd w:val="clear" w:color="auto" w:fill="FFFFFF"/>
            <w:vAlign w:val="center"/>
            <w:hideMark/>
          </w:tcPr>
          <w:p w14:paraId="1EB59025" w14:textId="77777777" w:rsidR="00466854" w:rsidRPr="00466854" w:rsidRDefault="00466854" w:rsidP="00FD5C51">
            <w:pPr>
              <w:spacing w:line="480" w:lineRule="auto"/>
              <w:ind w:left="720" w:hanging="720"/>
              <w:rPr>
                <w:rFonts w:ascii="Times New Roman" w:eastAsia="Times New Roman" w:hAnsi="Times New Roman" w:cs="Times New Roman"/>
                <w:color w:val="000000"/>
              </w:rPr>
            </w:pPr>
          </w:p>
        </w:tc>
      </w:tr>
    </w:tbl>
    <w:p w14:paraId="5E26BF4D" w14:textId="07360590" w:rsidR="00466854" w:rsidRDefault="00466854" w:rsidP="00FD5C51">
      <w:pP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R</w:t>
      </w:r>
      <w:r w:rsidRPr="00466854">
        <w:rPr>
          <w:rFonts w:ascii="Times New Roman" w:eastAsia="Times New Roman" w:hAnsi="Times New Roman" w:cs="Times New Roman"/>
          <w:color w:val="000000"/>
        </w:rPr>
        <w:t>awal, A., Park, R. J., &amp; Williams, J. M. G. (2010). Rumination, experiential avoidance, and dysfunctional thinking in eating disorders. </w:t>
      </w:r>
      <w:proofErr w:type="spellStart"/>
      <w:r w:rsidRPr="00466854">
        <w:rPr>
          <w:rFonts w:ascii="Times New Roman" w:eastAsia="Times New Roman" w:hAnsi="Times New Roman" w:cs="Times New Roman"/>
          <w:i/>
          <w:iCs/>
          <w:color w:val="000000"/>
        </w:rPr>
        <w:t>Behaviour</w:t>
      </w:r>
      <w:proofErr w:type="spellEnd"/>
      <w:r w:rsidRPr="00466854">
        <w:rPr>
          <w:rFonts w:ascii="Times New Roman" w:eastAsia="Times New Roman" w:hAnsi="Times New Roman" w:cs="Times New Roman"/>
          <w:i/>
          <w:iCs/>
          <w:color w:val="000000"/>
        </w:rPr>
        <w:t xml:space="preserve"> research and therapy</w:t>
      </w:r>
      <w:r w:rsidRPr="00466854">
        <w:rPr>
          <w:rFonts w:ascii="Times New Roman" w:eastAsia="Times New Roman" w:hAnsi="Times New Roman" w:cs="Times New Roman"/>
          <w:color w:val="000000"/>
        </w:rPr>
        <w:t>, </w:t>
      </w:r>
      <w:r w:rsidRPr="00466854">
        <w:rPr>
          <w:rFonts w:ascii="Times New Roman" w:eastAsia="Times New Roman" w:hAnsi="Times New Roman" w:cs="Times New Roman"/>
          <w:i/>
          <w:iCs/>
          <w:color w:val="000000"/>
        </w:rPr>
        <w:t>48</w:t>
      </w:r>
      <w:r w:rsidRPr="00466854">
        <w:rPr>
          <w:rFonts w:ascii="Times New Roman" w:eastAsia="Times New Roman" w:hAnsi="Times New Roman" w:cs="Times New Roman"/>
          <w:color w:val="000000"/>
        </w:rPr>
        <w:t>(9), 851-859.</w:t>
      </w:r>
      <w:r>
        <w:rPr>
          <w:rFonts w:ascii="Times New Roman" w:eastAsia="Times New Roman" w:hAnsi="Times New Roman" w:cs="Times New Roman"/>
          <w:color w:val="000000"/>
        </w:rPr>
        <w:t xml:space="preserve"> </w:t>
      </w:r>
      <w:hyperlink r:id="rId17" w:tgtFrame="_blank" w:tooltip="Persistent link using digital object identifier" w:history="1">
        <w:r w:rsidRPr="00466854">
          <w:rPr>
            <w:rStyle w:val="Hyperlink"/>
            <w:rFonts w:ascii="Times New Roman" w:eastAsia="Times New Roman" w:hAnsi="Times New Roman" w:cs="Times New Roman"/>
          </w:rPr>
          <w:t>https://doi.org/10.1016/j.brat.2010.05.009</w:t>
        </w:r>
      </w:hyperlink>
    </w:p>
    <w:p w14:paraId="0000008A" w14:textId="77777777" w:rsidR="002F5C48" w:rsidRDefault="0000000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Robitzsch</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Grund</w:t>
      </w:r>
      <w:proofErr w:type="spellEnd"/>
      <w:r>
        <w:rPr>
          <w:rFonts w:ascii="Times New Roman" w:eastAsia="Times New Roman" w:hAnsi="Times New Roman" w:cs="Times New Roman"/>
        </w:rPr>
        <w:t xml:space="preserve">, S., &amp; Henke, T. (2021). </w:t>
      </w:r>
      <w:proofErr w:type="spellStart"/>
      <w:r>
        <w:rPr>
          <w:rFonts w:ascii="Times New Roman" w:eastAsia="Times New Roman" w:hAnsi="Times New Roman" w:cs="Times New Roman"/>
        </w:rPr>
        <w:t>miceadds</w:t>
      </w:r>
      <w:proofErr w:type="spellEnd"/>
      <w:r>
        <w:rPr>
          <w:rFonts w:ascii="Times New Roman" w:eastAsia="Times New Roman" w:hAnsi="Times New Roman" w:cs="Times New Roman"/>
        </w:rPr>
        <w:t xml:space="preserve">: Some additional multiple imputation </w:t>
      </w:r>
      <w:r>
        <w:rPr>
          <w:rFonts w:ascii="Times New Roman" w:eastAsia="Times New Roman" w:hAnsi="Times New Roman" w:cs="Times New Roman"/>
        </w:rPr>
        <w:tab/>
        <w:t>functions, especially for 'mice'. R package version 3.11–6. </w:t>
      </w:r>
      <w:r>
        <w:rPr>
          <w:rFonts w:ascii="Times New Roman" w:eastAsia="Times New Roman" w:hAnsi="Times New Roman" w:cs="Times New Roman"/>
          <w:i/>
        </w:rPr>
        <w:t xml:space="preserve"> https://CRAN. R-project. </w:t>
      </w:r>
      <w:r>
        <w:rPr>
          <w:rFonts w:ascii="Times New Roman" w:eastAsia="Times New Roman" w:hAnsi="Times New Roman" w:cs="Times New Roman"/>
          <w:i/>
        </w:rPr>
        <w:tab/>
        <w:t xml:space="preserve">org/package=​ </w:t>
      </w:r>
      <w:proofErr w:type="spellStart"/>
      <w:r>
        <w:rPr>
          <w:rFonts w:ascii="Times New Roman" w:eastAsia="Times New Roman" w:hAnsi="Times New Roman" w:cs="Times New Roman"/>
          <w:i/>
        </w:rPr>
        <w:t>miceadds</w:t>
      </w:r>
      <w:proofErr w:type="spellEnd"/>
      <w:r>
        <w:rPr>
          <w:rFonts w:ascii="Times New Roman" w:eastAsia="Times New Roman" w:hAnsi="Times New Roman" w:cs="Times New Roman"/>
        </w:rPr>
        <w:t>.</w:t>
      </w:r>
    </w:p>
    <w:p w14:paraId="0000008B" w14:textId="77777777" w:rsidR="002F5C48" w:rsidRDefault="0000000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Robitzsch</w:t>
      </w:r>
      <w:proofErr w:type="spellEnd"/>
      <w:r>
        <w:rPr>
          <w:rFonts w:ascii="Times New Roman" w:eastAsia="Times New Roman" w:hAnsi="Times New Roman" w:cs="Times New Roman"/>
        </w:rPr>
        <w:t xml:space="preserve">, A., Kiefer, T., Wu, M., </w:t>
      </w:r>
      <w:proofErr w:type="spellStart"/>
      <w:r>
        <w:rPr>
          <w:rFonts w:ascii="Times New Roman" w:eastAsia="Times New Roman" w:hAnsi="Times New Roman" w:cs="Times New Roman"/>
        </w:rPr>
        <w:t>Robitzsch</w:t>
      </w:r>
      <w:proofErr w:type="spellEnd"/>
      <w:r>
        <w:rPr>
          <w:rFonts w:ascii="Times New Roman" w:eastAsia="Times New Roman" w:hAnsi="Times New Roman" w:cs="Times New Roman"/>
        </w:rPr>
        <w:t>, M. A., &amp; Adams, W. (2022). Package ‘TAM’. </w:t>
      </w:r>
      <w:r>
        <w:rPr>
          <w:rFonts w:ascii="Times New Roman" w:eastAsia="Times New Roman" w:hAnsi="Times New Roman" w:cs="Times New Roman"/>
          <w:i/>
        </w:rPr>
        <w:t xml:space="preserve">Test </w:t>
      </w:r>
      <w:r>
        <w:tab/>
      </w:r>
      <w:r>
        <w:rPr>
          <w:rFonts w:ascii="Times New Roman" w:eastAsia="Times New Roman" w:hAnsi="Times New Roman" w:cs="Times New Roman"/>
          <w:i/>
        </w:rPr>
        <w:t>Analysis Modules–Version</w:t>
      </w:r>
      <w:r>
        <w:rPr>
          <w:rFonts w:ascii="Times New Roman" w:eastAsia="Times New Roman" w:hAnsi="Times New Roman" w:cs="Times New Roman"/>
        </w:rPr>
        <w:t>, 3-5.</w:t>
      </w:r>
    </w:p>
    <w:p w14:paraId="0000008C" w14:textId="77777777" w:rsidR="002F5C4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 xml:space="preserve">Sandoz, E. K., Wilson, K. G., Merwin, R. M., &amp; Kellum, K. K. (2013). Assessment of body </w:t>
      </w:r>
    </w:p>
    <w:p w14:paraId="0000008D" w14:textId="77777777" w:rsidR="002F5C48" w:rsidRDefault="00000000">
      <w:pPr>
        <w:spacing w:line="480" w:lineRule="auto"/>
        <w:ind w:firstLine="720"/>
        <w:rPr>
          <w:rFonts w:ascii="Times New Roman" w:eastAsia="Times New Roman" w:hAnsi="Times New Roman" w:cs="Times New Roman"/>
          <w:i/>
        </w:rPr>
      </w:pPr>
      <w:r>
        <w:rPr>
          <w:rFonts w:ascii="Times New Roman" w:eastAsia="Times New Roman" w:hAnsi="Times New Roman" w:cs="Times New Roman"/>
        </w:rPr>
        <w:t xml:space="preserve">image flexibility: The Body Image-Acceptance and Action Questionnaire. </w:t>
      </w:r>
      <w:r>
        <w:rPr>
          <w:rFonts w:ascii="Times New Roman" w:eastAsia="Times New Roman" w:hAnsi="Times New Roman" w:cs="Times New Roman"/>
          <w:i/>
        </w:rPr>
        <w:t xml:space="preserve">Journal of </w:t>
      </w:r>
    </w:p>
    <w:p w14:paraId="0000008E" w14:textId="77777777" w:rsidR="002F5C48"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i/>
        </w:rPr>
        <w:t>Contextual Behavioral Science</w:t>
      </w:r>
      <w:r>
        <w:rPr>
          <w:rFonts w:ascii="Times New Roman" w:eastAsia="Times New Roman" w:hAnsi="Times New Roman" w:cs="Times New Roman"/>
        </w:rPr>
        <w:t xml:space="preserve">, </w:t>
      </w:r>
      <w:r>
        <w:rPr>
          <w:rFonts w:ascii="Times New Roman" w:eastAsia="Times New Roman" w:hAnsi="Times New Roman" w:cs="Times New Roman"/>
          <w:i/>
        </w:rPr>
        <w:t>2</w:t>
      </w:r>
      <w:r>
        <w:rPr>
          <w:rFonts w:ascii="Times New Roman" w:eastAsia="Times New Roman" w:hAnsi="Times New Roman" w:cs="Times New Roman"/>
        </w:rPr>
        <w:t>(1-2), 39-48. https://doi.org/10.1016/j.jcbs.2013.03.002</w:t>
      </w:r>
    </w:p>
    <w:p w14:paraId="0000008F" w14:textId="77777777" w:rsidR="002F5C48" w:rsidRDefault="0000000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Salbach</w:t>
      </w:r>
      <w:proofErr w:type="spellEnd"/>
      <w:r>
        <w:rPr>
          <w:rFonts w:ascii="Times New Roman" w:eastAsia="Times New Roman" w:hAnsi="Times New Roman" w:cs="Times New Roman"/>
        </w:rPr>
        <w:t xml:space="preserve">-Andrae, H., Schneider, N., Seifert, K., Pfeiffer, E., Lenz, K., </w:t>
      </w:r>
      <w:proofErr w:type="spellStart"/>
      <w:r>
        <w:rPr>
          <w:rFonts w:ascii="Times New Roman" w:eastAsia="Times New Roman" w:hAnsi="Times New Roman" w:cs="Times New Roman"/>
        </w:rPr>
        <w:t>Lehmkuhl</w:t>
      </w:r>
      <w:proofErr w:type="spellEnd"/>
      <w:r>
        <w:rPr>
          <w:rFonts w:ascii="Times New Roman" w:eastAsia="Times New Roman" w:hAnsi="Times New Roman" w:cs="Times New Roman"/>
        </w:rPr>
        <w:t xml:space="preserve">, U., &amp; Korte, </w:t>
      </w:r>
    </w:p>
    <w:p w14:paraId="00000090" w14:textId="77777777" w:rsidR="002F5C48"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 (2009). Short-term outcome of anorexia nervosa in adolescents after inpatient </w:t>
      </w:r>
      <w:r>
        <w:tab/>
      </w:r>
      <w:r>
        <w:tab/>
      </w:r>
      <w:r>
        <w:tab/>
      </w:r>
      <w:r>
        <w:rPr>
          <w:rFonts w:ascii="Times New Roman" w:eastAsia="Times New Roman" w:hAnsi="Times New Roman" w:cs="Times New Roman"/>
        </w:rPr>
        <w:t xml:space="preserve">treatment: A prospective study. </w:t>
      </w:r>
      <w:r>
        <w:rPr>
          <w:rFonts w:ascii="Times New Roman" w:eastAsia="Times New Roman" w:hAnsi="Times New Roman" w:cs="Times New Roman"/>
          <w:i/>
        </w:rPr>
        <w:t>European Child &amp; Adolescent Psychiatry</w:t>
      </w:r>
      <w:r>
        <w:rPr>
          <w:rFonts w:ascii="Times New Roman" w:eastAsia="Times New Roman" w:hAnsi="Times New Roman" w:cs="Times New Roman"/>
        </w:rPr>
        <w:t xml:space="preserve">, </w:t>
      </w:r>
      <w:r>
        <w:rPr>
          <w:rFonts w:ascii="Times New Roman" w:eastAsia="Times New Roman" w:hAnsi="Times New Roman" w:cs="Times New Roman"/>
          <w:i/>
        </w:rPr>
        <w:t>18</w:t>
      </w:r>
      <w:r>
        <w:rPr>
          <w:rFonts w:ascii="Times New Roman" w:eastAsia="Times New Roman" w:hAnsi="Times New Roman" w:cs="Times New Roman"/>
        </w:rPr>
        <w:t xml:space="preserve">(11), </w:t>
      </w:r>
    </w:p>
    <w:p w14:paraId="00000091" w14:textId="77777777" w:rsidR="002F5C48"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701-704. https://doi.org/10.1007/s00787-009-0024-9 </w:t>
      </w:r>
    </w:p>
    <w:p w14:paraId="00000092" w14:textId="27325BBC" w:rsidR="002F5C48"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 xml:space="preserve">Sandoz, E. K., Wilson, K. G., Merwin, R. M., &amp; Kellum, K. K. (2013). Assessment of body </w:t>
      </w:r>
      <w:r>
        <w:tab/>
      </w:r>
      <w:r>
        <w:rPr>
          <w:rFonts w:ascii="Times New Roman" w:eastAsia="Times New Roman" w:hAnsi="Times New Roman" w:cs="Times New Roman"/>
        </w:rPr>
        <w:t>image flexibility: the body image-acceptance and action questionnaire. </w:t>
      </w:r>
      <w:r>
        <w:rPr>
          <w:rFonts w:ascii="Times New Roman" w:eastAsia="Times New Roman" w:hAnsi="Times New Roman" w:cs="Times New Roman"/>
          <w:i/>
        </w:rPr>
        <w:t xml:space="preserve">Journal of </w:t>
      </w:r>
      <w:r>
        <w:tab/>
      </w:r>
      <w:r>
        <w:tab/>
      </w:r>
      <w:r>
        <w:tab/>
      </w:r>
      <w:r>
        <w:rPr>
          <w:rFonts w:ascii="Times New Roman" w:eastAsia="Times New Roman" w:hAnsi="Times New Roman" w:cs="Times New Roman"/>
          <w:i/>
        </w:rPr>
        <w:t>Contextual Behavioral Science</w:t>
      </w:r>
      <w:r>
        <w:rPr>
          <w:rFonts w:ascii="Times New Roman" w:eastAsia="Times New Roman" w:hAnsi="Times New Roman" w:cs="Times New Roman"/>
        </w:rPr>
        <w:t>, </w:t>
      </w:r>
      <w:r>
        <w:rPr>
          <w:rFonts w:ascii="Times New Roman" w:eastAsia="Times New Roman" w:hAnsi="Times New Roman" w:cs="Times New Roman"/>
          <w:i/>
        </w:rPr>
        <w:t>2</w:t>
      </w:r>
      <w:r>
        <w:rPr>
          <w:rFonts w:ascii="Times New Roman" w:eastAsia="Times New Roman" w:hAnsi="Times New Roman" w:cs="Times New Roman"/>
        </w:rPr>
        <w:t>(1-2), 39-48.</w:t>
      </w:r>
      <w:r w:rsidR="00DA1EEA">
        <w:rPr>
          <w:rFonts w:ascii="Times New Roman" w:eastAsia="Times New Roman" w:hAnsi="Times New Roman" w:cs="Times New Roman"/>
        </w:rPr>
        <w:t xml:space="preserve"> </w:t>
      </w:r>
      <w:r w:rsidR="00DA1EEA" w:rsidRPr="00DA1EEA">
        <w:rPr>
          <w:rFonts w:ascii="Times New Roman" w:eastAsia="Times New Roman" w:hAnsi="Times New Roman" w:cs="Times New Roman"/>
        </w:rPr>
        <w:t>https://doi.org/10.1016/j.ijchp.2017.03.001</w:t>
      </w:r>
    </w:p>
    <w:p w14:paraId="00000093" w14:textId="77777777" w:rsidR="002F5C48" w:rsidRDefault="00000000">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Smink</w:t>
      </w:r>
      <w:proofErr w:type="spellEnd"/>
      <w:r>
        <w:rPr>
          <w:rFonts w:ascii="Times New Roman" w:eastAsia="Times New Roman" w:hAnsi="Times New Roman" w:cs="Times New Roman"/>
        </w:rPr>
        <w:t xml:space="preserve">, F. R. E., Van </w:t>
      </w:r>
      <w:proofErr w:type="spellStart"/>
      <w:r>
        <w:rPr>
          <w:rFonts w:ascii="Times New Roman" w:eastAsia="Times New Roman" w:hAnsi="Times New Roman" w:cs="Times New Roman"/>
        </w:rPr>
        <w:t>Hoeken</w:t>
      </w:r>
      <w:proofErr w:type="spellEnd"/>
      <w:r>
        <w:rPr>
          <w:rFonts w:ascii="Times New Roman" w:eastAsia="Times New Roman" w:hAnsi="Times New Roman" w:cs="Times New Roman"/>
        </w:rPr>
        <w:t xml:space="preserve">, D., &amp; Hoek, H. W. (2012). Epidemiology of eating disorders: </w:t>
      </w:r>
      <w:r>
        <w:rPr>
          <w:rFonts w:ascii="Times New Roman" w:eastAsia="Times New Roman" w:hAnsi="Times New Roman" w:cs="Times New Roman"/>
        </w:rPr>
        <w:tab/>
        <w:t xml:space="preserve">Incidence, </w:t>
      </w:r>
      <w:proofErr w:type="gramStart"/>
      <w:r>
        <w:rPr>
          <w:rFonts w:ascii="Times New Roman" w:eastAsia="Times New Roman" w:hAnsi="Times New Roman" w:cs="Times New Roman"/>
        </w:rPr>
        <w:t>prevalence</w:t>
      </w:r>
      <w:proofErr w:type="gramEnd"/>
      <w:r>
        <w:rPr>
          <w:rFonts w:ascii="Times New Roman" w:eastAsia="Times New Roman" w:hAnsi="Times New Roman" w:cs="Times New Roman"/>
        </w:rPr>
        <w:t xml:space="preserve"> and mortality rates. </w:t>
      </w:r>
      <w:r>
        <w:rPr>
          <w:rFonts w:ascii="Times New Roman" w:eastAsia="Times New Roman" w:hAnsi="Times New Roman" w:cs="Times New Roman"/>
          <w:i/>
        </w:rPr>
        <w:t>Current Psychiatry Reports</w:t>
      </w:r>
      <w:r>
        <w:rPr>
          <w:rFonts w:ascii="Times New Roman" w:eastAsia="Times New Roman" w:hAnsi="Times New Roman" w:cs="Times New Roman"/>
        </w:rPr>
        <w:t xml:space="preserve">, </w:t>
      </w:r>
      <w:r>
        <w:rPr>
          <w:rFonts w:ascii="Times New Roman" w:eastAsia="Times New Roman" w:hAnsi="Times New Roman" w:cs="Times New Roman"/>
          <w:i/>
        </w:rPr>
        <w:t>14</w:t>
      </w:r>
      <w:r>
        <w:rPr>
          <w:rFonts w:ascii="Times New Roman" w:eastAsia="Times New Roman" w:hAnsi="Times New Roman" w:cs="Times New Roman"/>
        </w:rPr>
        <w:t xml:space="preserve">, 406–414. </w:t>
      </w:r>
      <w:r>
        <w:rPr>
          <w:rFonts w:ascii="Times New Roman" w:eastAsia="Times New Roman" w:hAnsi="Times New Roman" w:cs="Times New Roman"/>
        </w:rPr>
        <w:tab/>
        <w:t>doi:10.1007/s11920-012-0282-y</w:t>
      </w:r>
    </w:p>
    <w:p w14:paraId="00000094" w14:textId="77777777" w:rsidR="002F5C48" w:rsidRDefault="00000000">
      <w:pPr>
        <w:spacing w:line="480" w:lineRule="auto"/>
        <w:rPr>
          <w:rFonts w:ascii="Times New Roman" w:eastAsia="Times New Roman" w:hAnsi="Times New Roman" w:cs="Times New Roman"/>
          <w:i/>
        </w:rPr>
      </w:pPr>
      <w:proofErr w:type="spellStart"/>
      <w:r>
        <w:rPr>
          <w:rFonts w:ascii="Times New Roman" w:eastAsia="Times New Roman" w:hAnsi="Times New Roman" w:cs="Times New Roman"/>
        </w:rPr>
        <w:t>Steinhausen</w:t>
      </w:r>
      <w:proofErr w:type="spellEnd"/>
      <w:r>
        <w:rPr>
          <w:rFonts w:ascii="Times New Roman" w:eastAsia="Times New Roman" w:hAnsi="Times New Roman" w:cs="Times New Roman"/>
        </w:rPr>
        <w:t xml:space="preserve">, H.C. (2002). The outcome of anorexia nervosa in the 20th century. </w:t>
      </w:r>
      <w:r>
        <w:rPr>
          <w:rFonts w:ascii="Times New Roman" w:eastAsia="Times New Roman" w:hAnsi="Times New Roman" w:cs="Times New Roman"/>
          <w:i/>
        </w:rPr>
        <w:t xml:space="preserve">American </w:t>
      </w:r>
    </w:p>
    <w:p w14:paraId="00000095" w14:textId="77777777" w:rsidR="002F5C48" w:rsidRDefault="00000000">
      <w:pPr>
        <w:spacing w:line="480" w:lineRule="auto"/>
        <w:ind w:firstLine="567"/>
        <w:rPr>
          <w:rFonts w:ascii="Times New Roman" w:eastAsia="Times New Roman" w:hAnsi="Times New Roman" w:cs="Times New Roman"/>
        </w:rPr>
      </w:pPr>
      <w:r>
        <w:rPr>
          <w:rFonts w:ascii="Times New Roman" w:eastAsia="Times New Roman" w:hAnsi="Times New Roman" w:cs="Times New Roman"/>
          <w:i/>
        </w:rPr>
        <w:lastRenderedPageBreak/>
        <w:t>Journal of Psychiatry</w:t>
      </w:r>
      <w:r>
        <w:rPr>
          <w:rFonts w:ascii="Times New Roman" w:eastAsia="Times New Roman" w:hAnsi="Times New Roman" w:cs="Times New Roman"/>
        </w:rPr>
        <w:t xml:space="preserve">, </w:t>
      </w:r>
      <w:r>
        <w:rPr>
          <w:rFonts w:ascii="Times New Roman" w:eastAsia="Times New Roman" w:hAnsi="Times New Roman" w:cs="Times New Roman"/>
          <w:i/>
        </w:rPr>
        <w:t>159</w:t>
      </w:r>
      <w:r>
        <w:rPr>
          <w:rFonts w:ascii="Times New Roman" w:eastAsia="Times New Roman" w:hAnsi="Times New Roman" w:cs="Times New Roman"/>
        </w:rPr>
        <w:t xml:space="preserve">(8), 1284–1293. https://doi.org/10.1176/appi.ajp.159.8.1284 </w:t>
      </w:r>
    </w:p>
    <w:p w14:paraId="00000097" w14:textId="77777777" w:rsidR="002F5C48" w:rsidRDefault="00000000">
      <w:pPr>
        <w:spacing w:line="480" w:lineRule="auto"/>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Tóth-Király</w:t>
      </w:r>
      <w:proofErr w:type="spellEnd"/>
      <w:r>
        <w:rPr>
          <w:rFonts w:ascii="Times New Roman" w:eastAsia="Times New Roman" w:hAnsi="Times New Roman" w:cs="Times New Roman"/>
          <w:color w:val="222222"/>
        </w:rPr>
        <w:t xml:space="preserve">, I., &amp; Neff, K. D. (2021). Is self-compassion universal? Support for the </w:t>
      </w:r>
      <w:r>
        <w:tab/>
      </w:r>
      <w:r>
        <w:tab/>
      </w:r>
      <w:r>
        <w:rPr>
          <w:rFonts w:ascii="Times New Roman" w:eastAsia="Times New Roman" w:hAnsi="Times New Roman" w:cs="Times New Roman"/>
          <w:color w:val="222222"/>
        </w:rPr>
        <w:t xml:space="preserve">measurement invariance of the Self-Compassion Scale across </w:t>
      </w:r>
      <w:r>
        <w:tab/>
      </w:r>
      <w:r>
        <w:tab/>
      </w:r>
    </w:p>
    <w:p w14:paraId="00000098" w14:textId="77777777" w:rsidR="002F5C48"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222222"/>
        </w:rPr>
        <w:t xml:space="preserve">populations. </w:t>
      </w:r>
      <w:r>
        <w:rPr>
          <w:rFonts w:ascii="Times New Roman" w:eastAsia="Times New Roman" w:hAnsi="Times New Roman" w:cs="Times New Roman"/>
          <w:i/>
          <w:color w:val="222222"/>
        </w:rPr>
        <w:t>Assessment</w:t>
      </w:r>
      <w:r>
        <w:rPr>
          <w:rFonts w:ascii="Times New Roman" w:eastAsia="Times New Roman" w:hAnsi="Times New Roman" w:cs="Times New Roman"/>
          <w:color w:val="222222"/>
        </w:rPr>
        <w:t xml:space="preserve">, </w:t>
      </w:r>
      <w:r>
        <w:rPr>
          <w:rFonts w:ascii="Times New Roman" w:eastAsia="Times New Roman" w:hAnsi="Times New Roman" w:cs="Times New Roman"/>
          <w:i/>
          <w:color w:val="222222"/>
        </w:rPr>
        <w:t>28</w:t>
      </w:r>
      <w:r>
        <w:rPr>
          <w:rFonts w:ascii="Times New Roman" w:eastAsia="Times New Roman" w:hAnsi="Times New Roman" w:cs="Times New Roman"/>
          <w:color w:val="222222"/>
        </w:rPr>
        <w:t xml:space="preserve">(1), 169-185. </w:t>
      </w:r>
      <w:r>
        <w:rPr>
          <w:rFonts w:ascii="Times New Roman" w:eastAsia="Times New Roman" w:hAnsi="Times New Roman" w:cs="Times New Roman"/>
        </w:rPr>
        <w:t>https://doi.org/10.1177/1073191120926232</w:t>
      </w:r>
    </w:p>
    <w:p w14:paraId="0000009A" w14:textId="77777777" w:rsidR="002F5C48" w:rsidRDefault="00000000">
      <w:pPr>
        <w:pBdr>
          <w:top w:val="nil"/>
          <w:left w:val="nil"/>
          <w:bottom w:val="nil"/>
          <w:right w:val="nil"/>
          <w:between w:val="nil"/>
        </w:pBdr>
        <w:spacing w:line="480" w:lineRule="auto"/>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Webb, J. B., &amp; Forman, M. J. (2013). Evaluating the indirect effect of self-compassion on binge eating severity through cognitive–affective self-regulatory pathways. </w:t>
      </w:r>
      <w:r>
        <w:rPr>
          <w:rFonts w:ascii="Times New Roman" w:eastAsia="Times New Roman" w:hAnsi="Times New Roman" w:cs="Times New Roman"/>
          <w:i/>
          <w:color w:val="000000"/>
        </w:rPr>
        <w:t>Eating Behaviors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14</w:t>
      </w:r>
      <w:r>
        <w:rPr>
          <w:rFonts w:ascii="Times New Roman" w:eastAsia="Times New Roman" w:hAnsi="Times New Roman" w:cs="Times New Roman"/>
          <w:color w:val="000000"/>
        </w:rPr>
        <w:t xml:space="preserve">(2), 224–228. https://doi.org/10.1016/j.eatbeh.2012.12.005 </w:t>
      </w:r>
    </w:p>
    <w:p w14:paraId="0000009B" w14:textId="51EF37F1" w:rsidR="002F5C48" w:rsidRDefault="00000000">
      <w:pPr>
        <w:pBdr>
          <w:top w:val="nil"/>
          <w:left w:val="nil"/>
          <w:bottom w:val="nil"/>
          <w:right w:val="nil"/>
          <w:between w:val="nil"/>
        </w:pBdr>
        <w:spacing w:line="480" w:lineRule="auto"/>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Wendell, J. (2011). Psychological flexibility and eating disorder spectrum problems [</w:t>
      </w:r>
      <w:proofErr w:type="gramStart"/>
      <w:r>
        <w:rPr>
          <w:rFonts w:ascii="Times New Roman" w:eastAsia="Times New Roman" w:hAnsi="Times New Roman" w:cs="Times New Roman"/>
          <w:color w:val="000000"/>
        </w:rPr>
        <w:t>Master’s</w:t>
      </w:r>
      <w:proofErr w:type="gramEnd"/>
      <w:r>
        <w:rPr>
          <w:rFonts w:ascii="Times New Roman" w:eastAsia="Times New Roman" w:hAnsi="Times New Roman" w:cs="Times New Roman"/>
          <w:color w:val="000000"/>
        </w:rPr>
        <w:t xml:space="preserve"> thesis, Georgia State University]. </w:t>
      </w:r>
      <w:hyperlink r:id="rId18" w:history="1">
        <w:r w:rsidR="002C43A0" w:rsidRPr="00082845">
          <w:rPr>
            <w:rStyle w:val="Hyperlink"/>
            <w:rFonts w:ascii="Times New Roman" w:eastAsia="Times New Roman" w:hAnsi="Times New Roman" w:cs="Times New Roman"/>
          </w:rPr>
          <w:t>https://doi.org/10.57709/2087485</w:t>
        </w:r>
      </w:hyperlink>
    </w:p>
    <w:p w14:paraId="67090B4C" w14:textId="791ADFB0" w:rsidR="002C43A0" w:rsidRDefault="002C43A0">
      <w:pPr>
        <w:pBdr>
          <w:top w:val="nil"/>
          <w:left w:val="nil"/>
          <w:bottom w:val="nil"/>
          <w:right w:val="nil"/>
          <w:between w:val="nil"/>
        </w:pBdr>
        <w:spacing w:line="480" w:lineRule="auto"/>
        <w:ind w:left="567" w:hanging="567"/>
        <w:rPr>
          <w:rFonts w:ascii="Times New Roman" w:eastAsia="Times New Roman" w:hAnsi="Times New Roman" w:cs="Times New Roman"/>
          <w:color w:val="000000"/>
        </w:rPr>
      </w:pPr>
      <w:r w:rsidRPr="002C43A0">
        <w:rPr>
          <w:rFonts w:ascii="Times New Roman" w:eastAsia="Times New Roman" w:hAnsi="Times New Roman" w:cs="Times New Roman"/>
          <w:color w:val="000000"/>
        </w:rPr>
        <w:t>Wendell, J. W., Masuda, A., &amp; Le, J. K. (2012). The role of body image flexibility in the relationship between disordered eating cognitions and disordered eating symptoms among non-clinical college students. Eating Behaviors, 13(3), 240–245. https://doi.org/10.1016/j.eatbeh.2012.03.006</w:t>
      </w:r>
    </w:p>
    <w:p w14:paraId="0000009D" w14:textId="77777777" w:rsidR="002F5C48" w:rsidRDefault="00000000">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Yarnell, L.M., Stafford, R.E., Neff, K.D., Reilly, E.D., Knox, M.C., &amp; </w:t>
      </w:r>
      <w:proofErr w:type="spellStart"/>
      <w:r>
        <w:rPr>
          <w:rFonts w:ascii="Times New Roman" w:eastAsia="Times New Roman" w:hAnsi="Times New Roman" w:cs="Times New Roman"/>
        </w:rPr>
        <w:t>Mullarkey</w:t>
      </w:r>
      <w:proofErr w:type="spellEnd"/>
      <w:r>
        <w:rPr>
          <w:rFonts w:ascii="Times New Roman" w:eastAsia="Times New Roman" w:hAnsi="Times New Roman" w:cs="Times New Roman"/>
        </w:rPr>
        <w:t xml:space="preserve">, M. (2015). Meta-analysis of gender differences in self-compassion. </w:t>
      </w:r>
      <w:r>
        <w:rPr>
          <w:rFonts w:ascii="Times New Roman" w:eastAsia="Times New Roman" w:hAnsi="Times New Roman" w:cs="Times New Roman"/>
          <w:i/>
        </w:rPr>
        <w:t xml:space="preserve">Self and Identity. </w:t>
      </w:r>
      <w:r>
        <w:rPr>
          <w:rFonts w:ascii="Times New Roman" w:eastAsia="Times New Roman" w:hAnsi="Times New Roman" w:cs="Times New Roman"/>
        </w:rPr>
        <w:t>14(5), 499-520, https://doi.org/10.1080/15298868.2015.1029966</w:t>
      </w:r>
    </w:p>
    <w:p w14:paraId="0000009E" w14:textId="77777777" w:rsidR="002F5C48" w:rsidRDefault="00000000">
      <w:pPr>
        <w:spacing w:line="480" w:lineRule="auto"/>
        <w:ind w:left="720" w:hanging="720"/>
        <w:rPr>
          <w:rFonts w:ascii="Times New Roman" w:eastAsia="Times New Roman" w:hAnsi="Times New Roman" w:cs="Times New Roman"/>
          <w:color w:val="333333"/>
          <w:shd w:val="clear" w:color="auto" w:fill="FCFCFC"/>
        </w:rPr>
      </w:pPr>
      <w:r>
        <w:rPr>
          <w:rFonts w:ascii="Times New Roman" w:eastAsia="Times New Roman" w:hAnsi="Times New Roman" w:cs="Times New Roman"/>
        </w:rPr>
        <w:t xml:space="preserve">Yarnell, L.M., Neff, K.D., Davidson, O.A. &amp; </w:t>
      </w:r>
      <w:proofErr w:type="spellStart"/>
      <w:r>
        <w:rPr>
          <w:rFonts w:ascii="Times New Roman" w:eastAsia="Times New Roman" w:hAnsi="Times New Roman" w:cs="Times New Roman"/>
        </w:rPr>
        <w:t>Mullarkey</w:t>
      </w:r>
      <w:proofErr w:type="spellEnd"/>
      <w:r>
        <w:rPr>
          <w:rFonts w:ascii="Times New Roman" w:eastAsia="Times New Roman" w:hAnsi="Times New Roman" w:cs="Times New Roman"/>
        </w:rPr>
        <w:t xml:space="preserve">, M. (2019). Gender differences in self-compassion: Examining the role of gender role orientation. </w:t>
      </w:r>
      <w:r>
        <w:rPr>
          <w:rFonts w:ascii="Times New Roman" w:eastAsia="Times New Roman" w:hAnsi="Times New Roman" w:cs="Times New Roman"/>
          <w:i/>
        </w:rPr>
        <w:t xml:space="preserve">Mindfulness </w:t>
      </w:r>
      <w:r>
        <w:rPr>
          <w:rFonts w:ascii="Times New Roman" w:eastAsia="Times New Roman" w:hAnsi="Times New Roman" w:cs="Times New Roman"/>
        </w:rPr>
        <w:t xml:space="preserve">10, 1136-1152. </w:t>
      </w:r>
      <w:r>
        <w:rPr>
          <w:rFonts w:ascii="Times New Roman" w:eastAsia="Times New Roman" w:hAnsi="Times New Roman" w:cs="Times New Roman"/>
          <w:shd w:val="clear" w:color="auto" w:fill="FCFCFC"/>
        </w:rPr>
        <w:t>https://doi.org/10.1007/s12671-018-1066-1</w:t>
      </w:r>
    </w:p>
    <w:p w14:paraId="10BAD637" w14:textId="2018B937" w:rsidR="00DA1EEA" w:rsidRDefault="00000000">
      <w:pPr>
        <w:pBdr>
          <w:top w:val="nil"/>
          <w:left w:val="nil"/>
          <w:bottom w:val="nil"/>
          <w:right w:val="nil"/>
          <w:between w:val="nil"/>
        </w:pBdr>
        <w:spacing w:line="48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Zeeck</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Herpertz-Dahlmann</w:t>
      </w:r>
      <w:proofErr w:type="spellEnd"/>
      <w:r>
        <w:rPr>
          <w:rFonts w:ascii="Times New Roman" w:eastAsia="Times New Roman" w:hAnsi="Times New Roman" w:cs="Times New Roman"/>
          <w:color w:val="000000"/>
        </w:rPr>
        <w:t xml:space="preserve">, B., </w:t>
      </w:r>
      <w:proofErr w:type="spellStart"/>
      <w:r>
        <w:rPr>
          <w:rFonts w:ascii="Times New Roman" w:eastAsia="Times New Roman" w:hAnsi="Times New Roman" w:cs="Times New Roman"/>
          <w:color w:val="000000"/>
        </w:rPr>
        <w:t>Friederich</w:t>
      </w:r>
      <w:proofErr w:type="spellEnd"/>
      <w:r>
        <w:rPr>
          <w:rFonts w:ascii="Times New Roman" w:eastAsia="Times New Roman" w:hAnsi="Times New Roman" w:cs="Times New Roman"/>
          <w:color w:val="000000"/>
        </w:rPr>
        <w:t xml:space="preserve">, H. C., </w:t>
      </w:r>
      <w:proofErr w:type="spellStart"/>
      <w:r>
        <w:rPr>
          <w:rFonts w:ascii="Times New Roman" w:eastAsia="Times New Roman" w:hAnsi="Times New Roman" w:cs="Times New Roman"/>
          <w:color w:val="000000"/>
        </w:rPr>
        <w:t>Brockmeyer</w:t>
      </w:r>
      <w:proofErr w:type="spellEnd"/>
      <w:r>
        <w:rPr>
          <w:rFonts w:ascii="Times New Roman" w:eastAsia="Times New Roman" w:hAnsi="Times New Roman" w:cs="Times New Roman"/>
          <w:color w:val="000000"/>
        </w:rPr>
        <w:t xml:space="preserve">, T., </w:t>
      </w:r>
      <w:proofErr w:type="spellStart"/>
      <w:r>
        <w:rPr>
          <w:rFonts w:ascii="Times New Roman" w:eastAsia="Times New Roman" w:hAnsi="Times New Roman" w:cs="Times New Roman"/>
          <w:color w:val="000000"/>
        </w:rPr>
        <w:t>Resmark</w:t>
      </w:r>
      <w:proofErr w:type="spellEnd"/>
      <w:r>
        <w:rPr>
          <w:rFonts w:ascii="Times New Roman" w:eastAsia="Times New Roman" w:hAnsi="Times New Roman" w:cs="Times New Roman"/>
          <w:color w:val="000000"/>
        </w:rPr>
        <w:t xml:space="preserve">, G., Hagenah, </w:t>
      </w:r>
      <w:r>
        <w:rPr>
          <w:rFonts w:ascii="Times New Roman" w:eastAsia="Times New Roman" w:hAnsi="Times New Roman" w:cs="Times New Roman"/>
          <w:color w:val="000000"/>
        </w:rPr>
        <w:tab/>
        <w:t xml:space="preserve">U., Ehrlich, S., </w:t>
      </w:r>
      <w:proofErr w:type="spellStart"/>
      <w:r>
        <w:rPr>
          <w:rFonts w:ascii="Times New Roman" w:eastAsia="Times New Roman" w:hAnsi="Times New Roman" w:cs="Times New Roman"/>
          <w:color w:val="000000"/>
        </w:rPr>
        <w:t>Cuntz</w:t>
      </w:r>
      <w:proofErr w:type="spellEnd"/>
      <w:r>
        <w:rPr>
          <w:rFonts w:ascii="Times New Roman" w:eastAsia="Times New Roman" w:hAnsi="Times New Roman" w:cs="Times New Roman"/>
          <w:color w:val="000000"/>
        </w:rPr>
        <w:t xml:space="preserve">, U., Zipfel, S., &amp; Hartmann, A. (2018). Psychotherapeutic </w:t>
      </w:r>
      <w:r>
        <w:rPr>
          <w:rFonts w:ascii="Times New Roman" w:eastAsia="Times New Roman" w:hAnsi="Times New Roman" w:cs="Times New Roman"/>
          <w:color w:val="000000"/>
        </w:rPr>
        <w:tab/>
        <w:t>treatment for anorexia nervosa: A systematic review and network meta-</w:t>
      </w:r>
      <w:r>
        <w:rPr>
          <w:rFonts w:ascii="Times New Roman" w:eastAsia="Times New Roman" w:hAnsi="Times New Roman" w:cs="Times New Roman"/>
          <w:color w:val="000000"/>
        </w:rPr>
        <w:tab/>
        <w:t>analysis. </w:t>
      </w:r>
      <w:r>
        <w:rPr>
          <w:rFonts w:ascii="Times New Roman" w:eastAsia="Times New Roman" w:hAnsi="Times New Roman" w:cs="Times New Roman"/>
          <w:i/>
          <w:color w:val="000000"/>
        </w:rPr>
        <w:t>Frontiers in Psychiatry</w:t>
      </w:r>
      <w:r>
        <w:rPr>
          <w:rFonts w:ascii="Times New Roman" w:eastAsia="Times New Roman" w:hAnsi="Times New Roman" w:cs="Times New Roman"/>
          <w:color w:val="000000"/>
        </w:rPr>
        <w:t>, </w:t>
      </w:r>
      <w:r>
        <w:rPr>
          <w:rFonts w:ascii="Times New Roman" w:eastAsia="Times New Roman" w:hAnsi="Times New Roman" w:cs="Times New Roman"/>
          <w:i/>
          <w:color w:val="000000"/>
        </w:rPr>
        <w:t>9</w:t>
      </w:r>
      <w:r>
        <w:rPr>
          <w:rFonts w:ascii="Times New Roman" w:eastAsia="Times New Roman" w:hAnsi="Times New Roman" w:cs="Times New Roman"/>
          <w:color w:val="000000"/>
        </w:rPr>
        <w:t>, 158.</w:t>
      </w:r>
      <w:r w:rsidR="00DA1EEA">
        <w:rPr>
          <w:rFonts w:ascii="Times New Roman" w:eastAsia="Times New Roman" w:hAnsi="Times New Roman" w:cs="Times New Roman"/>
          <w:color w:val="000000"/>
        </w:rPr>
        <w:t xml:space="preserve"> </w:t>
      </w:r>
      <w:r w:rsidR="00DA1EEA" w:rsidRPr="00DA1EEA">
        <w:rPr>
          <w:rFonts w:ascii="Times New Roman" w:eastAsia="Times New Roman" w:hAnsi="Times New Roman" w:cs="Times New Roman"/>
          <w:color w:val="000000"/>
        </w:rPr>
        <w:t>https://doi.org/10.3389/fpsyt.2018.00158</w:t>
      </w:r>
    </w:p>
    <w:p w14:paraId="000000A0" w14:textId="77777777" w:rsidR="002F5C48" w:rsidRDefault="00000000">
      <w:pPr>
        <w:rPr>
          <w:rFonts w:ascii="Times New Roman" w:eastAsia="Times New Roman" w:hAnsi="Times New Roman" w:cs="Times New Roman"/>
          <w:b/>
        </w:rPr>
      </w:pPr>
      <w:r>
        <w:lastRenderedPageBreak/>
        <w:br w:type="page"/>
      </w:r>
    </w:p>
    <w:p w14:paraId="000000A1"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lastRenderedPageBreak/>
        <w:t>Table 1</w:t>
      </w:r>
    </w:p>
    <w:p w14:paraId="000000A2" w14:textId="77777777" w:rsidR="002F5C48" w:rsidRDefault="002F5C48">
      <w:pPr>
        <w:rPr>
          <w:rFonts w:ascii="Times New Roman" w:eastAsia="Times New Roman" w:hAnsi="Times New Roman" w:cs="Times New Roman"/>
        </w:rPr>
      </w:pPr>
    </w:p>
    <w:p w14:paraId="000000A3" w14:textId="77777777" w:rsidR="002F5C48" w:rsidRDefault="00000000">
      <w:pPr>
        <w:rPr>
          <w:rFonts w:ascii="Times New Roman" w:eastAsia="Times New Roman" w:hAnsi="Times New Roman" w:cs="Times New Roman"/>
          <w:i/>
        </w:rPr>
      </w:pPr>
      <w:r>
        <w:rPr>
          <w:rFonts w:ascii="Times New Roman" w:eastAsia="Times New Roman" w:hAnsi="Times New Roman" w:cs="Times New Roman"/>
          <w:i/>
        </w:rPr>
        <w:t xml:space="preserve">General </w:t>
      </w:r>
      <w:proofErr w:type="spellStart"/>
      <w:r>
        <w:rPr>
          <w:rFonts w:ascii="Times New Roman" w:eastAsia="Times New Roman" w:hAnsi="Times New Roman" w:cs="Times New Roman"/>
          <w:i/>
        </w:rPr>
        <w:t>descriptives</w:t>
      </w:r>
      <w:proofErr w:type="spellEnd"/>
      <w:r>
        <w:rPr>
          <w:rFonts w:ascii="Times New Roman" w:eastAsia="Times New Roman" w:hAnsi="Times New Roman" w:cs="Times New Roman"/>
          <w:i/>
        </w:rPr>
        <w:t xml:space="preserve"> for entire sample</w:t>
      </w:r>
    </w:p>
    <w:p w14:paraId="000000A4" w14:textId="77777777" w:rsidR="002F5C48" w:rsidRDefault="002F5C48">
      <w:pPr>
        <w:rPr>
          <w:rFonts w:ascii="Times New Roman" w:eastAsia="Times New Roman" w:hAnsi="Times New Roman" w:cs="Times New Roman"/>
          <w:i/>
        </w:rPr>
      </w:pPr>
    </w:p>
    <w:tbl>
      <w:tblPr>
        <w:tblStyle w:val="a"/>
        <w:tblW w:w="7426" w:type="dxa"/>
        <w:tblBorders>
          <w:top w:val="nil"/>
          <w:left w:val="nil"/>
          <w:bottom w:val="nil"/>
          <w:right w:val="nil"/>
          <w:insideH w:val="nil"/>
          <w:insideV w:val="nil"/>
        </w:tblBorders>
        <w:tblLayout w:type="fixed"/>
        <w:tblLook w:val="0400" w:firstRow="0" w:lastRow="0" w:firstColumn="0" w:lastColumn="0" w:noHBand="0" w:noVBand="1"/>
      </w:tblPr>
      <w:tblGrid>
        <w:gridCol w:w="3713"/>
        <w:gridCol w:w="3713"/>
      </w:tblGrid>
      <w:tr w:rsidR="002F5C48" w14:paraId="7E757A9F" w14:textId="77777777" w:rsidTr="00FD5C51">
        <w:trPr>
          <w:trHeight w:val="719"/>
        </w:trPr>
        <w:tc>
          <w:tcPr>
            <w:tcW w:w="3713" w:type="dxa"/>
            <w:tcBorders>
              <w:top w:val="single" w:sz="4" w:space="0" w:color="000000"/>
              <w:bottom w:val="single" w:sz="4" w:space="0" w:color="000000"/>
            </w:tcBorders>
          </w:tcPr>
          <w:p w14:paraId="000000A5" w14:textId="77777777" w:rsidR="002F5C48" w:rsidRDefault="002F5C48">
            <w:pPr>
              <w:rPr>
                <w:rFonts w:ascii="Times New Roman" w:eastAsia="Times New Roman" w:hAnsi="Times New Roman" w:cs="Times New Roman"/>
              </w:rPr>
            </w:pPr>
          </w:p>
        </w:tc>
        <w:tc>
          <w:tcPr>
            <w:tcW w:w="3713" w:type="dxa"/>
            <w:tcBorders>
              <w:top w:val="single" w:sz="4" w:space="0" w:color="000000"/>
              <w:bottom w:val="single" w:sz="4" w:space="0" w:color="000000"/>
            </w:tcBorders>
          </w:tcPr>
          <w:p w14:paraId="000000A6"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Full sample</w:t>
            </w:r>
          </w:p>
          <w:p w14:paraId="000000A7" w14:textId="7CCA5BE3"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(N = </w:t>
            </w:r>
            <w:r w:rsidR="00C21FC8">
              <w:rPr>
                <w:rFonts w:ascii="Times New Roman" w:eastAsia="Times New Roman" w:hAnsi="Times New Roman" w:cs="Times New Roman"/>
              </w:rPr>
              <w:t>132</w:t>
            </w:r>
            <w:r>
              <w:rPr>
                <w:rFonts w:ascii="Times New Roman" w:eastAsia="Times New Roman" w:hAnsi="Times New Roman" w:cs="Times New Roman"/>
              </w:rPr>
              <w:t>)</w:t>
            </w:r>
          </w:p>
        </w:tc>
      </w:tr>
      <w:tr w:rsidR="002F5C48" w14:paraId="7BEE303A" w14:textId="77777777" w:rsidTr="00FD5C51">
        <w:trPr>
          <w:trHeight w:val="359"/>
        </w:trPr>
        <w:tc>
          <w:tcPr>
            <w:tcW w:w="3713" w:type="dxa"/>
            <w:tcBorders>
              <w:top w:val="single" w:sz="4" w:space="0" w:color="000000"/>
            </w:tcBorders>
          </w:tcPr>
          <w:p w14:paraId="000000A8"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Age, M (SD)</w:t>
            </w:r>
          </w:p>
        </w:tc>
        <w:tc>
          <w:tcPr>
            <w:tcW w:w="3713" w:type="dxa"/>
            <w:tcBorders>
              <w:top w:val="single" w:sz="4" w:space="0" w:color="000000"/>
            </w:tcBorders>
          </w:tcPr>
          <w:p w14:paraId="000000A9" w14:textId="3ACC59E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21.</w:t>
            </w:r>
            <w:r w:rsidR="00C21FC8">
              <w:rPr>
                <w:rFonts w:ascii="Times New Roman" w:eastAsia="Times New Roman" w:hAnsi="Times New Roman" w:cs="Times New Roman"/>
              </w:rPr>
              <w:t>2</w:t>
            </w:r>
            <w:r>
              <w:rPr>
                <w:rFonts w:ascii="Times New Roman" w:eastAsia="Times New Roman" w:hAnsi="Times New Roman" w:cs="Times New Roman"/>
              </w:rPr>
              <w:t xml:space="preserve"> (8.</w:t>
            </w:r>
            <w:r w:rsidR="00C21FC8">
              <w:rPr>
                <w:rFonts w:ascii="Times New Roman" w:eastAsia="Times New Roman" w:hAnsi="Times New Roman" w:cs="Times New Roman"/>
              </w:rPr>
              <w:t>6</w:t>
            </w:r>
            <w:r>
              <w:rPr>
                <w:rFonts w:ascii="Times New Roman" w:eastAsia="Times New Roman" w:hAnsi="Times New Roman" w:cs="Times New Roman"/>
              </w:rPr>
              <w:t>)</w:t>
            </w:r>
          </w:p>
        </w:tc>
      </w:tr>
      <w:tr w:rsidR="002F5C48" w14:paraId="7BBD14AE" w14:textId="77777777" w:rsidTr="00FD5C51">
        <w:trPr>
          <w:trHeight w:val="359"/>
        </w:trPr>
        <w:tc>
          <w:tcPr>
            <w:tcW w:w="3713" w:type="dxa"/>
          </w:tcPr>
          <w:p w14:paraId="000000AA" w14:textId="3BA1C401" w:rsidR="002F5C48" w:rsidRDefault="00000000">
            <w:pPr>
              <w:rPr>
                <w:rFonts w:ascii="Times New Roman" w:eastAsia="Times New Roman" w:hAnsi="Times New Roman" w:cs="Times New Roman"/>
              </w:rPr>
            </w:pPr>
            <w:r>
              <w:rPr>
                <w:rFonts w:ascii="Times New Roman" w:eastAsia="Times New Roman" w:hAnsi="Times New Roman" w:cs="Times New Roman"/>
              </w:rPr>
              <w:t>BMI</w:t>
            </w:r>
            <w:r w:rsidR="00804378">
              <w:rPr>
                <w:rFonts w:ascii="Times New Roman" w:eastAsia="Times New Roman" w:hAnsi="Times New Roman" w:cs="Times New Roman"/>
              </w:rPr>
              <w:t xml:space="preserve"> at admission</w:t>
            </w:r>
            <w:r>
              <w:rPr>
                <w:rFonts w:ascii="Times New Roman" w:eastAsia="Times New Roman" w:hAnsi="Times New Roman" w:cs="Times New Roman"/>
              </w:rPr>
              <w:t>, M (SD)</w:t>
            </w:r>
          </w:p>
        </w:tc>
        <w:tc>
          <w:tcPr>
            <w:tcW w:w="3713" w:type="dxa"/>
          </w:tcPr>
          <w:p w14:paraId="000000AB" w14:textId="7666FE14" w:rsidR="002F5C48" w:rsidRDefault="00C21FC8">
            <w:pPr>
              <w:jc w:val="center"/>
              <w:rPr>
                <w:rFonts w:ascii="Times New Roman" w:eastAsia="Times New Roman" w:hAnsi="Times New Roman" w:cs="Times New Roman"/>
              </w:rPr>
            </w:pPr>
            <w:r>
              <w:rPr>
                <w:rFonts w:ascii="Times New Roman" w:eastAsia="Times New Roman" w:hAnsi="Times New Roman" w:cs="Times New Roman"/>
              </w:rPr>
              <w:t>20 (4.0)</w:t>
            </w:r>
          </w:p>
        </w:tc>
      </w:tr>
      <w:tr w:rsidR="002F5C48" w14:paraId="1FCF61E8" w14:textId="77777777" w:rsidTr="00FD5C51">
        <w:trPr>
          <w:trHeight w:val="359"/>
        </w:trPr>
        <w:tc>
          <w:tcPr>
            <w:tcW w:w="3713" w:type="dxa"/>
          </w:tcPr>
          <w:p w14:paraId="000000AC"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Ethnicity, N (%)</w:t>
            </w:r>
          </w:p>
        </w:tc>
        <w:tc>
          <w:tcPr>
            <w:tcW w:w="3713" w:type="dxa"/>
          </w:tcPr>
          <w:p w14:paraId="000000AD" w14:textId="77777777" w:rsidR="002F5C48" w:rsidRDefault="002F5C48">
            <w:pPr>
              <w:jc w:val="center"/>
              <w:rPr>
                <w:rFonts w:ascii="Times New Roman" w:eastAsia="Times New Roman" w:hAnsi="Times New Roman" w:cs="Times New Roman"/>
              </w:rPr>
            </w:pPr>
          </w:p>
        </w:tc>
      </w:tr>
      <w:tr w:rsidR="002F5C48" w14:paraId="71EBBD25" w14:textId="77777777" w:rsidTr="00FD5C51">
        <w:trPr>
          <w:trHeight w:val="359"/>
        </w:trPr>
        <w:tc>
          <w:tcPr>
            <w:tcW w:w="3713" w:type="dxa"/>
          </w:tcPr>
          <w:p w14:paraId="000000AE"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 xml:space="preserve">     White</w:t>
            </w:r>
          </w:p>
        </w:tc>
        <w:tc>
          <w:tcPr>
            <w:tcW w:w="3713" w:type="dxa"/>
          </w:tcPr>
          <w:p w14:paraId="000000AF" w14:textId="4DF8CEB5"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1</w:t>
            </w:r>
            <w:r w:rsidR="00D56A29">
              <w:rPr>
                <w:rFonts w:ascii="Times New Roman" w:eastAsia="Times New Roman" w:hAnsi="Times New Roman" w:cs="Times New Roman"/>
              </w:rPr>
              <w:t>2</w:t>
            </w:r>
            <w:r>
              <w:rPr>
                <w:rFonts w:ascii="Times New Roman" w:eastAsia="Times New Roman" w:hAnsi="Times New Roman" w:cs="Times New Roman"/>
              </w:rPr>
              <w:t>0 (9</w:t>
            </w:r>
            <w:r w:rsidR="00D56A29">
              <w:rPr>
                <w:rFonts w:ascii="Times New Roman" w:eastAsia="Times New Roman" w:hAnsi="Times New Roman" w:cs="Times New Roman"/>
              </w:rPr>
              <w:t>0.9</w:t>
            </w:r>
            <w:r>
              <w:rPr>
                <w:rFonts w:ascii="Times New Roman" w:eastAsia="Times New Roman" w:hAnsi="Times New Roman" w:cs="Times New Roman"/>
              </w:rPr>
              <w:t>)</w:t>
            </w:r>
          </w:p>
        </w:tc>
      </w:tr>
      <w:tr w:rsidR="008110C5" w14:paraId="7CEBD791" w14:textId="77777777" w:rsidTr="00FD5C51">
        <w:trPr>
          <w:trHeight w:val="359"/>
        </w:trPr>
        <w:tc>
          <w:tcPr>
            <w:tcW w:w="3713" w:type="dxa"/>
          </w:tcPr>
          <w:p w14:paraId="5CFFC7D6" w14:textId="0B91389E" w:rsidR="008110C5" w:rsidRDefault="00E63C98">
            <w:pPr>
              <w:rPr>
                <w:rFonts w:ascii="Times New Roman" w:eastAsia="Times New Roman" w:hAnsi="Times New Roman" w:cs="Times New Roman"/>
              </w:rPr>
            </w:pPr>
            <w:r>
              <w:rPr>
                <w:rFonts w:ascii="Times New Roman" w:eastAsia="Times New Roman" w:hAnsi="Times New Roman" w:cs="Times New Roman"/>
              </w:rPr>
              <w:t xml:space="preserve">     </w:t>
            </w:r>
            <w:r w:rsidR="008110C5">
              <w:rPr>
                <w:rFonts w:ascii="Times New Roman" w:eastAsia="Times New Roman" w:hAnsi="Times New Roman" w:cs="Times New Roman"/>
              </w:rPr>
              <w:t>African American/Black</w:t>
            </w:r>
          </w:p>
        </w:tc>
        <w:tc>
          <w:tcPr>
            <w:tcW w:w="3713" w:type="dxa"/>
          </w:tcPr>
          <w:p w14:paraId="5BA25035" w14:textId="42DA45A5" w:rsidR="008110C5" w:rsidRDefault="008110C5">
            <w:pPr>
              <w:jc w:val="center"/>
              <w:rPr>
                <w:rFonts w:ascii="Times New Roman" w:eastAsia="Times New Roman" w:hAnsi="Times New Roman" w:cs="Times New Roman"/>
              </w:rPr>
            </w:pPr>
            <w:r>
              <w:rPr>
                <w:rFonts w:ascii="Times New Roman" w:eastAsia="Times New Roman" w:hAnsi="Times New Roman" w:cs="Times New Roman"/>
              </w:rPr>
              <w:t>0 (0)</w:t>
            </w:r>
          </w:p>
        </w:tc>
      </w:tr>
      <w:tr w:rsidR="002F5C48" w14:paraId="7BC439A9" w14:textId="77777777" w:rsidTr="00FD5C51">
        <w:trPr>
          <w:trHeight w:val="378"/>
        </w:trPr>
        <w:tc>
          <w:tcPr>
            <w:tcW w:w="3713" w:type="dxa"/>
          </w:tcPr>
          <w:p w14:paraId="000000B0"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 xml:space="preserve">     Asian</w:t>
            </w:r>
          </w:p>
        </w:tc>
        <w:tc>
          <w:tcPr>
            <w:tcW w:w="3713" w:type="dxa"/>
          </w:tcPr>
          <w:p w14:paraId="000000B1" w14:textId="040B9501"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3 (</w:t>
            </w:r>
            <w:r w:rsidR="00D56A29">
              <w:rPr>
                <w:rFonts w:ascii="Times New Roman" w:eastAsia="Times New Roman" w:hAnsi="Times New Roman" w:cs="Times New Roman"/>
              </w:rPr>
              <w:t>2</w:t>
            </w:r>
            <w:r>
              <w:rPr>
                <w:rFonts w:ascii="Times New Roman" w:eastAsia="Times New Roman" w:hAnsi="Times New Roman" w:cs="Times New Roman"/>
              </w:rPr>
              <w:t>.</w:t>
            </w:r>
            <w:r w:rsidR="00D56A29">
              <w:rPr>
                <w:rFonts w:ascii="Times New Roman" w:eastAsia="Times New Roman" w:hAnsi="Times New Roman" w:cs="Times New Roman"/>
              </w:rPr>
              <w:t>27</w:t>
            </w:r>
            <w:r>
              <w:rPr>
                <w:rFonts w:ascii="Times New Roman" w:eastAsia="Times New Roman" w:hAnsi="Times New Roman" w:cs="Times New Roman"/>
              </w:rPr>
              <w:t>)</w:t>
            </w:r>
          </w:p>
        </w:tc>
      </w:tr>
      <w:tr w:rsidR="002F5C48" w14:paraId="31E50719" w14:textId="77777777" w:rsidTr="00FD5C51">
        <w:trPr>
          <w:trHeight w:val="359"/>
        </w:trPr>
        <w:tc>
          <w:tcPr>
            <w:tcW w:w="3713" w:type="dxa"/>
          </w:tcPr>
          <w:p w14:paraId="000000B2"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 xml:space="preserve">     Biracial</w:t>
            </w:r>
          </w:p>
        </w:tc>
        <w:tc>
          <w:tcPr>
            <w:tcW w:w="3713" w:type="dxa"/>
          </w:tcPr>
          <w:p w14:paraId="000000B3" w14:textId="3C017D76" w:rsidR="002F5C48" w:rsidRDefault="002259E7">
            <w:pPr>
              <w:jc w:val="center"/>
              <w:rPr>
                <w:rFonts w:ascii="Times New Roman" w:eastAsia="Times New Roman" w:hAnsi="Times New Roman" w:cs="Times New Roman"/>
              </w:rPr>
            </w:pPr>
            <w:r>
              <w:rPr>
                <w:rFonts w:ascii="Times New Roman" w:eastAsia="Times New Roman" w:hAnsi="Times New Roman" w:cs="Times New Roman"/>
              </w:rPr>
              <w:t>7 (5.3)</w:t>
            </w:r>
          </w:p>
        </w:tc>
      </w:tr>
      <w:tr w:rsidR="002F5C48" w14:paraId="3A4E29EA" w14:textId="77777777" w:rsidTr="00FD5C51">
        <w:trPr>
          <w:trHeight w:val="359"/>
        </w:trPr>
        <w:tc>
          <w:tcPr>
            <w:tcW w:w="3713" w:type="dxa"/>
          </w:tcPr>
          <w:p w14:paraId="000000B4"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 xml:space="preserve">     Native Hawaiian</w:t>
            </w:r>
          </w:p>
        </w:tc>
        <w:tc>
          <w:tcPr>
            <w:tcW w:w="3713" w:type="dxa"/>
          </w:tcPr>
          <w:p w14:paraId="000000B5" w14:textId="2036DA1B"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1 (.</w:t>
            </w:r>
            <w:r w:rsidR="002259E7">
              <w:rPr>
                <w:rFonts w:ascii="Times New Roman" w:eastAsia="Times New Roman" w:hAnsi="Times New Roman" w:cs="Times New Roman"/>
              </w:rPr>
              <w:t>76</w:t>
            </w:r>
            <w:r>
              <w:rPr>
                <w:rFonts w:ascii="Times New Roman" w:eastAsia="Times New Roman" w:hAnsi="Times New Roman" w:cs="Times New Roman"/>
              </w:rPr>
              <w:t>)</w:t>
            </w:r>
          </w:p>
        </w:tc>
      </w:tr>
      <w:tr w:rsidR="002259E7" w14:paraId="6359627F" w14:textId="77777777" w:rsidTr="00FD5C51">
        <w:trPr>
          <w:trHeight w:val="359"/>
        </w:trPr>
        <w:tc>
          <w:tcPr>
            <w:tcW w:w="3713" w:type="dxa"/>
          </w:tcPr>
          <w:p w14:paraId="2E94B46B" w14:textId="7CE92AE7" w:rsidR="002259E7" w:rsidRDefault="002259E7">
            <w:pPr>
              <w:rPr>
                <w:rFonts w:ascii="Times New Roman" w:eastAsia="Times New Roman" w:hAnsi="Times New Roman" w:cs="Times New Roman"/>
              </w:rPr>
            </w:pPr>
            <w:r>
              <w:rPr>
                <w:rFonts w:ascii="Times New Roman" w:eastAsia="Times New Roman" w:hAnsi="Times New Roman" w:cs="Times New Roman"/>
              </w:rPr>
              <w:t xml:space="preserve">     Declined to answer</w:t>
            </w:r>
          </w:p>
        </w:tc>
        <w:tc>
          <w:tcPr>
            <w:tcW w:w="3713" w:type="dxa"/>
          </w:tcPr>
          <w:p w14:paraId="19DA3614" w14:textId="241FDED9" w:rsidR="002259E7" w:rsidRDefault="002259E7">
            <w:pPr>
              <w:jc w:val="center"/>
              <w:rPr>
                <w:rFonts w:ascii="Times New Roman" w:eastAsia="Times New Roman" w:hAnsi="Times New Roman" w:cs="Times New Roman"/>
              </w:rPr>
            </w:pPr>
            <w:r>
              <w:rPr>
                <w:rFonts w:ascii="Times New Roman" w:eastAsia="Times New Roman" w:hAnsi="Times New Roman" w:cs="Times New Roman"/>
              </w:rPr>
              <w:t>1 (.76)</w:t>
            </w:r>
          </w:p>
        </w:tc>
      </w:tr>
      <w:tr w:rsidR="002F5C48" w14:paraId="63AADC0F" w14:textId="77777777" w:rsidTr="00FD5C51">
        <w:trPr>
          <w:trHeight w:val="359"/>
        </w:trPr>
        <w:tc>
          <w:tcPr>
            <w:tcW w:w="3713" w:type="dxa"/>
          </w:tcPr>
          <w:p w14:paraId="000000B6"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Diagnosis, N (%)</w:t>
            </w:r>
          </w:p>
        </w:tc>
        <w:tc>
          <w:tcPr>
            <w:tcW w:w="3713" w:type="dxa"/>
          </w:tcPr>
          <w:p w14:paraId="000000B7" w14:textId="77777777" w:rsidR="002F5C48" w:rsidRDefault="002F5C48">
            <w:pPr>
              <w:jc w:val="center"/>
              <w:rPr>
                <w:rFonts w:ascii="Times New Roman" w:eastAsia="Times New Roman" w:hAnsi="Times New Roman" w:cs="Times New Roman"/>
              </w:rPr>
            </w:pPr>
          </w:p>
        </w:tc>
      </w:tr>
      <w:tr w:rsidR="002F5C48" w14:paraId="2CC9146D" w14:textId="77777777" w:rsidTr="00FD5C51">
        <w:trPr>
          <w:trHeight w:val="359"/>
        </w:trPr>
        <w:tc>
          <w:tcPr>
            <w:tcW w:w="3713" w:type="dxa"/>
          </w:tcPr>
          <w:p w14:paraId="000000B8"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AN-R</w:t>
            </w:r>
          </w:p>
        </w:tc>
        <w:tc>
          <w:tcPr>
            <w:tcW w:w="3713" w:type="dxa"/>
          </w:tcPr>
          <w:p w14:paraId="000000B9" w14:textId="5FD1A96D" w:rsidR="002F5C48" w:rsidRDefault="00915389">
            <w:pPr>
              <w:jc w:val="center"/>
              <w:rPr>
                <w:rFonts w:ascii="Times New Roman" w:eastAsia="Times New Roman" w:hAnsi="Times New Roman" w:cs="Times New Roman"/>
              </w:rPr>
            </w:pPr>
            <w:r>
              <w:rPr>
                <w:rFonts w:ascii="Times New Roman" w:eastAsia="Times New Roman" w:hAnsi="Times New Roman" w:cs="Times New Roman"/>
              </w:rPr>
              <w:t>64 (48.48)</w:t>
            </w:r>
          </w:p>
        </w:tc>
      </w:tr>
      <w:tr w:rsidR="002F5C48" w14:paraId="39215F6E" w14:textId="77777777" w:rsidTr="00FD5C51">
        <w:trPr>
          <w:trHeight w:val="359"/>
        </w:trPr>
        <w:tc>
          <w:tcPr>
            <w:tcW w:w="3713" w:type="dxa"/>
          </w:tcPr>
          <w:p w14:paraId="000000BA"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AN-B/P</w:t>
            </w:r>
          </w:p>
        </w:tc>
        <w:tc>
          <w:tcPr>
            <w:tcW w:w="3713" w:type="dxa"/>
          </w:tcPr>
          <w:p w14:paraId="000000BB" w14:textId="69A6753B" w:rsidR="002F5C48" w:rsidRDefault="00915389">
            <w:pPr>
              <w:jc w:val="center"/>
              <w:rPr>
                <w:rFonts w:ascii="Times New Roman" w:eastAsia="Times New Roman" w:hAnsi="Times New Roman" w:cs="Times New Roman"/>
              </w:rPr>
            </w:pPr>
            <w:r>
              <w:rPr>
                <w:rFonts w:ascii="Times New Roman" w:eastAsia="Times New Roman" w:hAnsi="Times New Roman" w:cs="Times New Roman"/>
              </w:rPr>
              <w:t>47 (35.61)</w:t>
            </w:r>
          </w:p>
        </w:tc>
      </w:tr>
      <w:tr w:rsidR="002F5C48" w14:paraId="5056E3E4" w14:textId="77777777" w:rsidTr="00FD5C51">
        <w:trPr>
          <w:trHeight w:val="378"/>
        </w:trPr>
        <w:tc>
          <w:tcPr>
            <w:tcW w:w="3713" w:type="dxa"/>
          </w:tcPr>
          <w:p w14:paraId="000000BC"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BN</w:t>
            </w:r>
          </w:p>
        </w:tc>
        <w:tc>
          <w:tcPr>
            <w:tcW w:w="3713" w:type="dxa"/>
          </w:tcPr>
          <w:p w14:paraId="000000BD" w14:textId="6E3F1579"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1</w:t>
            </w:r>
            <w:r w:rsidR="00915389">
              <w:rPr>
                <w:rFonts w:ascii="Times New Roman" w:eastAsia="Times New Roman" w:hAnsi="Times New Roman" w:cs="Times New Roman"/>
              </w:rPr>
              <w:t>5</w:t>
            </w:r>
            <w:r>
              <w:rPr>
                <w:rFonts w:ascii="Times New Roman" w:eastAsia="Times New Roman" w:hAnsi="Times New Roman" w:cs="Times New Roman"/>
              </w:rPr>
              <w:t xml:space="preserve"> (1</w:t>
            </w:r>
            <w:r w:rsidR="00915389">
              <w:rPr>
                <w:rFonts w:ascii="Times New Roman" w:eastAsia="Times New Roman" w:hAnsi="Times New Roman" w:cs="Times New Roman"/>
              </w:rPr>
              <w:t>1</w:t>
            </w:r>
            <w:r>
              <w:rPr>
                <w:rFonts w:ascii="Times New Roman" w:eastAsia="Times New Roman" w:hAnsi="Times New Roman" w:cs="Times New Roman"/>
              </w:rPr>
              <w:t>.</w:t>
            </w:r>
            <w:r w:rsidR="00915389">
              <w:rPr>
                <w:rFonts w:ascii="Times New Roman" w:eastAsia="Times New Roman" w:hAnsi="Times New Roman" w:cs="Times New Roman"/>
              </w:rPr>
              <w:t>3</w:t>
            </w:r>
            <w:r>
              <w:rPr>
                <w:rFonts w:ascii="Times New Roman" w:eastAsia="Times New Roman" w:hAnsi="Times New Roman" w:cs="Times New Roman"/>
              </w:rPr>
              <w:t>6)</w:t>
            </w:r>
          </w:p>
        </w:tc>
      </w:tr>
      <w:tr w:rsidR="002F5C48" w14:paraId="30716F01" w14:textId="77777777" w:rsidTr="00FD5C51">
        <w:trPr>
          <w:trHeight w:val="359"/>
        </w:trPr>
        <w:tc>
          <w:tcPr>
            <w:tcW w:w="3713" w:type="dxa"/>
          </w:tcPr>
          <w:p w14:paraId="000000BE"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BED</w:t>
            </w:r>
          </w:p>
        </w:tc>
        <w:tc>
          <w:tcPr>
            <w:tcW w:w="3713" w:type="dxa"/>
          </w:tcPr>
          <w:p w14:paraId="000000BF" w14:textId="6088384C"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3 (</w:t>
            </w:r>
            <w:r w:rsidR="004E4AB6">
              <w:rPr>
                <w:rFonts w:ascii="Times New Roman" w:eastAsia="Times New Roman" w:hAnsi="Times New Roman" w:cs="Times New Roman"/>
              </w:rPr>
              <w:t>2.27</w:t>
            </w:r>
            <w:r>
              <w:rPr>
                <w:rFonts w:ascii="Times New Roman" w:eastAsia="Times New Roman" w:hAnsi="Times New Roman" w:cs="Times New Roman"/>
              </w:rPr>
              <w:t>)</w:t>
            </w:r>
          </w:p>
        </w:tc>
      </w:tr>
      <w:tr w:rsidR="002F5C48" w14:paraId="0ABC56A7" w14:textId="77777777" w:rsidTr="00FD5C51">
        <w:trPr>
          <w:trHeight w:val="359"/>
        </w:trPr>
        <w:tc>
          <w:tcPr>
            <w:tcW w:w="3713" w:type="dxa"/>
          </w:tcPr>
          <w:p w14:paraId="000000C0"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ARFID</w:t>
            </w:r>
          </w:p>
        </w:tc>
        <w:tc>
          <w:tcPr>
            <w:tcW w:w="3713" w:type="dxa"/>
          </w:tcPr>
          <w:p w14:paraId="000000C1" w14:textId="35791293" w:rsidR="002F5C48" w:rsidRDefault="00915389">
            <w:pPr>
              <w:jc w:val="center"/>
              <w:rPr>
                <w:rFonts w:ascii="Times New Roman" w:eastAsia="Times New Roman" w:hAnsi="Times New Roman" w:cs="Times New Roman"/>
              </w:rPr>
            </w:pPr>
            <w:r>
              <w:rPr>
                <w:rFonts w:ascii="Times New Roman" w:eastAsia="Times New Roman" w:hAnsi="Times New Roman" w:cs="Times New Roman"/>
              </w:rPr>
              <w:t>1 (.76)</w:t>
            </w:r>
          </w:p>
        </w:tc>
      </w:tr>
      <w:tr w:rsidR="002F5C48" w14:paraId="7654FD9C" w14:textId="77777777" w:rsidTr="00FD5C51">
        <w:trPr>
          <w:trHeight w:val="359"/>
        </w:trPr>
        <w:tc>
          <w:tcPr>
            <w:tcW w:w="3713" w:type="dxa"/>
          </w:tcPr>
          <w:p w14:paraId="000000C2"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OSFED</w:t>
            </w:r>
          </w:p>
        </w:tc>
        <w:tc>
          <w:tcPr>
            <w:tcW w:w="3713" w:type="dxa"/>
          </w:tcPr>
          <w:p w14:paraId="000000C3" w14:textId="00CA4E8C"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2 (1.</w:t>
            </w:r>
            <w:r w:rsidR="004E4AB6">
              <w:rPr>
                <w:rFonts w:ascii="Times New Roman" w:eastAsia="Times New Roman" w:hAnsi="Times New Roman" w:cs="Times New Roman"/>
              </w:rPr>
              <w:t>52</w:t>
            </w:r>
            <w:r>
              <w:rPr>
                <w:rFonts w:ascii="Times New Roman" w:eastAsia="Times New Roman" w:hAnsi="Times New Roman" w:cs="Times New Roman"/>
              </w:rPr>
              <w:t>)</w:t>
            </w:r>
          </w:p>
        </w:tc>
      </w:tr>
      <w:tr w:rsidR="002F5C48" w14:paraId="35924BAC" w14:textId="77777777" w:rsidTr="00FD5C51">
        <w:trPr>
          <w:trHeight w:val="88"/>
        </w:trPr>
        <w:tc>
          <w:tcPr>
            <w:tcW w:w="3713" w:type="dxa"/>
          </w:tcPr>
          <w:p w14:paraId="000000C4" w14:textId="653F74C0" w:rsidR="002F5C48" w:rsidRDefault="00B44918">
            <w:pPr>
              <w:rPr>
                <w:rFonts w:ascii="Times New Roman" w:eastAsia="Times New Roman" w:hAnsi="Times New Roman" w:cs="Times New Roman"/>
              </w:rPr>
            </w:pPr>
            <w:r>
              <w:rPr>
                <w:rFonts w:ascii="Times New Roman" w:eastAsia="Times New Roman" w:hAnsi="Times New Roman" w:cs="Times New Roman"/>
              </w:rPr>
              <w:t>Duration of illness</w:t>
            </w:r>
            <w:r w:rsidR="00742736">
              <w:rPr>
                <w:rFonts w:ascii="Times New Roman" w:eastAsia="Times New Roman" w:hAnsi="Times New Roman" w:cs="Times New Roman"/>
              </w:rPr>
              <w:t xml:space="preserve"> in years</w:t>
            </w:r>
            <w:r>
              <w:rPr>
                <w:rFonts w:ascii="Times New Roman" w:eastAsia="Times New Roman" w:hAnsi="Times New Roman" w:cs="Times New Roman"/>
              </w:rPr>
              <w:t>, M (SD</w:t>
            </w:r>
            <w:r w:rsidR="00984136">
              <w:rPr>
                <w:rFonts w:ascii="Times New Roman" w:eastAsia="Times New Roman" w:hAnsi="Times New Roman" w:cs="Times New Roman"/>
              </w:rPr>
              <w:t>)</w:t>
            </w:r>
          </w:p>
        </w:tc>
        <w:tc>
          <w:tcPr>
            <w:tcW w:w="3713" w:type="dxa"/>
          </w:tcPr>
          <w:p w14:paraId="000000C5" w14:textId="23D91A6F"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7.7 (8.</w:t>
            </w:r>
            <w:r w:rsidR="00C21FC8">
              <w:rPr>
                <w:rFonts w:ascii="Times New Roman" w:eastAsia="Times New Roman" w:hAnsi="Times New Roman" w:cs="Times New Roman"/>
              </w:rPr>
              <w:t>7</w:t>
            </w:r>
            <w:r>
              <w:rPr>
                <w:rFonts w:ascii="Times New Roman" w:eastAsia="Times New Roman" w:hAnsi="Times New Roman" w:cs="Times New Roman"/>
              </w:rPr>
              <w:t>)</w:t>
            </w:r>
          </w:p>
        </w:tc>
      </w:tr>
      <w:tr w:rsidR="00984136" w14:paraId="5BF18265" w14:textId="77777777" w:rsidTr="00FD5C51">
        <w:trPr>
          <w:trHeight w:val="88"/>
        </w:trPr>
        <w:tc>
          <w:tcPr>
            <w:tcW w:w="3713" w:type="dxa"/>
            <w:tcBorders>
              <w:bottom w:val="single" w:sz="4" w:space="0" w:color="000000"/>
            </w:tcBorders>
          </w:tcPr>
          <w:p w14:paraId="3BEAA86B" w14:textId="1BF886CB" w:rsidR="00984136" w:rsidRDefault="00984136">
            <w:pPr>
              <w:rPr>
                <w:rFonts w:ascii="Times New Roman" w:eastAsia="Times New Roman" w:hAnsi="Times New Roman" w:cs="Times New Roman"/>
              </w:rPr>
            </w:pPr>
            <w:r>
              <w:rPr>
                <w:rFonts w:ascii="Times New Roman" w:eastAsia="Times New Roman" w:hAnsi="Times New Roman" w:cs="Times New Roman"/>
              </w:rPr>
              <w:t>Duration of stay</w:t>
            </w:r>
            <w:r w:rsidR="00B95EBB">
              <w:rPr>
                <w:rFonts w:ascii="Times New Roman" w:eastAsia="Times New Roman" w:hAnsi="Times New Roman" w:cs="Times New Roman"/>
              </w:rPr>
              <w:t xml:space="preserve"> in weeks</w:t>
            </w:r>
            <w:r>
              <w:rPr>
                <w:rFonts w:ascii="Times New Roman" w:eastAsia="Times New Roman" w:hAnsi="Times New Roman" w:cs="Times New Roman"/>
              </w:rPr>
              <w:t>, M (SD)</w:t>
            </w:r>
          </w:p>
        </w:tc>
        <w:tc>
          <w:tcPr>
            <w:tcW w:w="3713" w:type="dxa"/>
            <w:tcBorders>
              <w:bottom w:val="single" w:sz="4" w:space="0" w:color="000000"/>
            </w:tcBorders>
          </w:tcPr>
          <w:p w14:paraId="344BD32F" w14:textId="631577C7" w:rsidR="00984136" w:rsidRDefault="004D7875">
            <w:pPr>
              <w:jc w:val="center"/>
              <w:rPr>
                <w:rFonts w:ascii="Times New Roman" w:eastAsia="Times New Roman" w:hAnsi="Times New Roman" w:cs="Times New Roman"/>
              </w:rPr>
            </w:pPr>
            <w:r>
              <w:rPr>
                <w:rFonts w:ascii="Times New Roman" w:eastAsia="Times New Roman" w:hAnsi="Times New Roman" w:cs="Times New Roman"/>
              </w:rPr>
              <w:t>24.0 (15.5)</w:t>
            </w:r>
          </w:p>
        </w:tc>
      </w:tr>
    </w:tbl>
    <w:p w14:paraId="000000C6" w14:textId="77777777" w:rsidR="002F5C48" w:rsidRDefault="00000000">
      <w:pPr>
        <w:rPr>
          <w:rFonts w:ascii="Times New Roman" w:eastAsia="Times New Roman" w:hAnsi="Times New Roman" w:cs="Times New Roman"/>
        </w:rPr>
      </w:pPr>
      <w:r>
        <w:rPr>
          <w:rFonts w:ascii="Times New Roman" w:eastAsia="Times New Roman" w:hAnsi="Times New Roman" w:cs="Times New Roman"/>
          <w:i/>
        </w:rPr>
        <w:t>Note:</w:t>
      </w:r>
      <w:r>
        <w:rPr>
          <w:rFonts w:ascii="Times New Roman" w:eastAsia="Times New Roman" w:hAnsi="Times New Roman" w:cs="Times New Roman"/>
        </w:rPr>
        <w:t xml:space="preserve"> AN-R: Anorexia Nervosa-Restrictive Type; AN-B/P: Anorexia Nervosa-Binge/Purge Type; BN: Bulimia Nervosa; BED: Binge Eating Disorder; ARFID: Avoidant and Restrictive Food Intake Disorder; OSFED: Other Specified Feeding and Eating Disorder.</w:t>
      </w:r>
    </w:p>
    <w:p w14:paraId="000000C7" w14:textId="77777777" w:rsidR="002F5C48" w:rsidRDefault="00000000">
      <w:pPr>
        <w:rPr>
          <w:rFonts w:ascii="Times New Roman" w:eastAsia="Times New Roman" w:hAnsi="Times New Roman" w:cs="Times New Roman"/>
          <w:b/>
        </w:rPr>
        <w:sectPr w:rsidR="002F5C48" w:rsidSect="00D27C9A">
          <w:headerReference w:type="even" r:id="rId19"/>
          <w:headerReference w:type="default" r:id="rId20"/>
          <w:pgSz w:w="12240" w:h="15840"/>
          <w:pgMar w:top="1440" w:right="1440" w:bottom="1440" w:left="1440" w:header="720" w:footer="720" w:gutter="0"/>
          <w:pgNumType w:start="1"/>
          <w:cols w:space="720"/>
          <w:titlePg/>
        </w:sectPr>
      </w:pPr>
      <w:r>
        <w:br w:type="page"/>
      </w:r>
    </w:p>
    <w:p w14:paraId="000000C8"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lastRenderedPageBreak/>
        <w:t>Table 2</w:t>
      </w:r>
    </w:p>
    <w:p w14:paraId="000000C9" w14:textId="77777777" w:rsidR="002F5C48" w:rsidRDefault="002F5C48">
      <w:pPr>
        <w:rPr>
          <w:rFonts w:ascii="Times New Roman" w:eastAsia="Times New Roman" w:hAnsi="Times New Roman" w:cs="Times New Roman"/>
          <w:b/>
        </w:rPr>
      </w:pPr>
    </w:p>
    <w:p w14:paraId="000000CA" w14:textId="77777777" w:rsidR="002F5C48" w:rsidRDefault="00000000">
      <w:pPr>
        <w:rPr>
          <w:rFonts w:ascii="Times New Roman" w:eastAsia="Times New Roman" w:hAnsi="Times New Roman" w:cs="Times New Roman"/>
          <w:i/>
        </w:rPr>
      </w:pPr>
      <w:r>
        <w:rPr>
          <w:rFonts w:ascii="Times New Roman" w:eastAsia="Times New Roman" w:hAnsi="Times New Roman" w:cs="Times New Roman"/>
          <w:i/>
        </w:rPr>
        <w:t xml:space="preserve">Pre- and post-treatment means and standard deviations for all measures using </w:t>
      </w:r>
      <w:proofErr w:type="spellStart"/>
      <w:r>
        <w:rPr>
          <w:rFonts w:ascii="Times New Roman" w:eastAsia="Times New Roman" w:hAnsi="Times New Roman" w:cs="Times New Roman"/>
          <w:i/>
        </w:rPr>
        <w:t>imputated</w:t>
      </w:r>
      <w:proofErr w:type="spellEnd"/>
      <w:r>
        <w:rPr>
          <w:rFonts w:ascii="Times New Roman" w:eastAsia="Times New Roman" w:hAnsi="Times New Roman" w:cs="Times New Roman"/>
          <w:i/>
        </w:rPr>
        <w:t xml:space="preserve"> </w:t>
      </w:r>
      <w:proofErr w:type="gramStart"/>
      <w:r>
        <w:rPr>
          <w:rFonts w:ascii="Times New Roman" w:eastAsia="Times New Roman" w:hAnsi="Times New Roman" w:cs="Times New Roman"/>
          <w:i/>
        </w:rPr>
        <w:t>data</w:t>
      </w:r>
      <w:proofErr w:type="gramEnd"/>
    </w:p>
    <w:p w14:paraId="000000CB" w14:textId="77777777" w:rsidR="002F5C48" w:rsidRDefault="002F5C48">
      <w:pPr>
        <w:rPr>
          <w:rFonts w:ascii="Times New Roman" w:eastAsia="Times New Roman" w:hAnsi="Times New Roman" w:cs="Times New Roman"/>
        </w:rPr>
      </w:pPr>
    </w:p>
    <w:tbl>
      <w:tblPr>
        <w:tblStyle w:val="a0"/>
        <w:tblW w:w="11227" w:type="dxa"/>
        <w:tblBorders>
          <w:top w:val="single" w:sz="4" w:space="0" w:color="000000"/>
          <w:bottom w:val="single" w:sz="4" w:space="0" w:color="000000"/>
        </w:tblBorders>
        <w:tblLayout w:type="fixed"/>
        <w:tblLook w:val="0400" w:firstRow="0" w:lastRow="0" w:firstColumn="0" w:lastColumn="0" w:noHBand="0" w:noVBand="1"/>
      </w:tblPr>
      <w:tblGrid>
        <w:gridCol w:w="5255"/>
        <w:gridCol w:w="2986"/>
        <w:gridCol w:w="2986"/>
      </w:tblGrid>
      <w:tr w:rsidR="002F5C48" w14:paraId="19277182" w14:textId="77777777">
        <w:trPr>
          <w:trHeight w:val="522"/>
        </w:trPr>
        <w:tc>
          <w:tcPr>
            <w:tcW w:w="5255" w:type="dxa"/>
            <w:tcBorders>
              <w:top w:val="single" w:sz="4" w:space="0" w:color="000000"/>
              <w:bottom w:val="single" w:sz="4" w:space="0" w:color="000000"/>
            </w:tcBorders>
            <w:shd w:val="clear" w:color="auto" w:fill="auto"/>
          </w:tcPr>
          <w:p w14:paraId="000000CC"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Measure</w:t>
            </w:r>
          </w:p>
          <w:p w14:paraId="000000CD" w14:textId="77777777" w:rsidR="002F5C48" w:rsidRDefault="002F5C48">
            <w:pPr>
              <w:rPr>
                <w:rFonts w:ascii="Times New Roman" w:eastAsia="Times New Roman" w:hAnsi="Times New Roman" w:cs="Times New Roman"/>
              </w:rPr>
            </w:pPr>
          </w:p>
        </w:tc>
        <w:tc>
          <w:tcPr>
            <w:tcW w:w="2986" w:type="dxa"/>
            <w:tcBorders>
              <w:top w:val="single" w:sz="4" w:space="0" w:color="000000"/>
              <w:bottom w:val="single" w:sz="4" w:space="0" w:color="000000"/>
            </w:tcBorders>
            <w:shd w:val="clear" w:color="auto" w:fill="auto"/>
          </w:tcPr>
          <w:p w14:paraId="000000CE"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Pre-treatment</w:t>
            </w:r>
          </w:p>
          <w:p w14:paraId="000000CF"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M(SD)</w:t>
            </w:r>
          </w:p>
          <w:p w14:paraId="000000D0" w14:textId="77777777" w:rsidR="002F5C48" w:rsidRDefault="002F5C48">
            <w:pPr>
              <w:jc w:val="center"/>
              <w:rPr>
                <w:rFonts w:ascii="Times New Roman" w:eastAsia="Times New Roman" w:hAnsi="Times New Roman" w:cs="Times New Roman"/>
              </w:rPr>
            </w:pPr>
          </w:p>
        </w:tc>
        <w:tc>
          <w:tcPr>
            <w:tcW w:w="2986" w:type="dxa"/>
            <w:tcBorders>
              <w:top w:val="single" w:sz="4" w:space="0" w:color="000000"/>
              <w:bottom w:val="single" w:sz="4" w:space="0" w:color="000000"/>
            </w:tcBorders>
            <w:shd w:val="clear" w:color="auto" w:fill="auto"/>
          </w:tcPr>
          <w:p w14:paraId="000000D1"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Post-treatment</w:t>
            </w:r>
          </w:p>
          <w:p w14:paraId="000000D2"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M(SD)</w:t>
            </w:r>
          </w:p>
          <w:p w14:paraId="000000D3" w14:textId="77777777" w:rsidR="002F5C48" w:rsidRDefault="002F5C48">
            <w:pPr>
              <w:jc w:val="center"/>
              <w:rPr>
                <w:rFonts w:ascii="Times New Roman" w:eastAsia="Times New Roman" w:hAnsi="Times New Roman" w:cs="Times New Roman"/>
              </w:rPr>
            </w:pPr>
          </w:p>
        </w:tc>
      </w:tr>
      <w:tr w:rsidR="002F5C48" w14:paraId="193A45E5" w14:textId="77777777">
        <w:trPr>
          <w:trHeight w:val="264"/>
        </w:trPr>
        <w:tc>
          <w:tcPr>
            <w:tcW w:w="5255" w:type="dxa"/>
            <w:tcBorders>
              <w:top w:val="single" w:sz="4" w:space="0" w:color="000000"/>
            </w:tcBorders>
            <w:shd w:val="clear" w:color="auto" w:fill="auto"/>
          </w:tcPr>
          <w:p w14:paraId="000000D4"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Total EDE-Q</w:t>
            </w:r>
          </w:p>
        </w:tc>
        <w:tc>
          <w:tcPr>
            <w:tcW w:w="2986" w:type="dxa"/>
            <w:tcBorders>
              <w:top w:val="single" w:sz="4" w:space="0" w:color="000000"/>
            </w:tcBorders>
            <w:shd w:val="clear" w:color="auto" w:fill="auto"/>
          </w:tcPr>
          <w:p w14:paraId="000000D5"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3.88 (1.61)</w:t>
            </w:r>
          </w:p>
        </w:tc>
        <w:tc>
          <w:tcPr>
            <w:tcW w:w="2986" w:type="dxa"/>
            <w:tcBorders>
              <w:top w:val="single" w:sz="4" w:space="0" w:color="000000"/>
            </w:tcBorders>
            <w:shd w:val="clear" w:color="auto" w:fill="auto"/>
          </w:tcPr>
          <w:p w14:paraId="000000D6"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1.47 (1.29)</w:t>
            </w:r>
          </w:p>
        </w:tc>
      </w:tr>
      <w:tr w:rsidR="002F5C48" w14:paraId="6B982879" w14:textId="77777777">
        <w:trPr>
          <w:trHeight w:val="256"/>
        </w:trPr>
        <w:tc>
          <w:tcPr>
            <w:tcW w:w="5255" w:type="dxa"/>
            <w:shd w:val="clear" w:color="auto" w:fill="auto"/>
          </w:tcPr>
          <w:p w14:paraId="000000D7"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SCS Total</w:t>
            </w:r>
          </w:p>
        </w:tc>
        <w:tc>
          <w:tcPr>
            <w:tcW w:w="2986" w:type="dxa"/>
            <w:shd w:val="clear" w:color="auto" w:fill="auto"/>
          </w:tcPr>
          <w:p w14:paraId="000000D8"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2.26 (.77)</w:t>
            </w:r>
          </w:p>
        </w:tc>
        <w:tc>
          <w:tcPr>
            <w:tcW w:w="2986" w:type="dxa"/>
            <w:shd w:val="clear" w:color="auto" w:fill="auto"/>
          </w:tcPr>
          <w:p w14:paraId="000000D9"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3.05 (.87)</w:t>
            </w:r>
          </w:p>
        </w:tc>
      </w:tr>
      <w:tr w:rsidR="002F5C48" w14:paraId="47559255" w14:textId="77777777">
        <w:trPr>
          <w:trHeight w:val="420"/>
        </w:trPr>
        <w:tc>
          <w:tcPr>
            <w:tcW w:w="5255" w:type="dxa"/>
            <w:shd w:val="clear" w:color="auto" w:fill="auto"/>
          </w:tcPr>
          <w:p w14:paraId="000000DA"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SCS Self Kindness</w:t>
            </w:r>
          </w:p>
        </w:tc>
        <w:tc>
          <w:tcPr>
            <w:tcW w:w="2986" w:type="dxa"/>
            <w:shd w:val="clear" w:color="auto" w:fill="auto"/>
          </w:tcPr>
          <w:p w14:paraId="000000DB"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2.14 (.95)</w:t>
            </w:r>
          </w:p>
        </w:tc>
        <w:tc>
          <w:tcPr>
            <w:tcW w:w="2986" w:type="dxa"/>
            <w:shd w:val="clear" w:color="auto" w:fill="auto"/>
          </w:tcPr>
          <w:p w14:paraId="000000DC"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2.91 (1.09)</w:t>
            </w:r>
          </w:p>
        </w:tc>
      </w:tr>
      <w:tr w:rsidR="002F5C48" w14:paraId="38DBA1C5" w14:textId="77777777">
        <w:trPr>
          <w:trHeight w:val="420"/>
        </w:trPr>
        <w:tc>
          <w:tcPr>
            <w:tcW w:w="5255" w:type="dxa"/>
            <w:shd w:val="clear" w:color="auto" w:fill="auto"/>
          </w:tcPr>
          <w:p w14:paraId="000000DD"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SCS Self Judgment</w:t>
            </w:r>
          </w:p>
        </w:tc>
        <w:tc>
          <w:tcPr>
            <w:tcW w:w="2986" w:type="dxa"/>
            <w:shd w:val="clear" w:color="auto" w:fill="auto"/>
          </w:tcPr>
          <w:p w14:paraId="000000DE"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4.06 (.86)</w:t>
            </w:r>
          </w:p>
        </w:tc>
        <w:tc>
          <w:tcPr>
            <w:tcW w:w="2986" w:type="dxa"/>
            <w:shd w:val="clear" w:color="auto" w:fill="auto"/>
          </w:tcPr>
          <w:p w14:paraId="000000DF"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3.10 (1.04)</w:t>
            </w:r>
          </w:p>
        </w:tc>
      </w:tr>
      <w:tr w:rsidR="002F5C48" w14:paraId="5CD9C2B4" w14:textId="77777777">
        <w:trPr>
          <w:trHeight w:val="420"/>
        </w:trPr>
        <w:tc>
          <w:tcPr>
            <w:tcW w:w="5255" w:type="dxa"/>
            <w:shd w:val="clear" w:color="auto" w:fill="auto"/>
          </w:tcPr>
          <w:p w14:paraId="000000E0"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SCS Common Humanity</w:t>
            </w:r>
          </w:p>
        </w:tc>
        <w:tc>
          <w:tcPr>
            <w:tcW w:w="2986" w:type="dxa"/>
            <w:shd w:val="clear" w:color="auto" w:fill="auto"/>
          </w:tcPr>
          <w:p w14:paraId="000000E1"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2.51 (1.02)</w:t>
            </w:r>
          </w:p>
        </w:tc>
        <w:tc>
          <w:tcPr>
            <w:tcW w:w="2986" w:type="dxa"/>
            <w:shd w:val="clear" w:color="auto" w:fill="auto"/>
          </w:tcPr>
          <w:p w14:paraId="000000E2"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3.13 (1.01)</w:t>
            </w:r>
          </w:p>
        </w:tc>
      </w:tr>
      <w:tr w:rsidR="002F5C48" w14:paraId="290F5FD0" w14:textId="77777777">
        <w:trPr>
          <w:trHeight w:val="78"/>
        </w:trPr>
        <w:tc>
          <w:tcPr>
            <w:tcW w:w="5255" w:type="dxa"/>
            <w:shd w:val="clear" w:color="auto" w:fill="auto"/>
          </w:tcPr>
          <w:p w14:paraId="000000E3"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SCS Isolation</w:t>
            </w:r>
          </w:p>
        </w:tc>
        <w:tc>
          <w:tcPr>
            <w:tcW w:w="2986" w:type="dxa"/>
            <w:shd w:val="clear" w:color="auto" w:fill="auto"/>
          </w:tcPr>
          <w:p w14:paraId="000000E4"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3.86 (.88)</w:t>
            </w:r>
          </w:p>
        </w:tc>
        <w:tc>
          <w:tcPr>
            <w:tcW w:w="2986" w:type="dxa"/>
            <w:shd w:val="clear" w:color="auto" w:fill="auto"/>
          </w:tcPr>
          <w:p w14:paraId="000000E5"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2.93 (1.05)</w:t>
            </w:r>
          </w:p>
        </w:tc>
      </w:tr>
      <w:tr w:rsidR="002F5C48" w14:paraId="4DDB8208" w14:textId="77777777">
        <w:trPr>
          <w:trHeight w:val="264"/>
        </w:trPr>
        <w:tc>
          <w:tcPr>
            <w:tcW w:w="5255" w:type="dxa"/>
            <w:shd w:val="clear" w:color="auto" w:fill="auto"/>
          </w:tcPr>
          <w:p w14:paraId="000000E6"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SCS Mindfulness</w:t>
            </w:r>
          </w:p>
        </w:tc>
        <w:tc>
          <w:tcPr>
            <w:tcW w:w="2986" w:type="dxa"/>
            <w:shd w:val="clear" w:color="auto" w:fill="auto"/>
          </w:tcPr>
          <w:p w14:paraId="000000E7"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2.67 (.93)</w:t>
            </w:r>
          </w:p>
        </w:tc>
        <w:tc>
          <w:tcPr>
            <w:tcW w:w="2986" w:type="dxa"/>
            <w:shd w:val="clear" w:color="auto" w:fill="auto"/>
          </w:tcPr>
          <w:p w14:paraId="000000E8"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3.30 (.04)</w:t>
            </w:r>
          </w:p>
        </w:tc>
      </w:tr>
      <w:tr w:rsidR="002F5C48" w14:paraId="79185414" w14:textId="77777777">
        <w:trPr>
          <w:trHeight w:val="72"/>
        </w:trPr>
        <w:tc>
          <w:tcPr>
            <w:tcW w:w="5255" w:type="dxa"/>
            <w:shd w:val="clear" w:color="auto" w:fill="auto"/>
          </w:tcPr>
          <w:p w14:paraId="000000E9"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SCS Overidentification</w:t>
            </w:r>
          </w:p>
        </w:tc>
        <w:tc>
          <w:tcPr>
            <w:tcW w:w="2986" w:type="dxa"/>
            <w:shd w:val="clear" w:color="auto" w:fill="auto"/>
          </w:tcPr>
          <w:p w14:paraId="000000EA"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3.84 (.88)</w:t>
            </w:r>
          </w:p>
        </w:tc>
        <w:tc>
          <w:tcPr>
            <w:tcW w:w="2986" w:type="dxa"/>
            <w:shd w:val="clear" w:color="auto" w:fill="auto"/>
          </w:tcPr>
          <w:p w14:paraId="000000EB"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2.97 (.95)</w:t>
            </w:r>
          </w:p>
        </w:tc>
      </w:tr>
      <w:tr w:rsidR="002F5C48" w14:paraId="355E880A" w14:textId="77777777">
        <w:trPr>
          <w:trHeight w:val="264"/>
        </w:trPr>
        <w:tc>
          <w:tcPr>
            <w:tcW w:w="5255" w:type="dxa"/>
            <w:shd w:val="clear" w:color="auto" w:fill="auto"/>
          </w:tcPr>
          <w:p w14:paraId="000000EC"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BI-AAQ</w:t>
            </w:r>
          </w:p>
        </w:tc>
        <w:tc>
          <w:tcPr>
            <w:tcW w:w="2986" w:type="dxa"/>
            <w:shd w:val="clear" w:color="auto" w:fill="auto"/>
          </w:tcPr>
          <w:p w14:paraId="000000ED"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61.19 (16.17)</w:t>
            </w:r>
          </w:p>
        </w:tc>
        <w:tc>
          <w:tcPr>
            <w:tcW w:w="2986" w:type="dxa"/>
            <w:shd w:val="clear" w:color="auto" w:fill="auto"/>
          </w:tcPr>
          <w:p w14:paraId="000000EE" w14:textId="77777777" w:rsidR="002F5C48" w:rsidRDefault="00000000">
            <w:pPr>
              <w:jc w:val="center"/>
              <w:rPr>
                <w:rFonts w:ascii="Times New Roman" w:eastAsia="Times New Roman" w:hAnsi="Times New Roman" w:cs="Times New Roman"/>
              </w:rPr>
            </w:pPr>
            <w:r>
              <w:rPr>
                <w:rFonts w:ascii="Times New Roman" w:eastAsia="Times New Roman" w:hAnsi="Times New Roman" w:cs="Times New Roman"/>
              </w:rPr>
              <w:t>40.04 (17.78)</w:t>
            </w:r>
          </w:p>
        </w:tc>
      </w:tr>
    </w:tbl>
    <w:p w14:paraId="000000EF" w14:textId="77777777" w:rsidR="002F5C48" w:rsidRDefault="00000000">
      <w:pPr>
        <w:rPr>
          <w:rFonts w:ascii="Times New Roman" w:eastAsia="Times New Roman" w:hAnsi="Times New Roman" w:cs="Times New Roman"/>
        </w:rPr>
      </w:pPr>
      <w:r>
        <w:rPr>
          <w:rFonts w:ascii="Times New Roman" w:eastAsia="Times New Roman" w:hAnsi="Times New Roman" w:cs="Times New Roman"/>
          <w:i/>
        </w:rPr>
        <w:t xml:space="preserve">Note: </w:t>
      </w:r>
      <w:r>
        <w:rPr>
          <w:rFonts w:ascii="Times New Roman" w:eastAsia="Times New Roman" w:hAnsi="Times New Roman" w:cs="Times New Roman"/>
        </w:rPr>
        <w:t>EDE-Q</w:t>
      </w:r>
      <w:r>
        <w:rPr>
          <w:rFonts w:ascii="Times New Roman" w:eastAsia="Times New Roman" w:hAnsi="Times New Roman" w:cs="Times New Roman"/>
          <w:i/>
        </w:rPr>
        <w:t xml:space="preserve"> = </w:t>
      </w:r>
      <w:r>
        <w:rPr>
          <w:rFonts w:ascii="Times New Roman" w:eastAsia="Times New Roman" w:hAnsi="Times New Roman" w:cs="Times New Roman"/>
        </w:rPr>
        <w:t>Eating Disorder Examination Questionnaire; SCS = Self-Compassion Scale; BI-AAQ = Body Image Acceptance and Action Questionnaire.</w:t>
      </w:r>
    </w:p>
    <w:p w14:paraId="000000F0" w14:textId="77777777" w:rsidR="002F5C48" w:rsidRDefault="00000000">
      <w:pPr>
        <w:rPr>
          <w:rFonts w:ascii="Times New Roman" w:eastAsia="Times New Roman" w:hAnsi="Times New Roman" w:cs="Times New Roman"/>
          <w:b/>
        </w:rPr>
      </w:pPr>
      <w:r>
        <w:br w:type="page"/>
      </w:r>
    </w:p>
    <w:p w14:paraId="000000F1"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lastRenderedPageBreak/>
        <w:t>Table 3</w:t>
      </w:r>
    </w:p>
    <w:p w14:paraId="000000F2" w14:textId="77777777" w:rsidR="002F5C48" w:rsidRDefault="002F5C48">
      <w:pPr>
        <w:rPr>
          <w:rFonts w:ascii="Times New Roman" w:eastAsia="Times New Roman" w:hAnsi="Times New Roman" w:cs="Times New Roman"/>
          <w:i/>
        </w:rPr>
      </w:pPr>
    </w:p>
    <w:p w14:paraId="000000F3" w14:textId="77777777" w:rsidR="002F5C48" w:rsidRDefault="00000000">
      <w:pPr>
        <w:rPr>
          <w:rFonts w:ascii="Times New Roman" w:eastAsia="Times New Roman" w:hAnsi="Times New Roman" w:cs="Times New Roman"/>
          <w:i/>
        </w:rPr>
      </w:pPr>
      <w:r>
        <w:rPr>
          <w:rFonts w:ascii="Times New Roman" w:eastAsia="Times New Roman" w:hAnsi="Times New Roman" w:cs="Times New Roman"/>
          <w:i/>
        </w:rPr>
        <w:t>Correlations between pre-treatment variables</w:t>
      </w:r>
    </w:p>
    <w:p w14:paraId="000000F4" w14:textId="77777777" w:rsidR="002F5C48" w:rsidRDefault="002F5C48">
      <w:pPr>
        <w:rPr>
          <w:rFonts w:ascii="Times New Roman" w:eastAsia="Times New Roman" w:hAnsi="Times New Roman" w:cs="Times New Roman"/>
        </w:rPr>
      </w:pPr>
    </w:p>
    <w:tbl>
      <w:tblPr>
        <w:tblStyle w:val="a1"/>
        <w:tblW w:w="10857" w:type="dxa"/>
        <w:tblBorders>
          <w:top w:val="single" w:sz="4" w:space="0" w:color="000000"/>
          <w:bottom w:val="single" w:sz="4" w:space="0" w:color="000000"/>
        </w:tblBorders>
        <w:tblLayout w:type="fixed"/>
        <w:tblLook w:val="0400" w:firstRow="0" w:lastRow="0" w:firstColumn="0" w:lastColumn="0" w:noHBand="0" w:noVBand="1"/>
      </w:tblPr>
      <w:tblGrid>
        <w:gridCol w:w="1976"/>
        <w:gridCol w:w="1044"/>
        <w:gridCol w:w="1043"/>
        <w:gridCol w:w="958"/>
        <w:gridCol w:w="958"/>
        <w:gridCol w:w="958"/>
        <w:gridCol w:w="1043"/>
        <w:gridCol w:w="1043"/>
        <w:gridCol w:w="958"/>
        <w:gridCol w:w="876"/>
      </w:tblGrid>
      <w:tr w:rsidR="002F5C48" w14:paraId="0695BC61" w14:textId="77777777">
        <w:trPr>
          <w:trHeight w:val="413"/>
        </w:trPr>
        <w:tc>
          <w:tcPr>
            <w:tcW w:w="1977" w:type="dxa"/>
            <w:tcBorders>
              <w:top w:val="single" w:sz="4" w:space="0" w:color="000000"/>
              <w:bottom w:val="single" w:sz="4" w:space="0" w:color="000000"/>
            </w:tcBorders>
            <w:shd w:val="clear" w:color="auto" w:fill="auto"/>
          </w:tcPr>
          <w:p w14:paraId="000000F5"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Measure</w:t>
            </w:r>
          </w:p>
        </w:tc>
        <w:tc>
          <w:tcPr>
            <w:tcW w:w="1044" w:type="dxa"/>
            <w:tcBorders>
              <w:top w:val="single" w:sz="4" w:space="0" w:color="000000"/>
              <w:bottom w:val="single" w:sz="4" w:space="0" w:color="000000"/>
            </w:tcBorders>
            <w:shd w:val="clear" w:color="auto" w:fill="auto"/>
          </w:tcPr>
          <w:p w14:paraId="000000F6" w14:textId="77777777" w:rsidR="002F5C48" w:rsidRDefault="00000000">
            <w:pPr>
              <w:rPr>
                <w:rFonts w:ascii="Times New Roman" w:eastAsia="Times New Roman" w:hAnsi="Times New Roman" w:cs="Times New Roman"/>
                <w:i/>
              </w:rPr>
            </w:pPr>
            <w:r>
              <w:rPr>
                <w:rFonts w:ascii="Times New Roman" w:eastAsia="Times New Roman" w:hAnsi="Times New Roman" w:cs="Times New Roman"/>
                <w:i/>
              </w:rPr>
              <w:t>1</w:t>
            </w:r>
          </w:p>
        </w:tc>
        <w:tc>
          <w:tcPr>
            <w:tcW w:w="1043" w:type="dxa"/>
            <w:tcBorders>
              <w:top w:val="single" w:sz="4" w:space="0" w:color="000000"/>
              <w:bottom w:val="single" w:sz="4" w:space="0" w:color="000000"/>
            </w:tcBorders>
            <w:shd w:val="clear" w:color="auto" w:fill="auto"/>
          </w:tcPr>
          <w:p w14:paraId="000000F7" w14:textId="77777777" w:rsidR="002F5C48" w:rsidRDefault="00000000">
            <w:pPr>
              <w:rPr>
                <w:rFonts w:ascii="Times New Roman" w:eastAsia="Times New Roman" w:hAnsi="Times New Roman" w:cs="Times New Roman"/>
                <w:i/>
              </w:rPr>
            </w:pPr>
            <w:r>
              <w:rPr>
                <w:rFonts w:ascii="Times New Roman" w:eastAsia="Times New Roman" w:hAnsi="Times New Roman" w:cs="Times New Roman"/>
                <w:i/>
              </w:rPr>
              <w:t>2</w:t>
            </w:r>
          </w:p>
        </w:tc>
        <w:tc>
          <w:tcPr>
            <w:tcW w:w="958" w:type="dxa"/>
            <w:tcBorders>
              <w:top w:val="single" w:sz="4" w:space="0" w:color="000000"/>
              <w:bottom w:val="single" w:sz="4" w:space="0" w:color="000000"/>
            </w:tcBorders>
          </w:tcPr>
          <w:p w14:paraId="000000F8" w14:textId="77777777" w:rsidR="002F5C48" w:rsidRDefault="00000000">
            <w:pPr>
              <w:rPr>
                <w:rFonts w:ascii="Times New Roman" w:eastAsia="Times New Roman" w:hAnsi="Times New Roman" w:cs="Times New Roman"/>
                <w:i/>
              </w:rPr>
            </w:pPr>
            <w:r>
              <w:rPr>
                <w:rFonts w:ascii="Times New Roman" w:eastAsia="Times New Roman" w:hAnsi="Times New Roman" w:cs="Times New Roman"/>
                <w:i/>
              </w:rPr>
              <w:t>3</w:t>
            </w:r>
          </w:p>
        </w:tc>
        <w:tc>
          <w:tcPr>
            <w:tcW w:w="958" w:type="dxa"/>
            <w:tcBorders>
              <w:top w:val="single" w:sz="4" w:space="0" w:color="000000"/>
              <w:bottom w:val="single" w:sz="4" w:space="0" w:color="000000"/>
            </w:tcBorders>
            <w:shd w:val="clear" w:color="auto" w:fill="auto"/>
          </w:tcPr>
          <w:p w14:paraId="000000F9" w14:textId="77777777" w:rsidR="002F5C48" w:rsidRDefault="00000000">
            <w:pPr>
              <w:rPr>
                <w:rFonts w:ascii="Times New Roman" w:eastAsia="Times New Roman" w:hAnsi="Times New Roman" w:cs="Times New Roman"/>
                <w:i/>
              </w:rPr>
            </w:pPr>
            <w:r>
              <w:rPr>
                <w:rFonts w:ascii="Times New Roman" w:eastAsia="Times New Roman" w:hAnsi="Times New Roman" w:cs="Times New Roman"/>
                <w:i/>
              </w:rPr>
              <w:t>4</w:t>
            </w:r>
          </w:p>
        </w:tc>
        <w:tc>
          <w:tcPr>
            <w:tcW w:w="958" w:type="dxa"/>
            <w:tcBorders>
              <w:top w:val="single" w:sz="4" w:space="0" w:color="000000"/>
              <w:bottom w:val="single" w:sz="4" w:space="0" w:color="000000"/>
            </w:tcBorders>
          </w:tcPr>
          <w:p w14:paraId="000000FA" w14:textId="77777777" w:rsidR="002F5C48" w:rsidRDefault="00000000">
            <w:pPr>
              <w:rPr>
                <w:rFonts w:ascii="Times New Roman" w:eastAsia="Times New Roman" w:hAnsi="Times New Roman" w:cs="Times New Roman"/>
                <w:i/>
              </w:rPr>
            </w:pPr>
            <w:r>
              <w:rPr>
                <w:rFonts w:ascii="Times New Roman" w:eastAsia="Times New Roman" w:hAnsi="Times New Roman" w:cs="Times New Roman"/>
                <w:i/>
              </w:rPr>
              <w:t>5</w:t>
            </w:r>
          </w:p>
        </w:tc>
        <w:tc>
          <w:tcPr>
            <w:tcW w:w="1043" w:type="dxa"/>
            <w:tcBorders>
              <w:top w:val="single" w:sz="4" w:space="0" w:color="000000"/>
              <w:bottom w:val="single" w:sz="4" w:space="0" w:color="000000"/>
            </w:tcBorders>
          </w:tcPr>
          <w:p w14:paraId="000000FB" w14:textId="77777777" w:rsidR="002F5C48" w:rsidRDefault="00000000">
            <w:pPr>
              <w:rPr>
                <w:rFonts w:ascii="Times New Roman" w:eastAsia="Times New Roman" w:hAnsi="Times New Roman" w:cs="Times New Roman"/>
                <w:i/>
              </w:rPr>
            </w:pPr>
            <w:r>
              <w:rPr>
                <w:rFonts w:ascii="Times New Roman" w:eastAsia="Times New Roman" w:hAnsi="Times New Roman" w:cs="Times New Roman"/>
                <w:i/>
              </w:rPr>
              <w:t>6</w:t>
            </w:r>
          </w:p>
        </w:tc>
        <w:tc>
          <w:tcPr>
            <w:tcW w:w="1043" w:type="dxa"/>
            <w:tcBorders>
              <w:top w:val="single" w:sz="4" w:space="0" w:color="000000"/>
              <w:bottom w:val="single" w:sz="4" w:space="0" w:color="000000"/>
            </w:tcBorders>
          </w:tcPr>
          <w:p w14:paraId="000000FC" w14:textId="77777777" w:rsidR="002F5C48" w:rsidRDefault="00000000">
            <w:pPr>
              <w:rPr>
                <w:rFonts w:ascii="Times New Roman" w:eastAsia="Times New Roman" w:hAnsi="Times New Roman" w:cs="Times New Roman"/>
                <w:i/>
              </w:rPr>
            </w:pPr>
            <w:r>
              <w:rPr>
                <w:rFonts w:ascii="Times New Roman" w:eastAsia="Times New Roman" w:hAnsi="Times New Roman" w:cs="Times New Roman"/>
                <w:i/>
              </w:rPr>
              <w:t>7</w:t>
            </w:r>
          </w:p>
        </w:tc>
        <w:tc>
          <w:tcPr>
            <w:tcW w:w="958" w:type="dxa"/>
            <w:tcBorders>
              <w:top w:val="single" w:sz="4" w:space="0" w:color="000000"/>
              <w:bottom w:val="single" w:sz="4" w:space="0" w:color="000000"/>
            </w:tcBorders>
          </w:tcPr>
          <w:p w14:paraId="000000FD" w14:textId="77777777" w:rsidR="002F5C48" w:rsidRDefault="00000000">
            <w:pPr>
              <w:rPr>
                <w:rFonts w:ascii="Times New Roman" w:eastAsia="Times New Roman" w:hAnsi="Times New Roman" w:cs="Times New Roman"/>
                <w:i/>
              </w:rPr>
            </w:pPr>
            <w:r>
              <w:rPr>
                <w:rFonts w:ascii="Times New Roman" w:eastAsia="Times New Roman" w:hAnsi="Times New Roman" w:cs="Times New Roman"/>
                <w:i/>
              </w:rPr>
              <w:t>8</w:t>
            </w:r>
          </w:p>
        </w:tc>
        <w:tc>
          <w:tcPr>
            <w:tcW w:w="876" w:type="dxa"/>
            <w:tcBorders>
              <w:top w:val="single" w:sz="4" w:space="0" w:color="000000"/>
              <w:bottom w:val="single" w:sz="4" w:space="0" w:color="000000"/>
            </w:tcBorders>
          </w:tcPr>
          <w:p w14:paraId="000000FE" w14:textId="77777777" w:rsidR="002F5C48" w:rsidRDefault="00000000">
            <w:pPr>
              <w:rPr>
                <w:rFonts w:ascii="Times New Roman" w:eastAsia="Times New Roman" w:hAnsi="Times New Roman" w:cs="Times New Roman"/>
                <w:i/>
              </w:rPr>
            </w:pPr>
            <w:r>
              <w:rPr>
                <w:rFonts w:ascii="Times New Roman" w:eastAsia="Times New Roman" w:hAnsi="Times New Roman" w:cs="Times New Roman"/>
                <w:i/>
              </w:rPr>
              <w:t>9</w:t>
            </w:r>
          </w:p>
        </w:tc>
      </w:tr>
      <w:tr w:rsidR="002F5C48" w14:paraId="3968996C" w14:textId="77777777">
        <w:trPr>
          <w:trHeight w:val="413"/>
        </w:trPr>
        <w:tc>
          <w:tcPr>
            <w:tcW w:w="1977" w:type="dxa"/>
            <w:tcBorders>
              <w:top w:val="single" w:sz="4" w:space="0" w:color="000000"/>
            </w:tcBorders>
            <w:shd w:val="clear" w:color="auto" w:fill="auto"/>
          </w:tcPr>
          <w:p w14:paraId="000000FF"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1. EDE-Q</w:t>
            </w:r>
          </w:p>
        </w:tc>
        <w:tc>
          <w:tcPr>
            <w:tcW w:w="1044" w:type="dxa"/>
            <w:tcBorders>
              <w:top w:val="single" w:sz="4" w:space="0" w:color="000000"/>
            </w:tcBorders>
            <w:shd w:val="clear" w:color="auto" w:fill="auto"/>
          </w:tcPr>
          <w:p w14:paraId="00000100"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1043" w:type="dxa"/>
            <w:tcBorders>
              <w:top w:val="single" w:sz="4" w:space="0" w:color="000000"/>
            </w:tcBorders>
            <w:shd w:val="clear" w:color="auto" w:fill="auto"/>
          </w:tcPr>
          <w:p w14:paraId="00000101"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958" w:type="dxa"/>
            <w:tcBorders>
              <w:top w:val="single" w:sz="4" w:space="0" w:color="000000"/>
            </w:tcBorders>
          </w:tcPr>
          <w:p w14:paraId="00000102"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958" w:type="dxa"/>
            <w:tcBorders>
              <w:top w:val="single" w:sz="4" w:space="0" w:color="000000"/>
            </w:tcBorders>
            <w:shd w:val="clear" w:color="auto" w:fill="auto"/>
          </w:tcPr>
          <w:p w14:paraId="00000103"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958" w:type="dxa"/>
            <w:tcBorders>
              <w:top w:val="single" w:sz="4" w:space="0" w:color="000000"/>
            </w:tcBorders>
          </w:tcPr>
          <w:p w14:paraId="00000104"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1043" w:type="dxa"/>
            <w:tcBorders>
              <w:top w:val="single" w:sz="4" w:space="0" w:color="000000"/>
            </w:tcBorders>
          </w:tcPr>
          <w:p w14:paraId="00000105"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1043" w:type="dxa"/>
            <w:tcBorders>
              <w:top w:val="single" w:sz="4" w:space="0" w:color="000000"/>
            </w:tcBorders>
          </w:tcPr>
          <w:p w14:paraId="00000106"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958" w:type="dxa"/>
            <w:tcBorders>
              <w:top w:val="single" w:sz="4" w:space="0" w:color="000000"/>
            </w:tcBorders>
          </w:tcPr>
          <w:p w14:paraId="00000107"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876" w:type="dxa"/>
            <w:tcBorders>
              <w:top w:val="single" w:sz="4" w:space="0" w:color="000000"/>
            </w:tcBorders>
          </w:tcPr>
          <w:p w14:paraId="00000108"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r>
      <w:tr w:rsidR="002F5C48" w14:paraId="7CD2A94F" w14:textId="77777777">
        <w:trPr>
          <w:trHeight w:val="399"/>
        </w:trPr>
        <w:tc>
          <w:tcPr>
            <w:tcW w:w="1977" w:type="dxa"/>
            <w:shd w:val="clear" w:color="auto" w:fill="auto"/>
          </w:tcPr>
          <w:p w14:paraId="00000109"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2. SCS Total</w:t>
            </w:r>
          </w:p>
        </w:tc>
        <w:tc>
          <w:tcPr>
            <w:tcW w:w="1044" w:type="dxa"/>
            <w:shd w:val="clear" w:color="auto" w:fill="auto"/>
          </w:tcPr>
          <w:p w14:paraId="0000010A" w14:textId="446EE835" w:rsidR="002F5C48" w:rsidRDefault="00000000">
            <w:pPr>
              <w:rPr>
                <w:rFonts w:ascii="Times New Roman" w:eastAsia="Times New Roman" w:hAnsi="Times New Roman" w:cs="Times New Roman"/>
              </w:rPr>
            </w:pPr>
            <w:r>
              <w:rPr>
                <w:rFonts w:ascii="Times New Roman" w:eastAsia="Times New Roman" w:hAnsi="Times New Roman" w:cs="Times New Roman"/>
              </w:rPr>
              <w:t>-.55</w:t>
            </w:r>
            <w:r w:rsidR="00B612F5">
              <w:rPr>
                <w:rFonts w:ascii="Times New Roman" w:eastAsia="Times New Roman" w:hAnsi="Times New Roman" w:cs="Times New Roman"/>
              </w:rPr>
              <w:t>*</w:t>
            </w:r>
          </w:p>
        </w:tc>
        <w:tc>
          <w:tcPr>
            <w:tcW w:w="1043" w:type="dxa"/>
            <w:shd w:val="clear" w:color="auto" w:fill="auto"/>
          </w:tcPr>
          <w:p w14:paraId="0000010B"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958" w:type="dxa"/>
          </w:tcPr>
          <w:p w14:paraId="0000010C"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958" w:type="dxa"/>
            <w:shd w:val="clear" w:color="auto" w:fill="auto"/>
          </w:tcPr>
          <w:p w14:paraId="0000010D"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958" w:type="dxa"/>
          </w:tcPr>
          <w:p w14:paraId="0000010E"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1043" w:type="dxa"/>
          </w:tcPr>
          <w:p w14:paraId="0000010F"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1043" w:type="dxa"/>
          </w:tcPr>
          <w:p w14:paraId="00000110"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958" w:type="dxa"/>
          </w:tcPr>
          <w:p w14:paraId="00000111"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876" w:type="dxa"/>
          </w:tcPr>
          <w:p w14:paraId="00000112"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r>
      <w:tr w:rsidR="002F5C48" w14:paraId="38B63D2D" w14:textId="77777777">
        <w:trPr>
          <w:trHeight w:val="655"/>
        </w:trPr>
        <w:tc>
          <w:tcPr>
            <w:tcW w:w="1977" w:type="dxa"/>
            <w:shd w:val="clear" w:color="auto" w:fill="auto"/>
          </w:tcPr>
          <w:p w14:paraId="00000113"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3. SCS Self Kindness</w:t>
            </w:r>
          </w:p>
        </w:tc>
        <w:tc>
          <w:tcPr>
            <w:tcW w:w="1044" w:type="dxa"/>
            <w:shd w:val="clear" w:color="auto" w:fill="auto"/>
          </w:tcPr>
          <w:p w14:paraId="00000114" w14:textId="7A9EB950" w:rsidR="002F5C48" w:rsidRDefault="00000000">
            <w:pPr>
              <w:rPr>
                <w:rFonts w:ascii="Times New Roman" w:eastAsia="Times New Roman" w:hAnsi="Times New Roman" w:cs="Times New Roman"/>
              </w:rPr>
            </w:pPr>
            <w:r>
              <w:rPr>
                <w:rFonts w:ascii="Times New Roman" w:eastAsia="Times New Roman" w:hAnsi="Times New Roman" w:cs="Times New Roman"/>
              </w:rPr>
              <w:t>-.52</w:t>
            </w:r>
            <w:r w:rsidR="00B612F5">
              <w:rPr>
                <w:rFonts w:ascii="Times New Roman" w:eastAsia="Times New Roman" w:hAnsi="Times New Roman" w:cs="Times New Roman"/>
              </w:rPr>
              <w:t>*</w:t>
            </w:r>
          </w:p>
        </w:tc>
        <w:tc>
          <w:tcPr>
            <w:tcW w:w="1043" w:type="dxa"/>
            <w:shd w:val="clear" w:color="auto" w:fill="auto"/>
          </w:tcPr>
          <w:p w14:paraId="00000115" w14:textId="1C814008" w:rsidR="002F5C48" w:rsidRDefault="00000000">
            <w:pPr>
              <w:rPr>
                <w:rFonts w:ascii="Times New Roman" w:eastAsia="Times New Roman" w:hAnsi="Times New Roman" w:cs="Times New Roman"/>
              </w:rPr>
            </w:pPr>
            <w:r>
              <w:rPr>
                <w:rFonts w:ascii="Times New Roman" w:eastAsia="Times New Roman" w:hAnsi="Times New Roman" w:cs="Times New Roman"/>
              </w:rPr>
              <w:t>.86</w:t>
            </w:r>
            <w:r w:rsidR="00B612F5">
              <w:rPr>
                <w:rFonts w:ascii="Times New Roman" w:eastAsia="Times New Roman" w:hAnsi="Times New Roman" w:cs="Times New Roman"/>
              </w:rPr>
              <w:t>*</w:t>
            </w:r>
          </w:p>
        </w:tc>
        <w:tc>
          <w:tcPr>
            <w:tcW w:w="958" w:type="dxa"/>
          </w:tcPr>
          <w:p w14:paraId="00000116"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958" w:type="dxa"/>
            <w:shd w:val="clear" w:color="auto" w:fill="auto"/>
          </w:tcPr>
          <w:p w14:paraId="00000117"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958" w:type="dxa"/>
          </w:tcPr>
          <w:p w14:paraId="00000118"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1043" w:type="dxa"/>
          </w:tcPr>
          <w:p w14:paraId="00000119"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1043" w:type="dxa"/>
          </w:tcPr>
          <w:p w14:paraId="0000011A"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958" w:type="dxa"/>
          </w:tcPr>
          <w:p w14:paraId="0000011B"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876" w:type="dxa"/>
          </w:tcPr>
          <w:p w14:paraId="0000011C"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r>
      <w:tr w:rsidR="002F5C48" w14:paraId="4255BC64" w14:textId="77777777">
        <w:trPr>
          <w:trHeight w:val="655"/>
        </w:trPr>
        <w:tc>
          <w:tcPr>
            <w:tcW w:w="1977" w:type="dxa"/>
            <w:shd w:val="clear" w:color="auto" w:fill="auto"/>
          </w:tcPr>
          <w:p w14:paraId="0000011D"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4. SCS Self Judgment</w:t>
            </w:r>
          </w:p>
        </w:tc>
        <w:tc>
          <w:tcPr>
            <w:tcW w:w="1044" w:type="dxa"/>
            <w:shd w:val="clear" w:color="auto" w:fill="auto"/>
          </w:tcPr>
          <w:p w14:paraId="0000011E" w14:textId="29BF731F" w:rsidR="002F5C48" w:rsidRDefault="00000000">
            <w:pPr>
              <w:rPr>
                <w:rFonts w:ascii="Times New Roman" w:eastAsia="Times New Roman" w:hAnsi="Times New Roman" w:cs="Times New Roman"/>
              </w:rPr>
            </w:pPr>
            <w:r>
              <w:rPr>
                <w:rFonts w:ascii="Times New Roman" w:eastAsia="Times New Roman" w:hAnsi="Times New Roman" w:cs="Times New Roman"/>
              </w:rPr>
              <w:t>.66</w:t>
            </w:r>
            <w:r w:rsidR="00B612F5">
              <w:rPr>
                <w:rFonts w:ascii="Times New Roman" w:eastAsia="Times New Roman" w:hAnsi="Times New Roman" w:cs="Times New Roman"/>
              </w:rPr>
              <w:t>*</w:t>
            </w:r>
          </w:p>
        </w:tc>
        <w:tc>
          <w:tcPr>
            <w:tcW w:w="1043" w:type="dxa"/>
            <w:shd w:val="clear" w:color="auto" w:fill="auto"/>
          </w:tcPr>
          <w:p w14:paraId="0000011F" w14:textId="61319400" w:rsidR="002F5C48" w:rsidRDefault="00000000">
            <w:pPr>
              <w:rPr>
                <w:rFonts w:ascii="Times New Roman" w:eastAsia="Times New Roman" w:hAnsi="Times New Roman" w:cs="Times New Roman"/>
                <w:highlight w:val="yellow"/>
              </w:rPr>
            </w:pPr>
            <w:r>
              <w:rPr>
                <w:rFonts w:ascii="Times New Roman" w:eastAsia="Times New Roman" w:hAnsi="Times New Roman" w:cs="Times New Roman"/>
              </w:rPr>
              <w:t>-.85</w:t>
            </w:r>
            <w:r w:rsidR="00B612F5">
              <w:rPr>
                <w:rFonts w:ascii="Times New Roman" w:eastAsia="Times New Roman" w:hAnsi="Times New Roman" w:cs="Times New Roman"/>
              </w:rPr>
              <w:t>*</w:t>
            </w:r>
          </w:p>
        </w:tc>
        <w:tc>
          <w:tcPr>
            <w:tcW w:w="958" w:type="dxa"/>
          </w:tcPr>
          <w:p w14:paraId="00000120" w14:textId="060558AA" w:rsidR="002F5C48" w:rsidRDefault="00000000">
            <w:pPr>
              <w:rPr>
                <w:rFonts w:ascii="Times New Roman" w:eastAsia="Times New Roman" w:hAnsi="Times New Roman" w:cs="Times New Roman"/>
                <w:highlight w:val="yellow"/>
              </w:rPr>
            </w:pPr>
            <w:r>
              <w:rPr>
                <w:rFonts w:ascii="Times New Roman" w:eastAsia="Times New Roman" w:hAnsi="Times New Roman" w:cs="Times New Roman"/>
              </w:rPr>
              <w:t>-.75</w:t>
            </w:r>
            <w:r w:rsidR="00B612F5">
              <w:rPr>
                <w:rFonts w:ascii="Times New Roman" w:eastAsia="Times New Roman" w:hAnsi="Times New Roman" w:cs="Times New Roman"/>
              </w:rPr>
              <w:t>*</w:t>
            </w:r>
          </w:p>
        </w:tc>
        <w:tc>
          <w:tcPr>
            <w:tcW w:w="958" w:type="dxa"/>
            <w:shd w:val="clear" w:color="auto" w:fill="auto"/>
          </w:tcPr>
          <w:p w14:paraId="00000121"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958" w:type="dxa"/>
          </w:tcPr>
          <w:p w14:paraId="00000122"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1043" w:type="dxa"/>
          </w:tcPr>
          <w:p w14:paraId="00000123"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1043" w:type="dxa"/>
          </w:tcPr>
          <w:p w14:paraId="00000124"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958" w:type="dxa"/>
          </w:tcPr>
          <w:p w14:paraId="00000125"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876" w:type="dxa"/>
          </w:tcPr>
          <w:p w14:paraId="00000126"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r>
      <w:tr w:rsidR="002F5C48" w14:paraId="6E292862" w14:textId="77777777">
        <w:trPr>
          <w:trHeight w:val="655"/>
        </w:trPr>
        <w:tc>
          <w:tcPr>
            <w:tcW w:w="1977" w:type="dxa"/>
            <w:shd w:val="clear" w:color="auto" w:fill="auto"/>
          </w:tcPr>
          <w:p w14:paraId="00000127"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5. SCS Common Humanity</w:t>
            </w:r>
          </w:p>
        </w:tc>
        <w:tc>
          <w:tcPr>
            <w:tcW w:w="1044" w:type="dxa"/>
            <w:shd w:val="clear" w:color="auto" w:fill="auto"/>
          </w:tcPr>
          <w:p w14:paraId="00000128" w14:textId="403842B0" w:rsidR="002F5C48" w:rsidRDefault="00000000">
            <w:pPr>
              <w:rPr>
                <w:rFonts w:ascii="Times New Roman" w:eastAsia="Times New Roman" w:hAnsi="Times New Roman" w:cs="Times New Roman"/>
              </w:rPr>
            </w:pPr>
            <w:r>
              <w:rPr>
                <w:rFonts w:ascii="Times New Roman" w:eastAsia="Times New Roman" w:hAnsi="Times New Roman" w:cs="Times New Roman"/>
              </w:rPr>
              <w:t>-.27</w:t>
            </w:r>
            <w:r w:rsidR="00B612F5">
              <w:rPr>
                <w:rFonts w:ascii="Times New Roman" w:eastAsia="Times New Roman" w:hAnsi="Times New Roman" w:cs="Times New Roman"/>
              </w:rPr>
              <w:t>*</w:t>
            </w:r>
          </w:p>
        </w:tc>
        <w:tc>
          <w:tcPr>
            <w:tcW w:w="1043" w:type="dxa"/>
            <w:shd w:val="clear" w:color="auto" w:fill="auto"/>
          </w:tcPr>
          <w:p w14:paraId="00000129" w14:textId="6C76F27A" w:rsidR="002F5C48" w:rsidRDefault="00000000">
            <w:pPr>
              <w:rPr>
                <w:rFonts w:ascii="Times New Roman" w:eastAsia="Times New Roman" w:hAnsi="Times New Roman" w:cs="Times New Roman"/>
                <w:highlight w:val="yellow"/>
              </w:rPr>
            </w:pPr>
            <w:r>
              <w:rPr>
                <w:rFonts w:ascii="Times New Roman" w:eastAsia="Times New Roman" w:hAnsi="Times New Roman" w:cs="Times New Roman"/>
              </w:rPr>
              <w:t>.83</w:t>
            </w:r>
            <w:r w:rsidR="00B612F5">
              <w:rPr>
                <w:rFonts w:ascii="Times New Roman" w:eastAsia="Times New Roman" w:hAnsi="Times New Roman" w:cs="Times New Roman"/>
              </w:rPr>
              <w:t>*</w:t>
            </w:r>
          </w:p>
        </w:tc>
        <w:tc>
          <w:tcPr>
            <w:tcW w:w="958" w:type="dxa"/>
          </w:tcPr>
          <w:p w14:paraId="0000012A" w14:textId="036435C1" w:rsidR="002F5C48" w:rsidRDefault="00000000">
            <w:pPr>
              <w:rPr>
                <w:rFonts w:ascii="Times New Roman" w:eastAsia="Times New Roman" w:hAnsi="Times New Roman" w:cs="Times New Roman"/>
                <w:highlight w:val="yellow"/>
              </w:rPr>
            </w:pPr>
            <w:r>
              <w:rPr>
                <w:rFonts w:ascii="Times New Roman" w:eastAsia="Times New Roman" w:hAnsi="Times New Roman" w:cs="Times New Roman"/>
              </w:rPr>
              <w:t>.69</w:t>
            </w:r>
            <w:r w:rsidR="00B612F5">
              <w:rPr>
                <w:rFonts w:ascii="Times New Roman" w:eastAsia="Times New Roman" w:hAnsi="Times New Roman" w:cs="Times New Roman"/>
              </w:rPr>
              <w:t>*</w:t>
            </w:r>
          </w:p>
        </w:tc>
        <w:tc>
          <w:tcPr>
            <w:tcW w:w="958" w:type="dxa"/>
            <w:shd w:val="clear" w:color="auto" w:fill="auto"/>
          </w:tcPr>
          <w:p w14:paraId="0000012B" w14:textId="13F6AF86" w:rsidR="002F5C48" w:rsidRDefault="00000000">
            <w:pPr>
              <w:rPr>
                <w:rFonts w:ascii="Times New Roman" w:eastAsia="Times New Roman" w:hAnsi="Times New Roman" w:cs="Times New Roman"/>
              </w:rPr>
            </w:pPr>
            <w:r>
              <w:rPr>
                <w:rFonts w:ascii="Times New Roman" w:eastAsia="Times New Roman" w:hAnsi="Times New Roman" w:cs="Times New Roman"/>
              </w:rPr>
              <w:t>-.53</w:t>
            </w:r>
            <w:r w:rsidR="00B612F5">
              <w:rPr>
                <w:rFonts w:ascii="Times New Roman" w:eastAsia="Times New Roman" w:hAnsi="Times New Roman" w:cs="Times New Roman"/>
              </w:rPr>
              <w:t>*</w:t>
            </w:r>
          </w:p>
        </w:tc>
        <w:tc>
          <w:tcPr>
            <w:tcW w:w="958" w:type="dxa"/>
          </w:tcPr>
          <w:p w14:paraId="0000012C"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1043" w:type="dxa"/>
          </w:tcPr>
          <w:p w14:paraId="0000012D"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1043" w:type="dxa"/>
          </w:tcPr>
          <w:p w14:paraId="0000012E"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958" w:type="dxa"/>
          </w:tcPr>
          <w:p w14:paraId="0000012F"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876" w:type="dxa"/>
          </w:tcPr>
          <w:p w14:paraId="00000130"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r>
      <w:tr w:rsidR="002F5C48" w14:paraId="3BFF328F" w14:textId="77777777">
        <w:trPr>
          <w:trHeight w:val="399"/>
        </w:trPr>
        <w:tc>
          <w:tcPr>
            <w:tcW w:w="1977" w:type="dxa"/>
            <w:shd w:val="clear" w:color="auto" w:fill="auto"/>
          </w:tcPr>
          <w:p w14:paraId="00000131"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6. SCS Isolation</w:t>
            </w:r>
          </w:p>
        </w:tc>
        <w:tc>
          <w:tcPr>
            <w:tcW w:w="1044" w:type="dxa"/>
            <w:shd w:val="clear" w:color="auto" w:fill="auto"/>
          </w:tcPr>
          <w:p w14:paraId="00000132" w14:textId="39AAE205" w:rsidR="002F5C48" w:rsidRDefault="00000000">
            <w:pPr>
              <w:rPr>
                <w:rFonts w:ascii="Times New Roman" w:eastAsia="Times New Roman" w:hAnsi="Times New Roman" w:cs="Times New Roman"/>
              </w:rPr>
            </w:pPr>
            <w:r>
              <w:rPr>
                <w:rFonts w:ascii="Times New Roman" w:eastAsia="Times New Roman" w:hAnsi="Times New Roman" w:cs="Times New Roman"/>
              </w:rPr>
              <w:t>.50</w:t>
            </w:r>
            <w:r w:rsidR="00B612F5">
              <w:rPr>
                <w:rFonts w:ascii="Times New Roman" w:eastAsia="Times New Roman" w:hAnsi="Times New Roman" w:cs="Times New Roman"/>
              </w:rPr>
              <w:t>*</w:t>
            </w:r>
          </w:p>
        </w:tc>
        <w:tc>
          <w:tcPr>
            <w:tcW w:w="1043" w:type="dxa"/>
            <w:shd w:val="clear" w:color="auto" w:fill="auto"/>
          </w:tcPr>
          <w:p w14:paraId="00000133" w14:textId="2CE3179A" w:rsidR="002F5C48" w:rsidRDefault="00000000">
            <w:pPr>
              <w:rPr>
                <w:rFonts w:ascii="Times New Roman" w:eastAsia="Times New Roman" w:hAnsi="Times New Roman" w:cs="Times New Roman"/>
                <w:highlight w:val="yellow"/>
              </w:rPr>
            </w:pPr>
            <w:r>
              <w:rPr>
                <w:rFonts w:ascii="Times New Roman" w:eastAsia="Times New Roman" w:hAnsi="Times New Roman" w:cs="Times New Roman"/>
              </w:rPr>
              <w:t>-.85</w:t>
            </w:r>
            <w:r w:rsidR="00B612F5">
              <w:rPr>
                <w:rFonts w:ascii="Times New Roman" w:eastAsia="Times New Roman" w:hAnsi="Times New Roman" w:cs="Times New Roman"/>
              </w:rPr>
              <w:t>*</w:t>
            </w:r>
          </w:p>
        </w:tc>
        <w:tc>
          <w:tcPr>
            <w:tcW w:w="958" w:type="dxa"/>
          </w:tcPr>
          <w:p w14:paraId="00000134" w14:textId="25C1D3ED" w:rsidR="002F5C48" w:rsidRDefault="00000000">
            <w:pPr>
              <w:rPr>
                <w:rFonts w:ascii="Times New Roman" w:eastAsia="Times New Roman" w:hAnsi="Times New Roman" w:cs="Times New Roman"/>
                <w:highlight w:val="yellow"/>
              </w:rPr>
            </w:pPr>
            <w:r>
              <w:rPr>
                <w:rFonts w:ascii="Times New Roman" w:eastAsia="Times New Roman" w:hAnsi="Times New Roman" w:cs="Times New Roman"/>
              </w:rPr>
              <w:t>-.63</w:t>
            </w:r>
            <w:r w:rsidR="00B612F5">
              <w:rPr>
                <w:rFonts w:ascii="Times New Roman" w:eastAsia="Times New Roman" w:hAnsi="Times New Roman" w:cs="Times New Roman"/>
              </w:rPr>
              <w:t>*</w:t>
            </w:r>
          </w:p>
        </w:tc>
        <w:tc>
          <w:tcPr>
            <w:tcW w:w="958" w:type="dxa"/>
            <w:shd w:val="clear" w:color="auto" w:fill="auto"/>
          </w:tcPr>
          <w:p w14:paraId="00000135" w14:textId="51FF0D95" w:rsidR="002F5C48" w:rsidRDefault="00000000">
            <w:pPr>
              <w:rPr>
                <w:rFonts w:ascii="Times New Roman" w:eastAsia="Times New Roman" w:hAnsi="Times New Roman" w:cs="Times New Roman"/>
              </w:rPr>
            </w:pPr>
            <w:r>
              <w:rPr>
                <w:rFonts w:ascii="Times New Roman" w:eastAsia="Times New Roman" w:hAnsi="Times New Roman" w:cs="Times New Roman"/>
              </w:rPr>
              <w:t>.77</w:t>
            </w:r>
            <w:r w:rsidR="00B612F5">
              <w:rPr>
                <w:rFonts w:ascii="Times New Roman" w:eastAsia="Times New Roman" w:hAnsi="Times New Roman" w:cs="Times New Roman"/>
              </w:rPr>
              <w:t>*</w:t>
            </w:r>
          </w:p>
        </w:tc>
        <w:tc>
          <w:tcPr>
            <w:tcW w:w="958" w:type="dxa"/>
          </w:tcPr>
          <w:p w14:paraId="00000136" w14:textId="6D8F4E80" w:rsidR="002F5C48" w:rsidRDefault="00000000">
            <w:pPr>
              <w:rPr>
                <w:rFonts w:ascii="Times New Roman" w:eastAsia="Times New Roman" w:hAnsi="Times New Roman" w:cs="Times New Roman"/>
                <w:highlight w:val="yellow"/>
              </w:rPr>
            </w:pPr>
            <w:r>
              <w:rPr>
                <w:rFonts w:ascii="Times New Roman" w:eastAsia="Times New Roman" w:hAnsi="Times New Roman" w:cs="Times New Roman"/>
              </w:rPr>
              <w:t>-.61</w:t>
            </w:r>
            <w:r w:rsidR="00B612F5">
              <w:rPr>
                <w:rFonts w:ascii="Times New Roman" w:eastAsia="Times New Roman" w:hAnsi="Times New Roman" w:cs="Times New Roman"/>
              </w:rPr>
              <w:t>*</w:t>
            </w:r>
          </w:p>
        </w:tc>
        <w:tc>
          <w:tcPr>
            <w:tcW w:w="1043" w:type="dxa"/>
          </w:tcPr>
          <w:p w14:paraId="00000137"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1043" w:type="dxa"/>
          </w:tcPr>
          <w:p w14:paraId="00000138"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958" w:type="dxa"/>
          </w:tcPr>
          <w:p w14:paraId="00000139"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876" w:type="dxa"/>
          </w:tcPr>
          <w:p w14:paraId="0000013A"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r>
      <w:tr w:rsidR="002F5C48" w14:paraId="484374A3" w14:textId="77777777">
        <w:trPr>
          <w:trHeight w:val="413"/>
        </w:trPr>
        <w:tc>
          <w:tcPr>
            <w:tcW w:w="1977" w:type="dxa"/>
            <w:shd w:val="clear" w:color="auto" w:fill="auto"/>
          </w:tcPr>
          <w:p w14:paraId="0000013B"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7. SCS Mindfulness</w:t>
            </w:r>
          </w:p>
        </w:tc>
        <w:tc>
          <w:tcPr>
            <w:tcW w:w="1044" w:type="dxa"/>
            <w:shd w:val="clear" w:color="auto" w:fill="auto"/>
          </w:tcPr>
          <w:p w14:paraId="0000013C" w14:textId="27A68047" w:rsidR="002F5C48" w:rsidRDefault="00000000">
            <w:pPr>
              <w:rPr>
                <w:rFonts w:ascii="Times New Roman" w:eastAsia="Times New Roman" w:hAnsi="Times New Roman" w:cs="Times New Roman"/>
              </w:rPr>
            </w:pPr>
            <w:r>
              <w:rPr>
                <w:rFonts w:ascii="Times New Roman" w:eastAsia="Times New Roman" w:hAnsi="Times New Roman" w:cs="Times New Roman"/>
              </w:rPr>
              <w:t>-.38</w:t>
            </w:r>
            <w:r w:rsidR="00B612F5">
              <w:rPr>
                <w:rFonts w:ascii="Times New Roman" w:eastAsia="Times New Roman" w:hAnsi="Times New Roman" w:cs="Times New Roman"/>
              </w:rPr>
              <w:t>*</w:t>
            </w:r>
          </w:p>
        </w:tc>
        <w:tc>
          <w:tcPr>
            <w:tcW w:w="1043" w:type="dxa"/>
            <w:shd w:val="clear" w:color="auto" w:fill="auto"/>
          </w:tcPr>
          <w:p w14:paraId="0000013D" w14:textId="2EF9A58E" w:rsidR="002F5C48" w:rsidRDefault="00000000">
            <w:pPr>
              <w:rPr>
                <w:rFonts w:ascii="Times New Roman" w:eastAsia="Times New Roman" w:hAnsi="Times New Roman" w:cs="Times New Roman"/>
              </w:rPr>
            </w:pPr>
            <w:r>
              <w:rPr>
                <w:rFonts w:ascii="Times New Roman" w:eastAsia="Times New Roman" w:hAnsi="Times New Roman" w:cs="Times New Roman"/>
              </w:rPr>
              <w:t>.87</w:t>
            </w:r>
            <w:r w:rsidR="00B612F5">
              <w:rPr>
                <w:rFonts w:ascii="Times New Roman" w:eastAsia="Times New Roman" w:hAnsi="Times New Roman" w:cs="Times New Roman"/>
              </w:rPr>
              <w:t>*</w:t>
            </w:r>
          </w:p>
        </w:tc>
        <w:tc>
          <w:tcPr>
            <w:tcW w:w="958" w:type="dxa"/>
          </w:tcPr>
          <w:p w14:paraId="0000013E" w14:textId="64BD855B" w:rsidR="002F5C48" w:rsidRDefault="00000000">
            <w:pPr>
              <w:rPr>
                <w:rFonts w:ascii="Times New Roman" w:eastAsia="Times New Roman" w:hAnsi="Times New Roman" w:cs="Times New Roman"/>
              </w:rPr>
            </w:pPr>
            <w:r>
              <w:rPr>
                <w:rFonts w:ascii="Times New Roman" w:eastAsia="Times New Roman" w:hAnsi="Times New Roman" w:cs="Times New Roman"/>
              </w:rPr>
              <w:t>.78</w:t>
            </w:r>
            <w:r w:rsidR="00B612F5">
              <w:rPr>
                <w:rFonts w:ascii="Times New Roman" w:eastAsia="Times New Roman" w:hAnsi="Times New Roman" w:cs="Times New Roman"/>
              </w:rPr>
              <w:t>*</w:t>
            </w:r>
          </w:p>
        </w:tc>
        <w:tc>
          <w:tcPr>
            <w:tcW w:w="958" w:type="dxa"/>
            <w:shd w:val="clear" w:color="auto" w:fill="auto"/>
          </w:tcPr>
          <w:p w14:paraId="0000013F" w14:textId="36973878" w:rsidR="002F5C48" w:rsidRDefault="00000000">
            <w:pPr>
              <w:rPr>
                <w:rFonts w:ascii="Times New Roman" w:eastAsia="Times New Roman" w:hAnsi="Times New Roman" w:cs="Times New Roman"/>
                <w:highlight w:val="yellow"/>
              </w:rPr>
            </w:pPr>
            <w:r>
              <w:rPr>
                <w:rFonts w:ascii="Times New Roman" w:eastAsia="Times New Roman" w:hAnsi="Times New Roman" w:cs="Times New Roman"/>
              </w:rPr>
              <w:t>-.59</w:t>
            </w:r>
            <w:r w:rsidR="00B612F5">
              <w:rPr>
                <w:rFonts w:ascii="Times New Roman" w:eastAsia="Times New Roman" w:hAnsi="Times New Roman" w:cs="Times New Roman"/>
              </w:rPr>
              <w:t>*</w:t>
            </w:r>
          </w:p>
        </w:tc>
        <w:tc>
          <w:tcPr>
            <w:tcW w:w="958" w:type="dxa"/>
          </w:tcPr>
          <w:p w14:paraId="00000140" w14:textId="6FB8A4D6" w:rsidR="002F5C48" w:rsidRDefault="00000000">
            <w:pPr>
              <w:rPr>
                <w:rFonts w:ascii="Times New Roman" w:eastAsia="Times New Roman" w:hAnsi="Times New Roman" w:cs="Times New Roman"/>
              </w:rPr>
            </w:pPr>
            <w:r>
              <w:rPr>
                <w:rFonts w:ascii="Times New Roman" w:eastAsia="Times New Roman" w:hAnsi="Times New Roman" w:cs="Times New Roman"/>
              </w:rPr>
              <w:t>.79</w:t>
            </w:r>
            <w:r w:rsidR="00B612F5">
              <w:rPr>
                <w:rFonts w:ascii="Times New Roman" w:eastAsia="Times New Roman" w:hAnsi="Times New Roman" w:cs="Times New Roman"/>
              </w:rPr>
              <w:t>*</w:t>
            </w:r>
          </w:p>
        </w:tc>
        <w:tc>
          <w:tcPr>
            <w:tcW w:w="1043" w:type="dxa"/>
          </w:tcPr>
          <w:p w14:paraId="00000141" w14:textId="229E3B91" w:rsidR="002F5C48" w:rsidRDefault="00000000">
            <w:pPr>
              <w:rPr>
                <w:rFonts w:ascii="Times New Roman" w:eastAsia="Times New Roman" w:hAnsi="Times New Roman" w:cs="Times New Roman"/>
              </w:rPr>
            </w:pPr>
            <w:r>
              <w:rPr>
                <w:rFonts w:ascii="Times New Roman" w:eastAsia="Times New Roman" w:hAnsi="Times New Roman" w:cs="Times New Roman"/>
              </w:rPr>
              <w:t>-.61</w:t>
            </w:r>
            <w:r w:rsidR="00B612F5">
              <w:rPr>
                <w:rFonts w:ascii="Times New Roman" w:eastAsia="Times New Roman" w:hAnsi="Times New Roman" w:cs="Times New Roman"/>
              </w:rPr>
              <w:t>*</w:t>
            </w:r>
          </w:p>
        </w:tc>
        <w:tc>
          <w:tcPr>
            <w:tcW w:w="1043" w:type="dxa"/>
          </w:tcPr>
          <w:p w14:paraId="00000142" w14:textId="77777777" w:rsidR="002F5C48" w:rsidRDefault="00000000">
            <w:pPr>
              <w:rPr>
                <w:rFonts w:ascii="Times New Roman" w:eastAsia="Times New Roman" w:hAnsi="Times New Roman" w:cs="Times New Roman"/>
                <w:highlight w:val="yellow"/>
              </w:rPr>
            </w:pPr>
            <w:r>
              <w:rPr>
                <w:rFonts w:ascii="Times New Roman" w:eastAsia="Times New Roman" w:hAnsi="Times New Roman" w:cs="Times New Roman"/>
              </w:rPr>
              <w:t>—</w:t>
            </w:r>
          </w:p>
        </w:tc>
        <w:tc>
          <w:tcPr>
            <w:tcW w:w="958" w:type="dxa"/>
          </w:tcPr>
          <w:p w14:paraId="00000143"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876" w:type="dxa"/>
          </w:tcPr>
          <w:p w14:paraId="00000144"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r>
      <w:tr w:rsidR="002F5C48" w14:paraId="5EDE5F24" w14:textId="77777777">
        <w:trPr>
          <w:trHeight w:val="413"/>
        </w:trPr>
        <w:tc>
          <w:tcPr>
            <w:tcW w:w="1977" w:type="dxa"/>
            <w:shd w:val="clear" w:color="auto" w:fill="auto"/>
          </w:tcPr>
          <w:p w14:paraId="00000145"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8. SCS Overidentification</w:t>
            </w:r>
          </w:p>
        </w:tc>
        <w:tc>
          <w:tcPr>
            <w:tcW w:w="1044" w:type="dxa"/>
            <w:shd w:val="clear" w:color="auto" w:fill="auto"/>
          </w:tcPr>
          <w:p w14:paraId="00000146" w14:textId="23C310BE" w:rsidR="002F5C48" w:rsidRDefault="00000000">
            <w:pPr>
              <w:rPr>
                <w:rFonts w:ascii="Times New Roman" w:eastAsia="Times New Roman" w:hAnsi="Times New Roman" w:cs="Times New Roman"/>
              </w:rPr>
            </w:pPr>
            <w:r>
              <w:rPr>
                <w:rFonts w:ascii="Times New Roman" w:eastAsia="Times New Roman" w:hAnsi="Times New Roman" w:cs="Times New Roman"/>
              </w:rPr>
              <w:t>.49</w:t>
            </w:r>
            <w:r w:rsidR="00B612F5">
              <w:rPr>
                <w:rFonts w:ascii="Times New Roman" w:eastAsia="Times New Roman" w:hAnsi="Times New Roman" w:cs="Times New Roman"/>
              </w:rPr>
              <w:t>*</w:t>
            </w:r>
          </w:p>
        </w:tc>
        <w:tc>
          <w:tcPr>
            <w:tcW w:w="1043" w:type="dxa"/>
            <w:shd w:val="clear" w:color="auto" w:fill="auto"/>
          </w:tcPr>
          <w:p w14:paraId="00000147" w14:textId="07921186" w:rsidR="002F5C48" w:rsidRDefault="00000000">
            <w:pPr>
              <w:rPr>
                <w:rFonts w:ascii="Times New Roman" w:eastAsia="Times New Roman" w:hAnsi="Times New Roman" w:cs="Times New Roman"/>
              </w:rPr>
            </w:pPr>
            <w:r>
              <w:rPr>
                <w:rFonts w:ascii="Times New Roman" w:eastAsia="Times New Roman" w:hAnsi="Times New Roman" w:cs="Times New Roman"/>
              </w:rPr>
              <w:t>-.78</w:t>
            </w:r>
            <w:r w:rsidR="00B612F5">
              <w:rPr>
                <w:rFonts w:ascii="Times New Roman" w:eastAsia="Times New Roman" w:hAnsi="Times New Roman" w:cs="Times New Roman"/>
              </w:rPr>
              <w:t>*</w:t>
            </w:r>
          </w:p>
        </w:tc>
        <w:tc>
          <w:tcPr>
            <w:tcW w:w="958" w:type="dxa"/>
          </w:tcPr>
          <w:p w14:paraId="00000148" w14:textId="07AD4FB0" w:rsidR="002F5C48" w:rsidRDefault="00000000">
            <w:pPr>
              <w:rPr>
                <w:rFonts w:ascii="Times New Roman" w:eastAsia="Times New Roman" w:hAnsi="Times New Roman" w:cs="Times New Roman"/>
              </w:rPr>
            </w:pPr>
            <w:r>
              <w:rPr>
                <w:rFonts w:ascii="Times New Roman" w:eastAsia="Times New Roman" w:hAnsi="Times New Roman" w:cs="Times New Roman"/>
              </w:rPr>
              <w:t>-.52</w:t>
            </w:r>
            <w:r w:rsidR="00B612F5">
              <w:rPr>
                <w:rFonts w:ascii="Times New Roman" w:eastAsia="Times New Roman" w:hAnsi="Times New Roman" w:cs="Times New Roman"/>
              </w:rPr>
              <w:t>*</w:t>
            </w:r>
          </w:p>
        </w:tc>
        <w:tc>
          <w:tcPr>
            <w:tcW w:w="958" w:type="dxa"/>
            <w:shd w:val="clear" w:color="auto" w:fill="auto"/>
          </w:tcPr>
          <w:p w14:paraId="00000149" w14:textId="044493BB" w:rsidR="002F5C48" w:rsidRDefault="00000000">
            <w:pPr>
              <w:rPr>
                <w:rFonts w:ascii="Times New Roman" w:eastAsia="Times New Roman" w:hAnsi="Times New Roman" w:cs="Times New Roman"/>
                <w:highlight w:val="yellow"/>
              </w:rPr>
            </w:pPr>
            <w:r>
              <w:rPr>
                <w:rFonts w:ascii="Times New Roman" w:eastAsia="Times New Roman" w:hAnsi="Times New Roman" w:cs="Times New Roman"/>
              </w:rPr>
              <w:t>.69</w:t>
            </w:r>
            <w:r w:rsidR="00B612F5">
              <w:rPr>
                <w:rFonts w:ascii="Times New Roman" w:eastAsia="Times New Roman" w:hAnsi="Times New Roman" w:cs="Times New Roman"/>
              </w:rPr>
              <w:t>*</w:t>
            </w:r>
          </w:p>
        </w:tc>
        <w:tc>
          <w:tcPr>
            <w:tcW w:w="958" w:type="dxa"/>
          </w:tcPr>
          <w:p w14:paraId="0000014A" w14:textId="54488A76" w:rsidR="002F5C48" w:rsidRDefault="00000000">
            <w:pPr>
              <w:rPr>
                <w:rFonts w:ascii="Times New Roman" w:eastAsia="Times New Roman" w:hAnsi="Times New Roman" w:cs="Times New Roman"/>
              </w:rPr>
            </w:pPr>
            <w:r>
              <w:rPr>
                <w:rFonts w:ascii="Times New Roman" w:eastAsia="Times New Roman" w:hAnsi="Times New Roman" w:cs="Times New Roman"/>
              </w:rPr>
              <w:t>-.50</w:t>
            </w:r>
            <w:r w:rsidR="00B612F5">
              <w:rPr>
                <w:rFonts w:ascii="Times New Roman" w:eastAsia="Times New Roman" w:hAnsi="Times New Roman" w:cs="Times New Roman"/>
              </w:rPr>
              <w:t>*</w:t>
            </w:r>
          </w:p>
        </w:tc>
        <w:tc>
          <w:tcPr>
            <w:tcW w:w="1043" w:type="dxa"/>
          </w:tcPr>
          <w:p w14:paraId="0000014B" w14:textId="014562F2" w:rsidR="002F5C48" w:rsidRDefault="00000000">
            <w:pPr>
              <w:rPr>
                <w:rFonts w:ascii="Times New Roman" w:eastAsia="Times New Roman" w:hAnsi="Times New Roman" w:cs="Times New Roman"/>
              </w:rPr>
            </w:pPr>
            <w:r>
              <w:rPr>
                <w:rFonts w:ascii="Times New Roman" w:eastAsia="Times New Roman" w:hAnsi="Times New Roman" w:cs="Times New Roman"/>
              </w:rPr>
              <w:t>.72</w:t>
            </w:r>
            <w:r w:rsidR="00B612F5">
              <w:rPr>
                <w:rFonts w:ascii="Times New Roman" w:eastAsia="Times New Roman" w:hAnsi="Times New Roman" w:cs="Times New Roman"/>
              </w:rPr>
              <w:t>*</w:t>
            </w:r>
          </w:p>
        </w:tc>
        <w:tc>
          <w:tcPr>
            <w:tcW w:w="1043" w:type="dxa"/>
          </w:tcPr>
          <w:p w14:paraId="0000014C" w14:textId="1F441C40" w:rsidR="002F5C48" w:rsidRDefault="00000000">
            <w:pPr>
              <w:rPr>
                <w:rFonts w:ascii="Times New Roman" w:eastAsia="Times New Roman" w:hAnsi="Times New Roman" w:cs="Times New Roman"/>
                <w:highlight w:val="yellow"/>
              </w:rPr>
            </w:pPr>
            <w:r>
              <w:rPr>
                <w:rFonts w:ascii="Times New Roman" w:eastAsia="Times New Roman" w:hAnsi="Times New Roman" w:cs="Times New Roman"/>
              </w:rPr>
              <w:t>-.59</w:t>
            </w:r>
            <w:r w:rsidR="00B612F5">
              <w:rPr>
                <w:rFonts w:ascii="Times New Roman" w:eastAsia="Times New Roman" w:hAnsi="Times New Roman" w:cs="Times New Roman"/>
              </w:rPr>
              <w:t>*</w:t>
            </w:r>
          </w:p>
        </w:tc>
        <w:tc>
          <w:tcPr>
            <w:tcW w:w="958" w:type="dxa"/>
          </w:tcPr>
          <w:p w14:paraId="0000014D"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c>
          <w:tcPr>
            <w:tcW w:w="876" w:type="dxa"/>
          </w:tcPr>
          <w:p w14:paraId="0000014E"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r>
      <w:tr w:rsidR="002F5C48" w14:paraId="13F4BE53" w14:textId="77777777">
        <w:trPr>
          <w:trHeight w:val="413"/>
        </w:trPr>
        <w:tc>
          <w:tcPr>
            <w:tcW w:w="1977" w:type="dxa"/>
            <w:shd w:val="clear" w:color="auto" w:fill="auto"/>
          </w:tcPr>
          <w:p w14:paraId="0000014F"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9. BI-AAQ</w:t>
            </w:r>
          </w:p>
        </w:tc>
        <w:tc>
          <w:tcPr>
            <w:tcW w:w="1044" w:type="dxa"/>
            <w:shd w:val="clear" w:color="auto" w:fill="auto"/>
          </w:tcPr>
          <w:p w14:paraId="00000150" w14:textId="4F7C59A1" w:rsidR="002F5C48" w:rsidRDefault="00000000">
            <w:pPr>
              <w:rPr>
                <w:rFonts w:ascii="Times New Roman" w:eastAsia="Times New Roman" w:hAnsi="Times New Roman" w:cs="Times New Roman"/>
              </w:rPr>
            </w:pPr>
            <w:r>
              <w:rPr>
                <w:rFonts w:ascii="Times New Roman" w:eastAsia="Times New Roman" w:hAnsi="Times New Roman" w:cs="Times New Roman"/>
              </w:rPr>
              <w:t>.74</w:t>
            </w:r>
            <w:r w:rsidR="00B612F5">
              <w:rPr>
                <w:rFonts w:ascii="Times New Roman" w:eastAsia="Times New Roman" w:hAnsi="Times New Roman" w:cs="Times New Roman"/>
              </w:rPr>
              <w:t>*</w:t>
            </w:r>
          </w:p>
        </w:tc>
        <w:tc>
          <w:tcPr>
            <w:tcW w:w="1043" w:type="dxa"/>
            <w:shd w:val="clear" w:color="auto" w:fill="auto"/>
          </w:tcPr>
          <w:p w14:paraId="00000151" w14:textId="14A60D46" w:rsidR="002F5C48" w:rsidRDefault="00000000">
            <w:pPr>
              <w:rPr>
                <w:rFonts w:ascii="Times New Roman" w:eastAsia="Times New Roman" w:hAnsi="Times New Roman" w:cs="Times New Roman"/>
              </w:rPr>
            </w:pPr>
            <w:r>
              <w:rPr>
                <w:rFonts w:ascii="Times New Roman" w:eastAsia="Times New Roman" w:hAnsi="Times New Roman" w:cs="Times New Roman"/>
              </w:rPr>
              <w:t>-.53</w:t>
            </w:r>
            <w:r w:rsidR="00B612F5">
              <w:rPr>
                <w:rFonts w:ascii="Times New Roman" w:eastAsia="Times New Roman" w:hAnsi="Times New Roman" w:cs="Times New Roman"/>
              </w:rPr>
              <w:t>*</w:t>
            </w:r>
          </w:p>
        </w:tc>
        <w:tc>
          <w:tcPr>
            <w:tcW w:w="958" w:type="dxa"/>
          </w:tcPr>
          <w:p w14:paraId="00000152" w14:textId="48ED2DCD" w:rsidR="002F5C48" w:rsidRDefault="00000000">
            <w:pPr>
              <w:rPr>
                <w:rFonts w:ascii="Times New Roman" w:eastAsia="Times New Roman" w:hAnsi="Times New Roman" w:cs="Times New Roman"/>
              </w:rPr>
            </w:pPr>
            <w:r>
              <w:rPr>
                <w:rFonts w:ascii="Times New Roman" w:eastAsia="Times New Roman" w:hAnsi="Times New Roman" w:cs="Times New Roman"/>
              </w:rPr>
              <w:t>-.43</w:t>
            </w:r>
            <w:r w:rsidR="00B612F5">
              <w:rPr>
                <w:rFonts w:ascii="Times New Roman" w:eastAsia="Times New Roman" w:hAnsi="Times New Roman" w:cs="Times New Roman"/>
              </w:rPr>
              <w:t>*</w:t>
            </w:r>
          </w:p>
        </w:tc>
        <w:tc>
          <w:tcPr>
            <w:tcW w:w="958" w:type="dxa"/>
            <w:shd w:val="clear" w:color="auto" w:fill="auto"/>
          </w:tcPr>
          <w:p w14:paraId="00000153" w14:textId="053E6EA0" w:rsidR="002F5C48" w:rsidRDefault="00000000">
            <w:pPr>
              <w:rPr>
                <w:rFonts w:ascii="Times New Roman" w:eastAsia="Times New Roman" w:hAnsi="Times New Roman" w:cs="Times New Roman"/>
              </w:rPr>
            </w:pPr>
            <w:r>
              <w:rPr>
                <w:rFonts w:ascii="Times New Roman" w:eastAsia="Times New Roman" w:hAnsi="Times New Roman" w:cs="Times New Roman"/>
              </w:rPr>
              <w:t>.57</w:t>
            </w:r>
            <w:r w:rsidR="00B612F5">
              <w:rPr>
                <w:rFonts w:ascii="Times New Roman" w:eastAsia="Times New Roman" w:hAnsi="Times New Roman" w:cs="Times New Roman"/>
              </w:rPr>
              <w:t>*</w:t>
            </w:r>
          </w:p>
        </w:tc>
        <w:tc>
          <w:tcPr>
            <w:tcW w:w="958" w:type="dxa"/>
          </w:tcPr>
          <w:p w14:paraId="00000154" w14:textId="7BAF99C9" w:rsidR="002F5C48" w:rsidRDefault="00000000">
            <w:pPr>
              <w:rPr>
                <w:rFonts w:ascii="Times New Roman" w:eastAsia="Times New Roman" w:hAnsi="Times New Roman" w:cs="Times New Roman"/>
              </w:rPr>
            </w:pPr>
            <w:r>
              <w:rPr>
                <w:rFonts w:ascii="Times New Roman" w:eastAsia="Times New Roman" w:hAnsi="Times New Roman" w:cs="Times New Roman"/>
              </w:rPr>
              <w:t>-.33</w:t>
            </w:r>
            <w:r w:rsidR="00B612F5">
              <w:rPr>
                <w:rFonts w:ascii="Times New Roman" w:eastAsia="Times New Roman" w:hAnsi="Times New Roman" w:cs="Times New Roman"/>
              </w:rPr>
              <w:t>*</w:t>
            </w:r>
          </w:p>
        </w:tc>
        <w:tc>
          <w:tcPr>
            <w:tcW w:w="1043" w:type="dxa"/>
          </w:tcPr>
          <w:p w14:paraId="00000155" w14:textId="1F0037CA" w:rsidR="002F5C48" w:rsidRDefault="00000000">
            <w:pPr>
              <w:rPr>
                <w:rFonts w:ascii="Times New Roman" w:eastAsia="Times New Roman" w:hAnsi="Times New Roman" w:cs="Times New Roman"/>
              </w:rPr>
            </w:pPr>
            <w:r>
              <w:rPr>
                <w:rFonts w:ascii="Times New Roman" w:eastAsia="Times New Roman" w:hAnsi="Times New Roman" w:cs="Times New Roman"/>
              </w:rPr>
              <w:t>.52</w:t>
            </w:r>
            <w:r w:rsidR="00B612F5">
              <w:rPr>
                <w:rFonts w:ascii="Times New Roman" w:eastAsia="Times New Roman" w:hAnsi="Times New Roman" w:cs="Times New Roman"/>
              </w:rPr>
              <w:t>*</w:t>
            </w:r>
          </w:p>
        </w:tc>
        <w:tc>
          <w:tcPr>
            <w:tcW w:w="1043" w:type="dxa"/>
          </w:tcPr>
          <w:p w14:paraId="00000156" w14:textId="6EB74940" w:rsidR="002F5C48" w:rsidRDefault="00000000">
            <w:pPr>
              <w:rPr>
                <w:rFonts w:ascii="Times New Roman" w:eastAsia="Times New Roman" w:hAnsi="Times New Roman" w:cs="Times New Roman"/>
              </w:rPr>
            </w:pPr>
            <w:r>
              <w:rPr>
                <w:rFonts w:ascii="Times New Roman" w:eastAsia="Times New Roman" w:hAnsi="Times New Roman" w:cs="Times New Roman"/>
              </w:rPr>
              <w:t>-.35</w:t>
            </w:r>
            <w:r w:rsidR="00B612F5">
              <w:rPr>
                <w:rFonts w:ascii="Times New Roman" w:eastAsia="Times New Roman" w:hAnsi="Times New Roman" w:cs="Times New Roman"/>
              </w:rPr>
              <w:t>*</w:t>
            </w:r>
          </w:p>
        </w:tc>
        <w:tc>
          <w:tcPr>
            <w:tcW w:w="958" w:type="dxa"/>
          </w:tcPr>
          <w:p w14:paraId="00000157" w14:textId="556EBE02" w:rsidR="002F5C48" w:rsidRDefault="00000000">
            <w:pPr>
              <w:rPr>
                <w:rFonts w:ascii="Times New Roman" w:eastAsia="Times New Roman" w:hAnsi="Times New Roman" w:cs="Times New Roman"/>
              </w:rPr>
            </w:pPr>
            <w:r>
              <w:rPr>
                <w:rFonts w:ascii="Times New Roman" w:eastAsia="Times New Roman" w:hAnsi="Times New Roman" w:cs="Times New Roman"/>
              </w:rPr>
              <w:t>.49</w:t>
            </w:r>
            <w:r w:rsidR="00B612F5">
              <w:rPr>
                <w:rFonts w:ascii="Times New Roman" w:eastAsia="Times New Roman" w:hAnsi="Times New Roman" w:cs="Times New Roman"/>
              </w:rPr>
              <w:t>*</w:t>
            </w:r>
          </w:p>
        </w:tc>
        <w:tc>
          <w:tcPr>
            <w:tcW w:w="876" w:type="dxa"/>
          </w:tcPr>
          <w:p w14:paraId="00000158" w14:textId="77777777" w:rsidR="002F5C48" w:rsidRDefault="00000000">
            <w:pPr>
              <w:rPr>
                <w:rFonts w:ascii="Times New Roman" w:eastAsia="Times New Roman" w:hAnsi="Times New Roman" w:cs="Times New Roman"/>
              </w:rPr>
            </w:pPr>
            <w:r>
              <w:rPr>
                <w:rFonts w:ascii="Times New Roman" w:eastAsia="Times New Roman" w:hAnsi="Times New Roman" w:cs="Times New Roman"/>
              </w:rPr>
              <w:t>—</w:t>
            </w:r>
          </w:p>
        </w:tc>
      </w:tr>
    </w:tbl>
    <w:p w14:paraId="6C832BD8" w14:textId="77777777" w:rsidR="00B612F5" w:rsidRDefault="00000000">
      <w:pPr>
        <w:rPr>
          <w:rFonts w:ascii="Times New Roman" w:eastAsia="Times New Roman" w:hAnsi="Times New Roman" w:cs="Times New Roman"/>
        </w:rPr>
      </w:pPr>
      <w:r>
        <w:rPr>
          <w:rFonts w:ascii="Times New Roman" w:eastAsia="Times New Roman" w:hAnsi="Times New Roman" w:cs="Times New Roman"/>
          <w:i/>
        </w:rPr>
        <w:t xml:space="preserve">Note: </w:t>
      </w:r>
      <w:r>
        <w:rPr>
          <w:rFonts w:ascii="Times New Roman" w:eastAsia="Times New Roman" w:hAnsi="Times New Roman" w:cs="Times New Roman"/>
        </w:rPr>
        <w:t>EDE-Q</w:t>
      </w:r>
      <w:r>
        <w:rPr>
          <w:rFonts w:ascii="Times New Roman" w:eastAsia="Times New Roman" w:hAnsi="Times New Roman" w:cs="Times New Roman"/>
          <w:i/>
        </w:rPr>
        <w:t xml:space="preserve"> = </w:t>
      </w:r>
      <w:r>
        <w:rPr>
          <w:rFonts w:ascii="Times New Roman" w:eastAsia="Times New Roman" w:hAnsi="Times New Roman" w:cs="Times New Roman"/>
        </w:rPr>
        <w:t>Eating Disorder Examination Questionnaire; SCS = Self-Compassion Scale; BI-AAQ = Body Image Acceptance and Action Questionnaire.</w:t>
      </w:r>
    </w:p>
    <w:p w14:paraId="00000159" w14:textId="24944413" w:rsidR="002F5C48" w:rsidRDefault="00B612F5">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p</w:t>
      </w:r>
      <w:r>
        <w:rPr>
          <w:rFonts w:ascii="Times New Roman" w:eastAsia="Times New Roman" w:hAnsi="Times New Roman" w:cs="Times New Roman"/>
        </w:rPr>
        <w:t xml:space="preserve"> &lt; .001.</w:t>
      </w:r>
    </w:p>
    <w:p w14:paraId="0000015A" w14:textId="77777777" w:rsidR="002F5C48" w:rsidRDefault="002F5C48">
      <w:pPr>
        <w:rPr>
          <w:rFonts w:ascii="Times New Roman" w:eastAsia="Times New Roman" w:hAnsi="Times New Roman" w:cs="Times New Roman"/>
        </w:rPr>
      </w:pPr>
    </w:p>
    <w:p w14:paraId="0000015B" w14:textId="77777777" w:rsidR="002F5C48" w:rsidRDefault="00000000">
      <w:pPr>
        <w:rPr>
          <w:rFonts w:ascii="Times New Roman" w:eastAsia="Times New Roman" w:hAnsi="Times New Roman" w:cs="Times New Roman"/>
        </w:rPr>
      </w:pPr>
      <w:r>
        <w:br w:type="page"/>
      </w:r>
    </w:p>
    <w:p w14:paraId="0C5DD241" w14:textId="77777777" w:rsidR="002417ED" w:rsidRDefault="002417ED" w:rsidP="002417ED">
      <w:pPr>
        <w:rPr>
          <w:rFonts w:ascii="Times New Roman" w:hAnsi="Times New Roman" w:cs="Times New Roman"/>
        </w:rPr>
      </w:pPr>
      <w:r>
        <w:rPr>
          <w:rFonts w:ascii="Times New Roman" w:hAnsi="Times New Roman" w:cs="Times New Roman"/>
        </w:rPr>
        <w:lastRenderedPageBreak/>
        <w:t>Figure 1</w:t>
      </w:r>
    </w:p>
    <w:p w14:paraId="0657C3A2" w14:textId="77777777" w:rsidR="002417ED" w:rsidRDefault="002417ED" w:rsidP="002417ED">
      <w:pPr>
        <w:rPr>
          <w:rFonts w:ascii="Times New Roman" w:hAnsi="Times New Roman" w:cs="Times New Roman"/>
        </w:rPr>
      </w:pPr>
    </w:p>
    <w:p w14:paraId="6FF8E448" w14:textId="77777777" w:rsidR="002417ED" w:rsidRPr="002020A2" w:rsidRDefault="002417ED" w:rsidP="002417ED">
      <w:pPr>
        <w:rPr>
          <w:rFonts w:ascii="Times New Roman" w:hAnsi="Times New Roman" w:cs="Times New Roman"/>
          <w:i/>
          <w:iCs/>
        </w:rPr>
      </w:pPr>
      <w:r w:rsidRPr="002020A2">
        <w:rPr>
          <w:rFonts w:ascii="Times New Roman" w:hAnsi="Times New Roman" w:cs="Times New Roman"/>
          <w:i/>
          <w:iCs/>
        </w:rPr>
        <w:t>Final parallel mediation model with changes in BI-AAQ and changes in SCS self-judgment.</w:t>
      </w:r>
    </w:p>
    <w:p w14:paraId="3A5A9478" w14:textId="77777777" w:rsidR="002417ED" w:rsidRDefault="002417ED" w:rsidP="002417ED">
      <w:pPr>
        <w:rPr>
          <w:rFonts w:ascii="Times New Roman" w:hAnsi="Times New Roman" w:cs="Times New Roman"/>
        </w:rPr>
      </w:pPr>
    </w:p>
    <w:p w14:paraId="3FFE923D" w14:textId="77777777" w:rsidR="002417ED" w:rsidRPr="000B0D94" w:rsidRDefault="002417ED" w:rsidP="002417E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12B202B7" wp14:editId="521EE319">
                <wp:simplePos x="0" y="0"/>
                <wp:positionH relativeFrom="column">
                  <wp:posOffset>1557966</wp:posOffset>
                </wp:positionH>
                <wp:positionV relativeFrom="paragraph">
                  <wp:posOffset>1559352</wp:posOffset>
                </wp:positionV>
                <wp:extent cx="2182079" cy="0"/>
                <wp:effectExtent l="0" t="63500" r="0" b="76200"/>
                <wp:wrapNone/>
                <wp:docPr id="10" name="Straight Arrow Connector 10"/>
                <wp:cNvGraphicFramePr/>
                <a:graphic xmlns:a="http://schemas.openxmlformats.org/drawingml/2006/main">
                  <a:graphicData uri="http://schemas.microsoft.com/office/word/2010/wordprocessingShape">
                    <wps:wsp>
                      <wps:cNvCnPr/>
                      <wps:spPr>
                        <a:xfrm>
                          <a:off x="0" y="0"/>
                          <a:ext cx="2182079"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F88F7C" id="_x0000_t32" coordsize="21600,21600" o:spt="32" o:oned="t" path="m,l21600,21600e" filled="f">
                <v:path arrowok="t" fillok="f" o:connecttype="none"/>
                <o:lock v:ext="edit" shapetype="t"/>
              </v:shapetype>
              <v:shape id="Straight Arrow Connector 10" o:spid="_x0000_s1026" type="#_x0000_t32" style="position:absolute;margin-left:122.65pt;margin-top:122.8pt;width:171.8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" strokecolor="black [3213]" strokeweight=".5pt">
                <v:stroke endarrow="block" joinstyle="miter"/>
              </v:shape>
            </w:pict>
          </mc:Fallback>
        </mc:AlternateContent>
      </w:r>
      <w:r w:rsidRPr="00786522">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5FB0DE7" wp14:editId="0B5105E7">
                <wp:simplePos x="0" y="0"/>
                <wp:positionH relativeFrom="column">
                  <wp:posOffset>3707016</wp:posOffset>
                </wp:positionH>
                <wp:positionV relativeFrom="paragraph">
                  <wp:posOffset>630264</wp:posOffset>
                </wp:positionV>
                <wp:extent cx="704039" cy="369332"/>
                <wp:effectExtent l="0" t="0" r="0" b="0"/>
                <wp:wrapNone/>
                <wp:docPr id="23" name="TextBox 22">
                  <a:extLst xmlns:a="http://schemas.openxmlformats.org/drawingml/2006/main">
                    <a:ext uri="{FF2B5EF4-FFF2-40B4-BE49-F238E27FC236}">
                      <a16:creationId xmlns:a16="http://schemas.microsoft.com/office/drawing/2014/main" id="{0AEAED4B-52E2-2D40-B32D-DDD866F5FA27}"/>
                    </a:ext>
                  </a:extLst>
                </wp:docPr>
                <wp:cNvGraphicFramePr/>
                <a:graphic xmlns:a="http://schemas.openxmlformats.org/drawingml/2006/main">
                  <a:graphicData uri="http://schemas.microsoft.com/office/word/2010/wordprocessingShape">
                    <wps:wsp>
                      <wps:cNvSpPr txBox="1"/>
                      <wps:spPr>
                        <a:xfrm>
                          <a:off x="0" y="0"/>
                          <a:ext cx="704039" cy="369332"/>
                        </a:xfrm>
                        <a:prstGeom prst="rect">
                          <a:avLst/>
                        </a:prstGeom>
                        <a:noFill/>
                      </wps:spPr>
                      <wps:txbx>
                        <w:txbxContent>
                          <w:p w14:paraId="531A2518" w14:textId="77777777" w:rsidR="002417ED" w:rsidRPr="00786522" w:rsidRDefault="002417ED" w:rsidP="002417ED">
                            <w:pP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.62**</w:t>
                            </w:r>
                          </w:p>
                        </w:txbxContent>
                      </wps:txbx>
                      <wps:bodyPr wrap="none" rtlCol="0">
                        <a:spAutoFit/>
                      </wps:bodyPr>
                    </wps:wsp>
                  </a:graphicData>
                </a:graphic>
              </wp:anchor>
            </w:drawing>
          </mc:Choice>
          <mc:Fallback>
            <w:pict>
              <v:shapetype w14:anchorId="05FB0DE7" id="_x0000_t202" coordsize="21600,21600" o:spt="202" path="m,l,21600r21600,l21600,xe">
                <v:stroke joinstyle="miter"/>
                <v:path gradientshapeok="t" o:connecttype="rect"/>
              </v:shapetype>
              <v:shape id="TextBox 22" o:spid="_x0000_s1026" type="#_x0000_t202" style="position:absolute;margin-left:291.9pt;margin-top:49.65pt;width:55.45pt;height:29.1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" filled="f" stroked="f">
                <v:textbox style="mso-fit-shape-to-text:t">
                  <w:txbxContent>
                    <w:p w14:paraId="531A2518" w14:textId="77777777" w:rsidR="002417ED" w:rsidRPr="00786522" w:rsidRDefault="002417ED" w:rsidP="002417ED">
                      <w:pP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.62**</w:t>
                      </w:r>
                    </w:p>
                  </w:txbxContent>
                </v:textbox>
              </v:shape>
            </w:pict>
          </mc:Fallback>
        </mc:AlternateContent>
      </w:r>
      <w:r w:rsidRPr="00786522">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E5C1E20" wp14:editId="6EFC75BB">
                <wp:simplePos x="0" y="0"/>
                <wp:positionH relativeFrom="column">
                  <wp:posOffset>3297836</wp:posOffset>
                </wp:positionH>
                <wp:positionV relativeFrom="paragraph">
                  <wp:posOffset>631336</wp:posOffset>
                </wp:positionV>
                <wp:extent cx="1086641" cy="599606"/>
                <wp:effectExtent l="0" t="0" r="43815" b="35560"/>
                <wp:wrapNone/>
                <wp:docPr id="6" name="Straight Arrow Connector 5">
                  <a:extLst xmlns:a="http://schemas.openxmlformats.org/drawingml/2006/main">
                    <a:ext uri="{FF2B5EF4-FFF2-40B4-BE49-F238E27FC236}">
                      <a16:creationId xmlns:a16="http://schemas.microsoft.com/office/drawing/2014/main" id="{EBD98310-5BB7-BA46-9A40-6339B9C610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6641" cy="59960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17447D" id="Straight Arrow Connector 5" o:spid="_x0000_s1026" type="#_x0000_t32" style="position:absolute;margin-left:259.65pt;margin-top:49.7pt;width:85.55pt;height:4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" strokecolor="black [3213]" strokeweight=".5pt">
                <v:stroke endarrow="block" joinstyle="miter"/>
                <o:lock v:ext="edit" shapetype="f"/>
              </v:shape>
            </w:pict>
          </mc:Fallback>
        </mc:AlternateContent>
      </w:r>
      <w:r w:rsidRPr="00786522">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663D8B68" wp14:editId="6219F403">
                <wp:simplePos x="0" y="0"/>
                <wp:positionH relativeFrom="column">
                  <wp:posOffset>3825156</wp:posOffset>
                </wp:positionH>
                <wp:positionV relativeFrom="paragraph">
                  <wp:posOffset>2127947</wp:posOffset>
                </wp:positionV>
                <wp:extent cx="819455" cy="369332"/>
                <wp:effectExtent l="0" t="0" r="0" b="0"/>
                <wp:wrapNone/>
                <wp:docPr id="24" name="TextBox 23">
                  <a:extLst xmlns:a="http://schemas.openxmlformats.org/drawingml/2006/main">
                    <a:ext uri="{FF2B5EF4-FFF2-40B4-BE49-F238E27FC236}">
                      <a16:creationId xmlns:a16="http://schemas.microsoft.com/office/drawing/2014/main" id="{75D7BB15-731E-CC4B-826B-30E5F785BF5A}"/>
                    </a:ext>
                  </a:extLst>
                </wp:docPr>
                <wp:cNvGraphicFramePr/>
                <a:graphic xmlns:a="http://schemas.openxmlformats.org/drawingml/2006/main">
                  <a:graphicData uri="http://schemas.microsoft.com/office/word/2010/wordprocessingShape">
                    <wps:wsp>
                      <wps:cNvSpPr txBox="1"/>
                      <wps:spPr>
                        <a:xfrm>
                          <a:off x="0" y="0"/>
                          <a:ext cx="819455" cy="369332"/>
                        </a:xfrm>
                        <a:prstGeom prst="rect">
                          <a:avLst/>
                        </a:prstGeom>
                        <a:noFill/>
                      </wps:spPr>
                      <wps:txbx>
                        <w:txbxContent>
                          <w:p w14:paraId="2D0DD88B" w14:textId="77777777" w:rsidR="002417ED" w:rsidRPr="00786522" w:rsidRDefault="002417ED" w:rsidP="002417ED">
                            <w:pP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0.26**</w:t>
                            </w:r>
                          </w:p>
                        </w:txbxContent>
                      </wps:txbx>
                      <wps:bodyPr wrap="none" rtlCol="0">
                        <a:spAutoFit/>
                      </wps:bodyPr>
                    </wps:wsp>
                  </a:graphicData>
                </a:graphic>
              </wp:anchor>
            </w:drawing>
          </mc:Choice>
          <mc:Fallback>
            <w:pict>
              <v:shape w14:anchorId="663D8B68" id="TextBox 23" o:spid="_x0000_s1027" type="#_x0000_t202" style="position:absolute;margin-left:301.2pt;margin-top:167.55pt;width:64.5pt;height:29.1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" filled="f" stroked="f">
                <v:textbox style="mso-fit-shape-to-text:t">
                  <w:txbxContent>
                    <w:p w14:paraId="2D0DD88B" w14:textId="77777777" w:rsidR="002417ED" w:rsidRPr="00786522" w:rsidRDefault="002417ED" w:rsidP="002417ED">
                      <w:pP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0.26**</w:t>
                      </w:r>
                    </w:p>
                  </w:txbxContent>
                </v:textbox>
              </v:shape>
            </w:pict>
          </mc:Fallback>
        </mc:AlternateContent>
      </w:r>
      <w:r w:rsidRPr="00786522">
        <w:rPr>
          <w:rFonts w:ascii="Times New Roman" w:hAnsi="Times New Roman" w:cs="Times New Roman"/>
          <w:noProof/>
        </w:rPr>
        <mc:AlternateContent>
          <mc:Choice Requires="wps">
            <w:drawing>
              <wp:anchor distT="0" distB="0" distL="114300" distR="114300" simplePos="0" relativeHeight="251675648" behindDoc="1" locked="0" layoutInCell="1" allowOverlap="1" wp14:anchorId="18B31220" wp14:editId="28CB12D8">
                <wp:simplePos x="0" y="0"/>
                <wp:positionH relativeFrom="column">
                  <wp:posOffset>3740785</wp:posOffset>
                </wp:positionH>
                <wp:positionV relativeFrom="paragraph">
                  <wp:posOffset>1229984</wp:posOffset>
                </wp:positionV>
                <wp:extent cx="1348573" cy="569626"/>
                <wp:effectExtent l="0" t="0" r="10795" b="14605"/>
                <wp:wrapNone/>
                <wp:docPr id="8" name="Rectangle 2"/>
                <wp:cNvGraphicFramePr/>
                <a:graphic xmlns:a="http://schemas.openxmlformats.org/drawingml/2006/main">
                  <a:graphicData uri="http://schemas.microsoft.com/office/word/2010/wordprocessingShape">
                    <wps:wsp>
                      <wps:cNvSpPr/>
                      <wps:spPr>
                        <a:xfrm>
                          <a:off x="0" y="0"/>
                          <a:ext cx="1348573" cy="56962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443E7BA" id="Rectangle 2" o:spid="_x0000_s1026" style="position:absolute;margin-left:294.55pt;margin-top:96.85pt;width:106.2pt;height:44.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" filled="f" strokecolor="black [3213]" strokeweight="1pt"/>
            </w:pict>
          </mc:Fallback>
        </mc:AlternateContent>
      </w:r>
      <w:r w:rsidRPr="00786522">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19EAB4F" wp14:editId="0F1EAA14">
                <wp:simplePos x="0" y="0"/>
                <wp:positionH relativeFrom="column">
                  <wp:posOffset>3888386</wp:posOffset>
                </wp:positionH>
                <wp:positionV relativeFrom="paragraph">
                  <wp:posOffset>1291090</wp:posOffset>
                </wp:positionV>
                <wp:extent cx="1531188" cy="646331"/>
                <wp:effectExtent l="0" t="0" r="0" b="0"/>
                <wp:wrapNone/>
                <wp:docPr id="13" name="TextBox 12">
                  <a:extLst xmlns:a="http://schemas.openxmlformats.org/drawingml/2006/main">
                    <a:ext uri="{FF2B5EF4-FFF2-40B4-BE49-F238E27FC236}">
                      <a16:creationId xmlns:a16="http://schemas.microsoft.com/office/drawing/2014/main" id="{21DA4AC9-2CC9-F841-BA46-6CF1B43A9713}"/>
                    </a:ext>
                  </a:extLst>
                </wp:docPr>
                <wp:cNvGraphicFramePr/>
                <a:graphic xmlns:a="http://schemas.openxmlformats.org/drawingml/2006/main">
                  <a:graphicData uri="http://schemas.microsoft.com/office/word/2010/wordprocessingShape">
                    <wps:wsp>
                      <wps:cNvSpPr txBox="1"/>
                      <wps:spPr>
                        <a:xfrm>
                          <a:off x="0" y="0"/>
                          <a:ext cx="1531188" cy="646331"/>
                        </a:xfrm>
                        <a:prstGeom prst="rect">
                          <a:avLst/>
                        </a:prstGeom>
                        <a:noFill/>
                      </wps:spPr>
                      <wps:txbx>
                        <w:txbxContent>
                          <w:p w14:paraId="073929A3" w14:textId="77777777" w:rsidR="002417ED" w:rsidRPr="00786522" w:rsidRDefault="002417ED" w:rsidP="002417ED">
                            <w:pPr>
                              <w:jc w:val="cente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Post-treatment</w:t>
                            </w:r>
                          </w:p>
                          <w:p w14:paraId="36FEFD39" w14:textId="77777777" w:rsidR="002417ED" w:rsidRPr="00786522" w:rsidRDefault="002417ED" w:rsidP="002417ED">
                            <w:pPr>
                              <w:jc w:val="cente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 xml:space="preserve"> EDE</w:t>
                            </w:r>
                            <w:r>
                              <w:rPr>
                                <w:rFonts w:ascii="Times New Roman" w:hAnsi="Times New Roman" w:cs="Times New Roman"/>
                                <w:color w:val="000000" w:themeColor="text1"/>
                                <w:kern w:val="24"/>
                              </w:rPr>
                              <w:t>-Q</w:t>
                            </w:r>
                          </w:p>
                        </w:txbxContent>
                      </wps:txbx>
                      <wps:bodyPr wrap="none" rtlCol="0">
                        <a:spAutoFit/>
                      </wps:bodyPr>
                    </wps:wsp>
                  </a:graphicData>
                </a:graphic>
              </wp:anchor>
            </w:drawing>
          </mc:Choice>
          <mc:Fallback>
            <w:pict>
              <v:shape w14:anchorId="119EAB4F" id="TextBox 12" o:spid="_x0000_s1028" type="#_x0000_t202" style="position:absolute;margin-left:306.15pt;margin-top:101.65pt;width:120.55pt;height:50.9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" filled="f" stroked="f">
                <v:textbox style="mso-fit-shape-to-text:t">
                  <w:txbxContent>
                    <w:p w14:paraId="073929A3" w14:textId="77777777" w:rsidR="002417ED" w:rsidRPr="00786522" w:rsidRDefault="002417ED" w:rsidP="002417ED">
                      <w:pPr>
                        <w:jc w:val="cente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Post-treatment</w:t>
                      </w:r>
                    </w:p>
                    <w:p w14:paraId="36FEFD39" w14:textId="77777777" w:rsidR="002417ED" w:rsidRPr="00786522" w:rsidRDefault="002417ED" w:rsidP="002417ED">
                      <w:pPr>
                        <w:jc w:val="cente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 xml:space="preserve"> EDE</w:t>
                      </w:r>
                      <w:r>
                        <w:rPr>
                          <w:rFonts w:ascii="Times New Roman" w:hAnsi="Times New Roman" w:cs="Times New Roman"/>
                          <w:color w:val="000000" w:themeColor="text1"/>
                          <w:kern w:val="24"/>
                        </w:rPr>
                        <w:t>-Q</w:t>
                      </w:r>
                    </w:p>
                  </w:txbxContent>
                </v:textbox>
              </v:shape>
            </w:pict>
          </mc:Fallback>
        </mc:AlternateContent>
      </w:r>
      <w:r w:rsidRPr="00786522">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266F7378" wp14:editId="1CAD90E5">
                <wp:simplePos x="0" y="0"/>
                <wp:positionH relativeFrom="column">
                  <wp:posOffset>2450350</wp:posOffset>
                </wp:positionH>
                <wp:positionV relativeFrom="paragraph">
                  <wp:posOffset>1294515</wp:posOffset>
                </wp:positionV>
                <wp:extent cx="704039" cy="369332"/>
                <wp:effectExtent l="0" t="0" r="0" b="0"/>
                <wp:wrapNone/>
                <wp:docPr id="25" name="TextBox 24">
                  <a:extLst xmlns:a="http://schemas.openxmlformats.org/drawingml/2006/main">
                    <a:ext uri="{FF2B5EF4-FFF2-40B4-BE49-F238E27FC236}">
                      <a16:creationId xmlns:a16="http://schemas.microsoft.com/office/drawing/2014/main" id="{589BDE49-35A7-F14E-825E-87743D02D565}"/>
                    </a:ext>
                  </a:extLst>
                </wp:docPr>
                <wp:cNvGraphicFramePr/>
                <a:graphic xmlns:a="http://schemas.openxmlformats.org/drawingml/2006/main">
                  <a:graphicData uri="http://schemas.microsoft.com/office/word/2010/wordprocessingShape">
                    <wps:wsp>
                      <wps:cNvSpPr txBox="1"/>
                      <wps:spPr>
                        <a:xfrm>
                          <a:off x="0" y="0"/>
                          <a:ext cx="704039" cy="369332"/>
                        </a:xfrm>
                        <a:prstGeom prst="rect">
                          <a:avLst/>
                        </a:prstGeom>
                        <a:noFill/>
                      </wps:spPr>
                      <wps:txbx>
                        <w:txbxContent>
                          <w:p w14:paraId="6F455795" w14:textId="77777777" w:rsidR="002417ED" w:rsidRPr="00786522" w:rsidRDefault="002417ED" w:rsidP="002417ED">
                            <w:pP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.58**</w:t>
                            </w:r>
                          </w:p>
                        </w:txbxContent>
                      </wps:txbx>
                      <wps:bodyPr wrap="none" rtlCol="0">
                        <a:spAutoFit/>
                      </wps:bodyPr>
                    </wps:wsp>
                  </a:graphicData>
                </a:graphic>
              </wp:anchor>
            </w:drawing>
          </mc:Choice>
          <mc:Fallback>
            <w:pict>
              <v:shape w14:anchorId="266F7378" id="TextBox 24" o:spid="_x0000_s1029" type="#_x0000_t202" style="position:absolute;margin-left:192.95pt;margin-top:101.95pt;width:55.45pt;height:29.1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" filled="f" stroked="f">
                <v:textbox style="mso-fit-shape-to-text:t">
                  <w:txbxContent>
                    <w:p w14:paraId="6F455795" w14:textId="77777777" w:rsidR="002417ED" w:rsidRPr="00786522" w:rsidRDefault="002417ED" w:rsidP="002417ED">
                      <w:pP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.58**</w:t>
                      </w:r>
                    </w:p>
                  </w:txbxContent>
                </v:textbox>
              </v:shape>
            </w:pict>
          </mc:Fallback>
        </mc:AlternateContent>
      </w:r>
      <w:r w:rsidRPr="00786522">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99C73E9" wp14:editId="12179FDE">
                <wp:simplePos x="0" y="0"/>
                <wp:positionH relativeFrom="column">
                  <wp:posOffset>2239374</wp:posOffset>
                </wp:positionH>
                <wp:positionV relativeFrom="paragraph">
                  <wp:posOffset>479946</wp:posOffset>
                </wp:positionV>
                <wp:extent cx="992579" cy="369332"/>
                <wp:effectExtent l="0" t="0" r="0" b="0"/>
                <wp:wrapNone/>
                <wp:docPr id="14" name="TextBox 13">
                  <a:extLst xmlns:a="http://schemas.openxmlformats.org/drawingml/2006/main">
                    <a:ext uri="{FF2B5EF4-FFF2-40B4-BE49-F238E27FC236}">
                      <a16:creationId xmlns:a16="http://schemas.microsoft.com/office/drawing/2014/main" id="{309A4DC8-D57C-194D-AF22-09391A4337A4}"/>
                    </a:ext>
                  </a:extLst>
                </wp:docPr>
                <wp:cNvGraphicFramePr/>
                <a:graphic xmlns:a="http://schemas.openxmlformats.org/drawingml/2006/main">
                  <a:graphicData uri="http://schemas.microsoft.com/office/word/2010/wordprocessingShape">
                    <wps:wsp>
                      <wps:cNvSpPr txBox="1"/>
                      <wps:spPr>
                        <a:xfrm>
                          <a:off x="0" y="0"/>
                          <a:ext cx="992579" cy="369332"/>
                        </a:xfrm>
                        <a:prstGeom prst="rect">
                          <a:avLst/>
                        </a:prstGeom>
                        <a:noFill/>
                      </wps:spPr>
                      <wps:txbx>
                        <w:txbxContent>
                          <w:p w14:paraId="523DF433" w14:textId="77777777" w:rsidR="002417ED" w:rsidRPr="00786522" w:rsidRDefault="002417ED" w:rsidP="002417ED">
                            <w:pP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BI-AAQ</w:t>
                            </w:r>
                          </w:p>
                        </w:txbxContent>
                      </wps:txbx>
                      <wps:bodyPr wrap="none" rtlCol="0">
                        <a:spAutoFit/>
                      </wps:bodyPr>
                    </wps:wsp>
                  </a:graphicData>
                </a:graphic>
              </wp:anchor>
            </w:drawing>
          </mc:Choice>
          <mc:Fallback>
            <w:pict>
              <v:shape w14:anchorId="499C73E9" id="TextBox 13" o:spid="_x0000_s1030" type="#_x0000_t202" style="position:absolute;margin-left:176.35pt;margin-top:37.8pt;width:78.15pt;height:29.1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" filled="f" stroked="f">
                <v:textbox style="mso-fit-shape-to-text:t">
                  <w:txbxContent>
                    <w:p w14:paraId="523DF433" w14:textId="77777777" w:rsidR="002417ED" w:rsidRPr="00786522" w:rsidRDefault="002417ED" w:rsidP="002417ED">
                      <w:pP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BI-AAQ</w:t>
                      </w:r>
                    </w:p>
                  </w:txbxContent>
                </v:textbox>
              </v:shape>
            </w:pict>
          </mc:Fallback>
        </mc:AlternateContent>
      </w:r>
      <w:r w:rsidRPr="00786522">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F5CC28B" wp14:editId="14A01F7F">
                <wp:simplePos x="0" y="0"/>
                <wp:positionH relativeFrom="column">
                  <wp:posOffset>1170305</wp:posOffset>
                </wp:positionH>
                <wp:positionV relativeFrom="paragraph">
                  <wp:posOffset>566441</wp:posOffset>
                </wp:positionV>
                <wp:extent cx="780983" cy="369332"/>
                <wp:effectExtent l="0" t="0" r="0" b="0"/>
                <wp:wrapNone/>
                <wp:docPr id="22" name="TextBox 21">
                  <a:extLst xmlns:a="http://schemas.openxmlformats.org/drawingml/2006/main">
                    <a:ext uri="{FF2B5EF4-FFF2-40B4-BE49-F238E27FC236}">
                      <a16:creationId xmlns:a16="http://schemas.microsoft.com/office/drawing/2014/main" id="{33F66B9F-302E-0D4B-AA36-3E3DC0C46DD1}"/>
                    </a:ext>
                  </a:extLst>
                </wp:docPr>
                <wp:cNvGraphicFramePr/>
                <a:graphic xmlns:a="http://schemas.openxmlformats.org/drawingml/2006/main">
                  <a:graphicData uri="http://schemas.microsoft.com/office/word/2010/wordprocessingShape">
                    <wps:wsp>
                      <wps:cNvSpPr txBox="1"/>
                      <wps:spPr>
                        <a:xfrm>
                          <a:off x="0" y="0"/>
                          <a:ext cx="780983" cy="369332"/>
                        </a:xfrm>
                        <a:prstGeom prst="rect">
                          <a:avLst/>
                        </a:prstGeom>
                        <a:noFill/>
                      </wps:spPr>
                      <wps:txbx>
                        <w:txbxContent>
                          <w:p w14:paraId="2DCE3925" w14:textId="77777777" w:rsidR="002417ED" w:rsidRPr="00786522" w:rsidRDefault="002417ED" w:rsidP="002417ED">
                            <w:pP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-.49**</w:t>
                            </w:r>
                          </w:p>
                        </w:txbxContent>
                      </wps:txbx>
                      <wps:bodyPr wrap="none" rtlCol="0">
                        <a:spAutoFit/>
                      </wps:bodyPr>
                    </wps:wsp>
                  </a:graphicData>
                </a:graphic>
              </wp:anchor>
            </w:drawing>
          </mc:Choice>
          <mc:Fallback>
            <w:pict>
              <v:shape w14:anchorId="2F5CC28B" id="TextBox 21" o:spid="_x0000_s1031" type="#_x0000_t202" style="position:absolute;margin-left:92.15pt;margin-top:44.6pt;width:61.5pt;height:29.1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" filled="f" stroked="f">
                <v:textbox style="mso-fit-shape-to-text:t">
                  <w:txbxContent>
                    <w:p w14:paraId="2DCE3925" w14:textId="77777777" w:rsidR="002417ED" w:rsidRPr="00786522" w:rsidRDefault="002417ED" w:rsidP="002417ED">
                      <w:pP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-.49**</w:t>
                      </w:r>
                    </w:p>
                  </w:txbxContent>
                </v:textbox>
              </v:shape>
            </w:pict>
          </mc:Fallback>
        </mc:AlternateContent>
      </w:r>
      <w:r w:rsidRPr="00786522">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DE50C2C" wp14:editId="3710E74D">
                <wp:simplePos x="0" y="0"/>
                <wp:positionH relativeFrom="column">
                  <wp:posOffset>935781</wp:posOffset>
                </wp:positionH>
                <wp:positionV relativeFrom="paragraph">
                  <wp:posOffset>2107430</wp:posOffset>
                </wp:positionV>
                <wp:extent cx="780983" cy="369332"/>
                <wp:effectExtent l="0" t="0" r="0" b="0"/>
                <wp:wrapNone/>
                <wp:docPr id="26" name="TextBox 25">
                  <a:extLst xmlns:a="http://schemas.openxmlformats.org/drawingml/2006/main">
                    <a:ext uri="{FF2B5EF4-FFF2-40B4-BE49-F238E27FC236}">
                      <a16:creationId xmlns:a16="http://schemas.microsoft.com/office/drawing/2014/main" id="{BCA35BAE-183E-294C-9DF8-0F62659BB89A}"/>
                    </a:ext>
                  </a:extLst>
                </wp:docPr>
                <wp:cNvGraphicFramePr/>
                <a:graphic xmlns:a="http://schemas.openxmlformats.org/drawingml/2006/main">
                  <a:graphicData uri="http://schemas.microsoft.com/office/word/2010/wordprocessingShape">
                    <wps:wsp>
                      <wps:cNvSpPr txBox="1"/>
                      <wps:spPr>
                        <a:xfrm>
                          <a:off x="0" y="0"/>
                          <a:ext cx="780983" cy="369332"/>
                        </a:xfrm>
                        <a:prstGeom prst="rect">
                          <a:avLst/>
                        </a:prstGeom>
                        <a:noFill/>
                      </wps:spPr>
                      <wps:txbx>
                        <w:txbxContent>
                          <w:p w14:paraId="5B731A81" w14:textId="77777777" w:rsidR="002417ED" w:rsidRPr="00786522" w:rsidRDefault="002417ED" w:rsidP="002417ED">
                            <w:pP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-.36**</w:t>
                            </w:r>
                          </w:p>
                        </w:txbxContent>
                      </wps:txbx>
                      <wps:bodyPr wrap="none" rtlCol="0">
                        <a:spAutoFit/>
                      </wps:bodyPr>
                    </wps:wsp>
                  </a:graphicData>
                </a:graphic>
              </wp:anchor>
            </w:drawing>
          </mc:Choice>
          <mc:Fallback>
            <w:pict>
              <v:shape w14:anchorId="5DE50C2C" id="TextBox 25" o:spid="_x0000_s1032" type="#_x0000_t202" style="position:absolute;margin-left:73.7pt;margin-top:165.95pt;width:61.5pt;height:29.1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" filled="f" stroked="f">
                <v:textbox style="mso-fit-shape-to-text:t">
                  <w:txbxContent>
                    <w:p w14:paraId="5B731A81" w14:textId="77777777" w:rsidR="002417ED" w:rsidRPr="00786522" w:rsidRDefault="002417ED" w:rsidP="002417ED">
                      <w:pP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-.36**</w:t>
                      </w:r>
                    </w:p>
                  </w:txbxContent>
                </v:textbox>
              </v:shape>
            </w:pict>
          </mc:Fallback>
        </mc:AlternateContent>
      </w:r>
      <w:r w:rsidRPr="00786522">
        <w:rPr>
          <w:rFonts w:ascii="Times New Roman" w:hAnsi="Times New Roman" w:cs="Times New Roman"/>
          <w:noProof/>
        </w:rPr>
        <mc:AlternateContent>
          <mc:Choice Requires="wps">
            <w:drawing>
              <wp:anchor distT="0" distB="0" distL="114300" distR="114300" simplePos="0" relativeHeight="251672576" behindDoc="1" locked="0" layoutInCell="1" allowOverlap="1" wp14:anchorId="1E863D5B" wp14:editId="1EEC915F">
                <wp:simplePos x="0" y="0"/>
                <wp:positionH relativeFrom="column">
                  <wp:posOffset>2025650</wp:posOffset>
                </wp:positionH>
                <wp:positionV relativeFrom="paragraph">
                  <wp:posOffset>2073660</wp:posOffset>
                </wp:positionV>
                <wp:extent cx="1348105" cy="569595"/>
                <wp:effectExtent l="0" t="0" r="10795" b="14605"/>
                <wp:wrapNone/>
                <wp:docPr id="5" name="Rectangle 2"/>
                <wp:cNvGraphicFramePr/>
                <a:graphic xmlns:a="http://schemas.openxmlformats.org/drawingml/2006/main">
                  <a:graphicData uri="http://schemas.microsoft.com/office/word/2010/wordprocessingShape">
                    <wps:wsp>
                      <wps:cNvSpPr/>
                      <wps:spPr>
                        <a:xfrm>
                          <a:off x="0" y="0"/>
                          <a:ext cx="1348105" cy="56959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F7A81BE" id="Rectangle 2" o:spid="_x0000_s1026" style="position:absolute;margin-left:159.5pt;margin-top:163.3pt;width:106.15pt;height:44.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" filled="f" strokecolor="black [3213]" strokeweight="1pt"/>
            </w:pict>
          </mc:Fallback>
        </mc:AlternateContent>
      </w:r>
      <w:r w:rsidRPr="00786522">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4919DA9" wp14:editId="115A466C">
                <wp:simplePos x="0" y="0"/>
                <wp:positionH relativeFrom="column">
                  <wp:posOffset>854439</wp:posOffset>
                </wp:positionH>
                <wp:positionV relativeFrom="paragraph">
                  <wp:posOffset>1830549</wp:posOffset>
                </wp:positionV>
                <wp:extent cx="1169233" cy="547141"/>
                <wp:effectExtent l="0" t="0" r="50165" b="37465"/>
                <wp:wrapNone/>
                <wp:docPr id="20" name="Straight Arrow Connector 19">
                  <a:extLst xmlns:a="http://schemas.openxmlformats.org/drawingml/2006/main">
                    <a:ext uri="{FF2B5EF4-FFF2-40B4-BE49-F238E27FC236}">
                      <a16:creationId xmlns:a16="http://schemas.microsoft.com/office/drawing/2014/main" id="{C8D8FCB6-F7FA-1843-9209-9DAEB25545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9233" cy="547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AC4554" id="Straight Arrow Connector 19" o:spid="_x0000_s1026" type="#_x0000_t32" style="position:absolute;margin-left:67.3pt;margin-top:144.15pt;width:92.05pt;height:4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" strokecolor="black [3213]" strokeweight=".5pt">
                <v:stroke endarrow="block" joinstyle="miter"/>
                <o:lock v:ext="edit" shapetype="f"/>
              </v:shape>
            </w:pict>
          </mc:Fallback>
        </mc:AlternateContent>
      </w:r>
      <w:r w:rsidRPr="0078652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F4C519C" wp14:editId="3DE3A63D">
                <wp:simplePos x="0" y="0"/>
                <wp:positionH relativeFrom="column">
                  <wp:posOffset>209862</wp:posOffset>
                </wp:positionH>
                <wp:positionV relativeFrom="paragraph">
                  <wp:posOffset>1260361</wp:posOffset>
                </wp:positionV>
                <wp:extent cx="1348573" cy="569626"/>
                <wp:effectExtent l="0" t="0" r="10795" b="14605"/>
                <wp:wrapNone/>
                <wp:docPr id="3" name="Rectangle 2">
                  <a:extLst xmlns:a="http://schemas.openxmlformats.org/drawingml/2006/main">
                    <a:ext uri="{FF2B5EF4-FFF2-40B4-BE49-F238E27FC236}">
                      <a16:creationId xmlns:a16="http://schemas.microsoft.com/office/drawing/2014/main" id="{16FF662A-69E9-9847-939E-6055BC207400}"/>
                    </a:ext>
                  </a:extLst>
                </wp:docPr>
                <wp:cNvGraphicFramePr/>
                <a:graphic xmlns:a="http://schemas.openxmlformats.org/drawingml/2006/main">
                  <a:graphicData uri="http://schemas.microsoft.com/office/word/2010/wordprocessingShape">
                    <wps:wsp>
                      <wps:cNvSpPr/>
                      <wps:spPr>
                        <a:xfrm>
                          <a:off x="0" y="0"/>
                          <a:ext cx="1348573" cy="56962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E1562C6" id="Rectangle 2" o:spid="_x0000_s1026" style="position:absolute;margin-left:16.5pt;margin-top:99.25pt;width:106.2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" filled="f" strokecolor="black [3213]" strokeweight="1pt"/>
            </w:pict>
          </mc:Fallback>
        </mc:AlternateContent>
      </w:r>
    </w:p>
    <w:p w14:paraId="243D156A" w14:textId="77777777" w:rsidR="002417ED" w:rsidRDefault="002417ED" w:rsidP="002417ED">
      <w:pPr>
        <w:rPr>
          <w:rFonts w:ascii="Times New Roman" w:hAnsi="Times New Roman" w:cs="Times New Roman"/>
        </w:rPr>
      </w:pPr>
      <w:r w:rsidRPr="00786522">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616D4075" wp14:editId="374EC197">
                <wp:simplePos x="0" y="0"/>
                <wp:positionH relativeFrom="column">
                  <wp:posOffset>1951348</wp:posOffset>
                </wp:positionH>
                <wp:positionV relativeFrom="paragraph">
                  <wp:posOffset>179502</wp:posOffset>
                </wp:positionV>
                <wp:extent cx="1423448" cy="569595"/>
                <wp:effectExtent l="0" t="0" r="12065" b="14605"/>
                <wp:wrapNone/>
                <wp:docPr id="7" name="Rectangle 2"/>
                <wp:cNvGraphicFramePr/>
                <a:graphic xmlns:a="http://schemas.openxmlformats.org/drawingml/2006/main">
                  <a:graphicData uri="http://schemas.microsoft.com/office/word/2010/wordprocessingShape">
                    <wps:wsp>
                      <wps:cNvSpPr/>
                      <wps:spPr>
                        <a:xfrm>
                          <a:off x="0" y="0"/>
                          <a:ext cx="1423448" cy="56959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3E3184A" id="Rectangle 2" o:spid="_x0000_s1026" style="position:absolute;margin-left:153.65pt;margin-top:14.15pt;width:112.1pt;height:4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" filled="f" strokecolor="black [3213]" strokeweight="1pt"/>
            </w:pict>
          </mc:Fallback>
        </mc:AlternateContent>
      </w:r>
    </w:p>
    <w:p w14:paraId="566B4285" w14:textId="77777777" w:rsidR="002417ED" w:rsidRDefault="002417ED" w:rsidP="002417ED">
      <w:pPr>
        <w:rPr>
          <w:rFonts w:ascii="Times New Roman" w:hAnsi="Times New Roman" w:cs="Times New Roman"/>
        </w:rPr>
      </w:pPr>
    </w:p>
    <w:p w14:paraId="6BE3DF4D" w14:textId="77777777" w:rsidR="002417ED" w:rsidRDefault="002417ED" w:rsidP="002417ED">
      <w:pPr>
        <w:rPr>
          <w:rFonts w:ascii="Times New Roman" w:hAnsi="Times New Roman" w:cs="Times New Roman"/>
        </w:rPr>
      </w:pPr>
      <w:r w:rsidRPr="0078652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36585B6" wp14:editId="48C77860">
                <wp:simplePos x="0" y="0"/>
                <wp:positionH relativeFrom="column">
                  <wp:posOffset>936885</wp:posOffset>
                </wp:positionH>
                <wp:positionV relativeFrom="paragraph">
                  <wp:posOffset>102723</wp:posOffset>
                </wp:positionV>
                <wp:extent cx="1011566" cy="634167"/>
                <wp:effectExtent l="0" t="25400" r="42545" b="13970"/>
                <wp:wrapNone/>
                <wp:docPr id="9" name="Straight Arrow Connector 8">
                  <a:extLst xmlns:a="http://schemas.openxmlformats.org/drawingml/2006/main">
                    <a:ext uri="{FF2B5EF4-FFF2-40B4-BE49-F238E27FC236}">
                      <a16:creationId xmlns:a16="http://schemas.microsoft.com/office/drawing/2014/main" id="{FDED22E3-1696-984E-8FC8-020A61E48B75}"/>
                    </a:ext>
                  </a:extLst>
                </wp:docPr>
                <wp:cNvGraphicFramePr/>
                <a:graphic xmlns:a="http://schemas.openxmlformats.org/drawingml/2006/main">
                  <a:graphicData uri="http://schemas.microsoft.com/office/word/2010/wordprocessingShape">
                    <wps:wsp>
                      <wps:cNvCnPr/>
                      <wps:spPr>
                        <a:xfrm flipV="1">
                          <a:off x="0" y="0"/>
                          <a:ext cx="1011566" cy="6341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19EC8B" id="Straight Arrow Connector 8" o:spid="_x0000_s1026" type="#_x0000_t32" style="position:absolute;margin-left:73.75pt;margin-top:8.1pt;width:79.65pt;height:49.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" strokecolor="black [3213]" strokeweight=".5pt">
                <v:stroke endarrow="block" joinstyle="miter"/>
              </v:shape>
            </w:pict>
          </mc:Fallback>
        </mc:AlternateContent>
      </w:r>
    </w:p>
    <w:p w14:paraId="1FFA77E6" w14:textId="77777777" w:rsidR="002417ED" w:rsidRDefault="002417ED" w:rsidP="002417ED">
      <w:pPr>
        <w:rPr>
          <w:rFonts w:ascii="Times New Roman" w:hAnsi="Times New Roman" w:cs="Times New Roman"/>
        </w:rPr>
      </w:pPr>
    </w:p>
    <w:p w14:paraId="66D66DD2" w14:textId="77777777" w:rsidR="002417ED" w:rsidRDefault="002417ED" w:rsidP="002417ED">
      <w:pPr>
        <w:rPr>
          <w:rFonts w:ascii="Times New Roman" w:hAnsi="Times New Roman" w:cs="Times New Roman"/>
        </w:rPr>
      </w:pPr>
    </w:p>
    <w:p w14:paraId="4B400521" w14:textId="77777777" w:rsidR="002417ED" w:rsidRDefault="002417ED" w:rsidP="002417ED">
      <w:pPr>
        <w:rPr>
          <w:rFonts w:ascii="Times New Roman" w:hAnsi="Times New Roman" w:cs="Times New Roman"/>
        </w:rPr>
      </w:pPr>
    </w:p>
    <w:p w14:paraId="721195C8" w14:textId="77777777" w:rsidR="002417ED" w:rsidRDefault="002417ED" w:rsidP="002417ED">
      <w:pPr>
        <w:rPr>
          <w:rFonts w:ascii="Times New Roman" w:hAnsi="Times New Roman" w:cs="Times New Roman"/>
        </w:rPr>
      </w:pPr>
      <w:r w:rsidRPr="00786522">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761CBE0" wp14:editId="6DD71169">
                <wp:simplePos x="0" y="0"/>
                <wp:positionH relativeFrom="column">
                  <wp:posOffset>387111</wp:posOffset>
                </wp:positionH>
                <wp:positionV relativeFrom="paragraph">
                  <wp:posOffset>71516</wp:posOffset>
                </wp:positionV>
                <wp:extent cx="1441420" cy="646331"/>
                <wp:effectExtent l="0" t="0" r="0" b="0"/>
                <wp:wrapNone/>
                <wp:docPr id="12" name="TextBox 11">
                  <a:extLst xmlns:a="http://schemas.openxmlformats.org/drawingml/2006/main">
                    <a:ext uri="{FF2B5EF4-FFF2-40B4-BE49-F238E27FC236}">
                      <a16:creationId xmlns:a16="http://schemas.microsoft.com/office/drawing/2014/main" id="{53E67EFD-DC97-6348-99B2-2F08163C30AC}"/>
                    </a:ext>
                  </a:extLst>
                </wp:docPr>
                <wp:cNvGraphicFramePr/>
                <a:graphic xmlns:a="http://schemas.openxmlformats.org/drawingml/2006/main">
                  <a:graphicData uri="http://schemas.microsoft.com/office/word/2010/wordprocessingShape">
                    <wps:wsp>
                      <wps:cNvSpPr txBox="1"/>
                      <wps:spPr>
                        <a:xfrm>
                          <a:off x="0" y="0"/>
                          <a:ext cx="1441420" cy="646331"/>
                        </a:xfrm>
                        <a:prstGeom prst="rect">
                          <a:avLst/>
                        </a:prstGeom>
                        <a:noFill/>
                      </wps:spPr>
                      <wps:txbx>
                        <w:txbxContent>
                          <w:p w14:paraId="69CCAD70" w14:textId="77777777" w:rsidR="002417ED" w:rsidRPr="00786522" w:rsidRDefault="002417ED" w:rsidP="002417ED">
                            <w:pPr>
                              <w:jc w:val="cente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Pre-treatment</w:t>
                            </w:r>
                          </w:p>
                          <w:p w14:paraId="6C269513" w14:textId="77777777" w:rsidR="002417ED" w:rsidRPr="00786522" w:rsidRDefault="002417ED" w:rsidP="002417ED">
                            <w:pPr>
                              <w:jc w:val="cente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 xml:space="preserve"> EDE</w:t>
                            </w:r>
                            <w:r>
                              <w:rPr>
                                <w:rFonts w:ascii="Times New Roman" w:hAnsi="Times New Roman" w:cs="Times New Roman"/>
                                <w:color w:val="000000" w:themeColor="text1"/>
                                <w:kern w:val="24"/>
                              </w:rPr>
                              <w:t>-Q</w:t>
                            </w:r>
                          </w:p>
                        </w:txbxContent>
                      </wps:txbx>
                      <wps:bodyPr wrap="none" rtlCol="0">
                        <a:spAutoFit/>
                      </wps:bodyPr>
                    </wps:wsp>
                  </a:graphicData>
                </a:graphic>
              </wp:anchor>
            </w:drawing>
          </mc:Choice>
          <mc:Fallback>
            <w:pict>
              <v:shape w14:anchorId="2761CBE0" id="TextBox 11" o:spid="_x0000_s1033" type="#_x0000_t202" style="position:absolute;margin-left:30.5pt;margin-top:5.65pt;width:113.5pt;height:50.9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" filled="f" stroked="f">
                <v:textbox style="mso-fit-shape-to-text:t">
                  <w:txbxContent>
                    <w:p w14:paraId="69CCAD70" w14:textId="77777777" w:rsidR="002417ED" w:rsidRPr="00786522" w:rsidRDefault="002417ED" w:rsidP="002417ED">
                      <w:pPr>
                        <w:jc w:val="cente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Pre-treatment</w:t>
                      </w:r>
                    </w:p>
                    <w:p w14:paraId="6C269513" w14:textId="77777777" w:rsidR="002417ED" w:rsidRPr="00786522" w:rsidRDefault="002417ED" w:rsidP="002417ED">
                      <w:pPr>
                        <w:jc w:val="cente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 xml:space="preserve"> EDE</w:t>
                      </w:r>
                      <w:r>
                        <w:rPr>
                          <w:rFonts w:ascii="Times New Roman" w:hAnsi="Times New Roman" w:cs="Times New Roman"/>
                          <w:color w:val="000000" w:themeColor="text1"/>
                          <w:kern w:val="24"/>
                        </w:rPr>
                        <w:t>-Q</w:t>
                      </w:r>
                    </w:p>
                  </w:txbxContent>
                </v:textbox>
              </v:shape>
            </w:pict>
          </mc:Fallback>
        </mc:AlternateContent>
      </w:r>
    </w:p>
    <w:p w14:paraId="27AC0ED9" w14:textId="77777777" w:rsidR="002417ED" w:rsidRDefault="002417ED" w:rsidP="002417ED">
      <w:pPr>
        <w:rPr>
          <w:rFonts w:ascii="Times New Roman" w:hAnsi="Times New Roman" w:cs="Times New Roman"/>
        </w:rPr>
      </w:pPr>
    </w:p>
    <w:p w14:paraId="0EC2519C" w14:textId="77777777" w:rsidR="002417ED" w:rsidRDefault="002417ED" w:rsidP="002417ED">
      <w:pPr>
        <w:rPr>
          <w:rFonts w:ascii="Times New Roman" w:hAnsi="Times New Roman" w:cs="Times New Roman"/>
        </w:rPr>
      </w:pPr>
    </w:p>
    <w:p w14:paraId="4FC178AE" w14:textId="77777777" w:rsidR="002417ED" w:rsidRDefault="002417ED" w:rsidP="002417ED">
      <w:pPr>
        <w:rPr>
          <w:rFonts w:ascii="Times New Roman" w:hAnsi="Times New Roman" w:cs="Times New Roman"/>
        </w:rPr>
      </w:pPr>
      <w:r w:rsidRPr="00786522">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EC3DC75" wp14:editId="6AED6352">
                <wp:simplePos x="0" y="0"/>
                <wp:positionH relativeFrom="column">
                  <wp:posOffset>3371777</wp:posOffset>
                </wp:positionH>
                <wp:positionV relativeFrom="paragraph">
                  <wp:posOffset>45137</wp:posOffset>
                </wp:positionV>
                <wp:extent cx="1012544" cy="593569"/>
                <wp:effectExtent l="0" t="25400" r="41910" b="16510"/>
                <wp:wrapNone/>
                <wp:docPr id="19" name="Straight Arrow Connector 18">
                  <a:extLst xmlns:a="http://schemas.openxmlformats.org/drawingml/2006/main">
                    <a:ext uri="{FF2B5EF4-FFF2-40B4-BE49-F238E27FC236}">
                      <a16:creationId xmlns:a16="http://schemas.microsoft.com/office/drawing/2014/main" id="{8EFA3166-1B31-064C-9D3B-BC703F4EEF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2544" cy="5935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7A8C75" id="Straight Arrow Connector 18" o:spid="_x0000_s1026" type="#_x0000_t32" style="position:absolute;margin-left:265.5pt;margin-top:3.55pt;width:79.75pt;height:46.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" strokecolor="black [3213]" strokeweight=".5pt">
                <v:stroke endarrow="block" joinstyle="miter"/>
                <o:lock v:ext="edit" shapetype="f"/>
              </v:shape>
            </w:pict>
          </mc:Fallback>
        </mc:AlternateContent>
      </w:r>
    </w:p>
    <w:p w14:paraId="4C3F8F17" w14:textId="77777777" w:rsidR="002417ED" w:rsidRDefault="002417ED" w:rsidP="002417ED">
      <w:pPr>
        <w:rPr>
          <w:rFonts w:ascii="Times New Roman" w:hAnsi="Times New Roman" w:cs="Times New Roman"/>
        </w:rPr>
      </w:pPr>
    </w:p>
    <w:p w14:paraId="3D614411" w14:textId="77777777" w:rsidR="002417ED" w:rsidRDefault="002417ED" w:rsidP="002417ED">
      <w:pPr>
        <w:rPr>
          <w:rFonts w:ascii="Times New Roman" w:hAnsi="Times New Roman" w:cs="Times New Roman"/>
        </w:rPr>
      </w:pPr>
      <w:r w:rsidRPr="00786522">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0083381" wp14:editId="45ACB94D">
                <wp:simplePos x="0" y="0"/>
                <wp:positionH relativeFrom="column">
                  <wp:posOffset>2175412</wp:posOffset>
                </wp:positionH>
                <wp:positionV relativeFrom="paragraph">
                  <wp:posOffset>20955</wp:posOffset>
                </wp:positionV>
                <wp:extent cx="1633220" cy="645795"/>
                <wp:effectExtent l="0" t="0" r="0" b="0"/>
                <wp:wrapNone/>
                <wp:docPr id="21" name="TextBox 20">
                  <a:extLst xmlns:a="http://schemas.openxmlformats.org/drawingml/2006/main">
                    <a:ext uri="{FF2B5EF4-FFF2-40B4-BE49-F238E27FC236}">
                      <a16:creationId xmlns:a16="http://schemas.microsoft.com/office/drawing/2014/main" id="{65D1A083-2D10-7842-AB85-40B844EC6833}"/>
                    </a:ext>
                  </a:extLst>
                </wp:docPr>
                <wp:cNvGraphicFramePr/>
                <a:graphic xmlns:a="http://schemas.openxmlformats.org/drawingml/2006/main">
                  <a:graphicData uri="http://schemas.microsoft.com/office/word/2010/wordprocessingShape">
                    <wps:wsp>
                      <wps:cNvSpPr txBox="1"/>
                      <wps:spPr>
                        <a:xfrm>
                          <a:off x="0" y="0"/>
                          <a:ext cx="1633220" cy="645795"/>
                        </a:xfrm>
                        <a:prstGeom prst="rect">
                          <a:avLst/>
                        </a:prstGeom>
                        <a:noFill/>
                      </wps:spPr>
                      <wps:txbx>
                        <w:txbxContent>
                          <w:p w14:paraId="1F31EF9E" w14:textId="77777777" w:rsidR="002417ED" w:rsidRPr="00786522" w:rsidRDefault="002417ED" w:rsidP="002417ED">
                            <w:pPr>
                              <w:jc w:val="cente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 xml:space="preserve">SCS </w:t>
                            </w:r>
                          </w:p>
                          <w:p w14:paraId="59C241A9" w14:textId="77777777" w:rsidR="002417ED" w:rsidRPr="00786522" w:rsidRDefault="002417ED" w:rsidP="002417ED">
                            <w:pPr>
                              <w:jc w:val="cente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Self-</w:t>
                            </w:r>
                            <w:r>
                              <w:rPr>
                                <w:rFonts w:ascii="Times New Roman" w:hAnsi="Times New Roman" w:cs="Times New Roman"/>
                                <w:color w:val="000000" w:themeColor="text1"/>
                                <w:kern w:val="24"/>
                              </w:rPr>
                              <w:t>Judgment</w:t>
                            </w:r>
                          </w:p>
                        </w:txbxContent>
                      </wps:txbx>
                      <wps:bodyPr wrap="none" rtlCol="0">
                        <a:spAutoFit/>
                      </wps:bodyPr>
                    </wps:wsp>
                  </a:graphicData>
                </a:graphic>
              </wp:anchor>
            </w:drawing>
          </mc:Choice>
          <mc:Fallback>
            <w:pict>
              <v:shape w14:anchorId="30083381" id="TextBox 20" o:spid="_x0000_s1034" type="#_x0000_t202" style="position:absolute;margin-left:171.3pt;margin-top:1.65pt;width:128.6pt;height:50.8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" filled="f" stroked="f">
                <v:textbox style="mso-fit-shape-to-text:t">
                  <w:txbxContent>
                    <w:p w14:paraId="1F31EF9E" w14:textId="77777777" w:rsidR="002417ED" w:rsidRPr="00786522" w:rsidRDefault="002417ED" w:rsidP="002417ED">
                      <w:pPr>
                        <w:jc w:val="cente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 xml:space="preserve">SCS </w:t>
                      </w:r>
                    </w:p>
                    <w:p w14:paraId="59C241A9" w14:textId="77777777" w:rsidR="002417ED" w:rsidRPr="00786522" w:rsidRDefault="002417ED" w:rsidP="002417ED">
                      <w:pPr>
                        <w:jc w:val="center"/>
                        <w:rPr>
                          <w:rFonts w:ascii="Times New Roman" w:hAnsi="Times New Roman" w:cs="Times New Roman"/>
                          <w:color w:val="000000" w:themeColor="text1"/>
                          <w:kern w:val="24"/>
                        </w:rPr>
                      </w:pPr>
                      <w:r w:rsidRPr="00786522">
                        <w:rPr>
                          <w:rFonts w:ascii="Times New Roman" w:hAnsi="Times New Roman" w:cs="Times New Roman"/>
                          <w:color w:val="000000" w:themeColor="text1"/>
                          <w:kern w:val="24"/>
                        </w:rPr>
                        <w:t>Self-</w:t>
                      </w:r>
                      <w:r>
                        <w:rPr>
                          <w:rFonts w:ascii="Times New Roman" w:hAnsi="Times New Roman" w:cs="Times New Roman"/>
                          <w:color w:val="000000" w:themeColor="text1"/>
                          <w:kern w:val="24"/>
                        </w:rPr>
                        <w:t>Judgment</w:t>
                      </w:r>
                    </w:p>
                  </w:txbxContent>
                </v:textbox>
              </v:shape>
            </w:pict>
          </mc:Fallback>
        </mc:AlternateContent>
      </w:r>
    </w:p>
    <w:p w14:paraId="577D0A6E" w14:textId="77777777" w:rsidR="002417ED" w:rsidRDefault="002417ED" w:rsidP="002417ED">
      <w:pPr>
        <w:rPr>
          <w:rFonts w:ascii="Times New Roman" w:hAnsi="Times New Roman" w:cs="Times New Roman"/>
        </w:rPr>
      </w:pPr>
    </w:p>
    <w:p w14:paraId="7305F806" w14:textId="77777777" w:rsidR="002417ED" w:rsidRDefault="002417ED" w:rsidP="002417ED">
      <w:pPr>
        <w:rPr>
          <w:rFonts w:ascii="Times New Roman" w:hAnsi="Times New Roman" w:cs="Times New Roman"/>
        </w:rPr>
      </w:pPr>
    </w:p>
    <w:p w14:paraId="4708E4C2" w14:textId="77777777" w:rsidR="002417ED" w:rsidRDefault="002417ED" w:rsidP="002417ED">
      <w:pPr>
        <w:rPr>
          <w:rFonts w:ascii="Times New Roman" w:hAnsi="Times New Roman" w:cs="Times New Roman"/>
        </w:rPr>
      </w:pPr>
    </w:p>
    <w:p w14:paraId="3B3CB394" w14:textId="77777777" w:rsidR="002417ED" w:rsidRDefault="002417ED" w:rsidP="002417ED">
      <w:pPr>
        <w:rPr>
          <w:rFonts w:ascii="Times New Roman" w:hAnsi="Times New Roman" w:cs="Times New Roman"/>
        </w:rPr>
      </w:pPr>
    </w:p>
    <w:p w14:paraId="22C20B16" w14:textId="77777777" w:rsidR="002417ED" w:rsidRDefault="002417ED" w:rsidP="002417ED">
      <w:pPr>
        <w:rPr>
          <w:rFonts w:ascii="Times New Roman" w:hAnsi="Times New Roman" w:cs="Times New Roman"/>
        </w:rPr>
      </w:pPr>
    </w:p>
    <w:p w14:paraId="09300810" w14:textId="77777777" w:rsidR="002417ED" w:rsidRDefault="002417ED" w:rsidP="002417ED">
      <w:pPr>
        <w:rPr>
          <w:rFonts w:ascii="Times New Roman" w:hAnsi="Times New Roman" w:cs="Times New Roman"/>
        </w:rPr>
      </w:pPr>
      <w:r w:rsidRPr="002020A2">
        <w:rPr>
          <w:rFonts w:ascii="Times New Roman" w:hAnsi="Times New Roman" w:cs="Times New Roman"/>
          <w:i/>
          <w:iCs/>
        </w:rPr>
        <w:t>Note</w:t>
      </w:r>
      <w:r>
        <w:rPr>
          <w:rFonts w:ascii="Times New Roman" w:hAnsi="Times New Roman" w:cs="Times New Roman"/>
        </w:rPr>
        <w:t xml:space="preserve">. </w:t>
      </w:r>
      <w:r w:rsidRPr="002931FC">
        <w:rPr>
          <w:rFonts w:ascii="Times New Roman" w:hAnsi="Times New Roman" w:cs="Times New Roman"/>
        </w:rPr>
        <w:t>EDE</w:t>
      </w:r>
      <w:r>
        <w:rPr>
          <w:rFonts w:ascii="Times New Roman" w:hAnsi="Times New Roman" w:cs="Times New Roman"/>
        </w:rPr>
        <w:t>-Q</w:t>
      </w:r>
      <w:r w:rsidRPr="002931FC">
        <w:rPr>
          <w:rFonts w:ascii="Times New Roman" w:hAnsi="Times New Roman" w:cs="Times New Roman"/>
          <w:i/>
          <w:iCs/>
        </w:rPr>
        <w:t xml:space="preserve"> </w:t>
      </w:r>
      <w:r w:rsidRPr="005B2119">
        <w:rPr>
          <w:rFonts w:ascii="Times New Roman" w:hAnsi="Times New Roman" w:cs="Times New Roman"/>
          <w:i/>
          <w:iCs/>
        </w:rPr>
        <w:t xml:space="preserve">= </w:t>
      </w:r>
      <w:r w:rsidRPr="005B2119">
        <w:rPr>
          <w:rFonts w:ascii="Times New Roman" w:hAnsi="Times New Roman" w:cs="Times New Roman"/>
        </w:rPr>
        <w:t>Eating Disorder Examination Questionnaire</w:t>
      </w:r>
      <w:r>
        <w:rPr>
          <w:rFonts w:ascii="Times New Roman" w:hAnsi="Times New Roman" w:cs="Times New Roman"/>
        </w:rPr>
        <w:t>;</w:t>
      </w:r>
      <w:r w:rsidRPr="005B2119">
        <w:rPr>
          <w:rFonts w:ascii="Times New Roman" w:hAnsi="Times New Roman" w:cs="Times New Roman"/>
        </w:rPr>
        <w:t xml:space="preserve"> SCS = Self-Compassion Scale; BI-AAQ = Body Image Acceptance and Action Questionnaire. All </w:t>
      </w:r>
      <w:r>
        <w:rPr>
          <w:rFonts w:ascii="Times New Roman" w:hAnsi="Times New Roman" w:cs="Times New Roman"/>
        </w:rPr>
        <w:t>relationships</w:t>
      </w:r>
      <w:r w:rsidRPr="005B2119">
        <w:rPr>
          <w:rFonts w:ascii="Times New Roman" w:hAnsi="Times New Roman" w:cs="Times New Roman"/>
        </w:rPr>
        <w:t xml:space="preserve"> significant at </w:t>
      </w:r>
      <w:r w:rsidRPr="005B2119">
        <w:rPr>
          <w:rFonts w:ascii="Times New Roman" w:hAnsi="Times New Roman" w:cs="Times New Roman"/>
          <w:i/>
          <w:iCs/>
        </w:rPr>
        <w:t>p</w:t>
      </w:r>
      <w:r w:rsidRPr="005B2119">
        <w:rPr>
          <w:rFonts w:ascii="Times New Roman" w:hAnsi="Times New Roman" w:cs="Times New Roman"/>
        </w:rPr>
        <w:t xml:space="preserve"> &lt; .001.</w:t>
      </w:r>
    </w:p>
    <w:p w14:paraId="00000173" w14:textId="77777777" w:rsidR="002F5C48" w:rsidRDefault="002F5C48">
      <w:pPr>
        <w:rPr>
          <w:rFonts w:ascii="Times New Roman" w:eastAsia="Times New Roman" w:hAnsi="Times New Roman" w:cs="Times New Roman"/>
        </w:rPr>
      </w:pPr>
    </w:p>
    <w:sectPr w:rsidR="002F5C48">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C18B" w14:textId="77777777" w:rsidR="00D27C9A" w:rsidRDefault="00D27C9A">
      <w:r>
        <w:separator/>
      </w:r>
    </w:p>
  </w:endnote>
  <w:endnote w:type="continuationSeparator" w:id="0">
    <w:p w14:paraId="6D6C7B27" w14:textId="77777777" w:rsidR="00D27C9A" w:rsidRDefault="00D2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A94C" w14:textId="77777777" w:rsidR="00D27C9A" w:rsidRDefault="00D27C9A">
      <w:r>
        <w:separator/>
      </w:r>
    </w:p>
  </w:footnote>
  <w:footnote w:type="continuationSeparator" w:id="0">
    <w:p w14:paraId="23EF3D8D" w14:textId="77777777" w:rsidR="00D27C9A" w:rsidRDefault="00D2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5914136"/>
      <w:docPartObj>
        <w:docPartGallery w:val="Page Numbers (Top of Page)"/>
        <w:docPartUnique/>
      </w:docPartObj>
    </w:sdtPr>
    <w:sdtContent>
      <w:p w14:paraId="4758D202" w14:textId="279964C1" w:rsidR="00DD5BD1" w:rsidRDefault="00DD5BD1" w:rsidP="00E037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00176" w14:textId="13F2093B" w:rsidR="002F5C48" w:rsidRDefault="002F5C48" w:rsidP="00DD5BD1">
    <w:pPr>
      <w:pBdr>
        <w:top w:val="nil"/>
        <w:left w:val="nil"/>
        <w:bottom w:val="nil"/>
        <w:right w:val="nil"/>
        <w:between w:val="nil"/>
      </w:pBdr>
      <w:tabs>
        <w:tab w:val="center" w:pos="4680"/>
        <w:tab w:val="right" w:pos="9360"/>
      </w:tabs>
      <w:ind w:right="360"/>
      <w:jc w:val="right"/>
      <w:rPr>
        <w:color w:val="000000"/>
      </w:rPr>
    </w:pPr>
  </w:p>
  <w:p w14:paraId="00000177" w14:textId="77777777" w:rsidR="002F5C48" w:rsidRDefault="002F5C48">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889727626"/>
      <w:docPartObj>
        <w:docPartGallery w:val="Page Numbers (Top of Page)"/>
        <w:docPartUnique/>
      </w:docPartObj>
    </w:sdtPr>
    <w:sdtContent>
      <w:p w14:paraId="07D0DD19" w14:textId="67FE7FE8" w:rsidR="00DD5BD1" w:rsidRPr="00DD5BD1" w:rsidRDefault="00DD5BD1" w:rsidP="00E0374B">
        <w:pPr>
          <w:pStyle w:val="Header"/>
          <w:framePr w:wrap="none" w:vAnchor="text" w:hAnchor="margin" w:xAlign="right" w:y="1"/>
          <w:rPr>
            <w:rStyle w:val="PageNumber"/>
            <w:rFonts w:ascii="Times New Roman" w:hAnsi="Times New Roman" w:cs="Times New Roman"/>
          </w:rPr>
        </w:pPr>
        <w:r w:rsidRPr="00DD5BD1">
          <w:rPr>
            <w:rStyle w:val="PageNumber"/>
            <w:rFonts w:ascii="Times New Roman" w:hAnsi="Times New Roman" w:cs="Times New Roman"/>
          </w:rPr>
          <w:fldChar w:fldCharType="begin"/>
        </w:r>
        <w:r w:rsidRPr="00DD5BD1">
          <w:rPr>
            <w:rStyle w:val="PageNumber"/>
            <w:rFonts w:ascii="Times New Roman" w:hAnsi="Times New Roman" w:cs="Times New Roman"/>
          </w:rPr>
          <w:instrText xml:space="preserve"> PAGE </w:instrText>
        </w:r>
        <w:r w:rsidRPr="00DD5BD1">
          <w:rPr>
            <w:rStyle w:val="PageNumber"/>
            <w:rFonts w:ascii="Times New Roman" w:hAnsi="Times New Roman" w:cs="Times New Roman"/>
          </w:rPr>
          <w:fldChar w:fldCharType="separate"/>
        </w:r>
        <w:r w:rsidRPr="00DD5BD1">
          <w:rPr>
            <w:rStyle w:val="PageNumber"/>
            <w:rFonts w:ascii="Times New Roman" w:hAnsi="Times New Roman" w:cs="Times New Roman"/>
            <w:noProof/>
          </w:rPr>
          <w:t>7</w:t>
        </w:r>
        <w:r w:rsidRPr="00DD5BD1">
          <w:rPr>
            <w:rStyle w:val="PageNumber"/>
            <w:rFonts w:ascii="Times New Roman" w:hAnsi="Times New Roman" w:cs="Times New Roman"/>
          </w:rPr>
          <w:fldChar w:fldCharType="end"/>
        </w:r>
      </w:p>
    </w:sdtContent>
  </w:sdt>
  <w:p w14:paraId="4DAA3DD5" w14:textId="3C3B7391" w:rsidR="00000000" w:rsidRPr="00DD5BD1" w:rsidRDefault="00DD5BD1" w:rsidP="00DD5BD1">
    <w:pPr>
      <w:pBdr>
        <w:top w:val="nil"/>
        <w:left w:val="nil"/>
        <w:bottom w:val="nil"/>
        <w:right w:val="nil"/>
        <w:between w:val="nil"/>
      </w:pBdr>
      <w:tabs>
        <w:tab w:val="center" w:pos="4680"/>
        <w:tab w:val="right" w:pos="9360"/>
      </w:tabs>
      <w:ind w:right="360"/>
      <w:jc w:val="both"/>
      <w:rPr>
        <w:rFonts w:ascii="Times New Roman" w:eastAsia="Times New Roman" w:hAnsi="Times New Roman" w:cs="Times New Roman"/>
        <w:color w:val="000000"/>
      </w:rPr>
    </w:pPr>
    <w:r>
      <w:rPr>
        <w:rFonts w:ascii="Times New Roman" w:eastAsia="Times New Roman" w:hAnsi="Times New Roman" w:cs="Times New Roman"/>
        <w:color w:val="000000"/>
      </w:rPr>
      <w:t>SELF-COMPASSION AND BODY IMAGE INFLEXIBILITY IN EATING DISORDERS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8575C"/>
    <w:multiLevelType w:val="hybridMultilevel"/>
    <w:tmpl w:val="C1F2D89C"/>
    <w:lvl w:ilvl="0" w:tplc="B6EE77C2">
      <w:start w:val="1"/>
      <w:numFmt w:val="decimal"/>
      <w:lvlText w:val="_____%1."/>
      <w:lvlJc w:val="left"/>
      <w:pPr>
        <w:tabs>
          <w:tab w:val="num" w:pos="1224"/>
        </w:tabs>
        <w:ind w:left="1224" w:hanging="1224"/>
      </w:pPr>
      <w:rPr>
        <w:rFonts w:cs="Times New Roman" w:hint="default"/>
        <w:i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16cid:durableId="1059130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48"/>
    <w:rsid w:val="00031F8D"/>
    <w:rsid w:val="000426F3"/>
    <w:rsid w:val="0004276A"/>
    <w:rsid w:val="00056DB3"/>
    <w:rsid w:val="00073A07"/>
    <w:rsid w:val="00084D9F"/>
    <w:rsid w:val="00092204"/>
    <w:rsid w:val="000A0207"/>
    <w:rsid w:val="000B1499"/>
    <w:rsid w:val="000B5A2F"/>
    <w:rsid w:val="000F41E3"/>
    <w:rsid w:val="00121E4D"/>
    <w:rsid w:val="00125E65"/>
    <w:rsid w:val="0016153D"/>
    <w:rsid w:val="001911F9"/>
    <w:rsid w:val="001B3F51"/>
    <w:rsid w:val="001F4AC1"/>
    <w:rsid w:val="002259E7"/>
    <w:rsid w:val="00231033"/>
    <w:rsid w:val="002417ED"/>
    <w:rsid w:val="00243858"/>
    <w:rsid w:val="0025266D"/>
    <w:rsid w:val="00293B92"/>
    <w:rsid w:val="002C43A0"/>
    <w:rsid w:val="002D0DFF"/>
    <w:rsid w:val="002D17F3"/>
    <w:rsid w:val="002F229B"/>
    <w:rsid w:val="002F53E8"/>
    <w:rsid w:val="002F5C48"/>
    <w:rsid w:val="003043E1"/>
    <w:rsid w:val="003277CA"/>
    <w:rsid w:val="00341C9D"/>
    <w:rsid w:val="00347240"/>
    <w:rsid w:val="00385421"/>
    <w:rsid w:val="00393084"/>
    <w:rsid w:val="00397367"/>
    <w:rsid w:val="004278C9"/>
    <w:rsid w:val="004343C4"/>
    <w:rsid w:val="00466854"/>
    <w:rsid w:val="004828FF"/>
    <w:rsid w:val="0049160F"/>
    <w:rsid w:val="00493E16"/>
    <w:rsid w:val="004D23D1"/>
    <w:rsid w:val="004D7875"/>
    <w:rsid w:val="004E4AB6"/>
    <w:rsid w:val="004E5AE8"/>
    <w:rsid w:val="004F1320"/>
    <w:rsid w:val="005257BD"/>
    <w:rsid w:val="00536773"/>
    <w:rsid w:val="00537962"/>
    <w:rsid w:val="00567D04"/>
    <w:rsid w:val="00586484"/>
    <w:rsid w:val="005D404F"/>
    <w:rsid w:val="005F3E54"/>
    <w:rsid w:val="00655F43"/>
    <w:rsid w:val="00662EE6"/>
    <w:rsid w:val="00670FED"/>
    <w:rsid w:val="006800F6"/>
    <w:rsid w:val="006C5243"/>
    <w:rsid w:val="006D0CE2"/>
    <w:rsid w:val="006F230C"/>
    <w:rsid w:val="006F3E24"/>
    <w:rsid w:val="006F5590"/>
    <w:rsid w:val="00742736"/>
    <w:rsid w:val="0075026E"/>
    <w:rsid w:val="007A2735"/>
    <w:rsid w:val="007A737D"/>
    <w:rsid w:val="007B735D"/>
    <w:rsid w:val="007C0E5D"/>
    <w:rsid w:val="00804378"/>
    <w:rsid w:val="008110C5"/>
    <w:rsid w:val="0081318A"/>
    <w:rsid w:val="00825D06"/>
    <w:rsid w:val="00831059"/>
    <w:rsid w:val="008409BE"/>
    <w:rsid w:val="00872CE8"/>
    <w:rsid w:val="00887C08"/>
    <w:rsid w:val="008A1DA6"/>
    <w:rsid w:val="008F7DF6"/>
    <w:rsid w:val="00915389"/>
    <w:rsid w:val="0094780F"/>
    <w:rsid w:val="0095139D"/>
    <w:rsid w:val="009638BA"/>
    <w:rsid w:val="00972807"/>
    <w:rsid w:val="00984136"/>
    <w:rsid w:val="009B5EAA"/>
    <w:rsid w:val="009F1D19"/>
    <w:rsid w:val="00A00398"/>
    <w:rsid w:val="00A03E30"/>
    <w:rsid w:val="00A261F2"/>
    <w:rsid w:val="00A41878"/>
    <w:rsid w:val="00A43136"/>
    <w:rsid w:val="00A526FE"/>
    <w:rsid w:val="00A7221F"/>
    <w:rsid w:val="00AD13F6"/>
    <w:rsid w:val="00AD1624"/>
    <w:rsid w:val="00AD6E8E"/>
    <w:rsid w:val="00B214B4"/>
    <w:rsid w:val="00B32794"/>
    <w:rsid w:val="00B44918"/>
    <w:rsid w:val="00B612F5"/>
    <w:rsid w:val="00B77A50"/>
    <w:rsid w:val="00B95EBB"/>
    <w:rsid w:val="00BA434A"/>
    <w:rsid w:val="00BA64FE"/>
    <w:rsid w:val="00BC2FAF"/>
    <w:rsid w:val="00BD7A7B"/>
    <w:rsid w:val="00BF14E5"/>
    <w:rsid w:val="00C1282F"/>
    <w:rsid w:val="00C21FC8"/>
    <w:rsid w:val="00C472DA"/>
    <w:rsid w:val="00C93AF9"/>
    <w:rsid w:val="00CA372D"/>
    <w:rsid w:val="00CB1782"/>
    <w:rsid w:val="00CC0BE5"/>
    <w:rsid w:val="00CC4250"/>
    <w:rsid w:val="00CC4D7E"/>
    <w:rsid w:val="00CC73B6"/>
    <w:rsid w:val="00CD0F52"/>
    <w:rsid w:val="00CF5C4C"/>
    <w:rsid w:val="00D16BB7"/>
    <w:rsid w:val="00D27C9A"/>
    <w:rsid w:val="00D33DD7"/>
    <w:rsid w:val="00D47734"/>
    <w:rsid w:val="00D50123"/>
    <w:rsid w:val="00D56A29"/>
    <w:rsid w:val="00DA1EEA"/>
    <w:rsid w:val="00DC2703"/>
    <w:rsid w:val="00DD5BD1"/>
    <w:rsid w:val="00DF5699"/>
    <w:rsid w:val="00E430FA"/>
    <w:rsid w:val="00E60A12"/>
    <w:rsid w:val="00E6361C"/>
    <w:rsid w:val="00E63C98"/>
    <w:rsid w:val="00E724A5"/>
    <w:rsid w:val="00E92D96"/>
    <w:rsid w:val="00EE246F"/>
    <w:rsid w:val="00EE620F"/>
    <w:rsid w:val="00EE755C"/>
    <w:rsid w:val="00EF571F"/>
    <w:rsid w:val="00F322A2"/>
    <w:rsid w:val="00F341B9"/>
    <w:rsid w:val="00F47270"/>
    <w:rsid w:val="00F94974"/>
    <w:rsid w:val="00FC13FD"/>
    <w:rsid w:val="00FD059A"/>
    <w:rsid w:val="00FD5C51"/>
    <w:rsid w:val="00FE732C"/>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BC63"/>
  <w15:docId w15:val="{6E5A2B41-CCFC-B547-AC6E-B0B0ABBE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D1D33"/>
    <w:pPr>
      <w:ind w:left="720"/>
      <w:contextualSpacing/>
    </w:pPr>
  </w:style>
  <w:style w:type="character" w:styleId="CommentReference">
    <w:name w:val="annotation reference"/>
    <w:basedOn w:val="DefaultParagraphFont"/>
    <w:uiPriority w:val="99"/>
    <w:semiHidden/>
    <w:unhideWhenUsed/>
    <w:rsid w:val="00DB764B"/>
    <w:rPr>
      <w:sz w:val="16"/>
      <w:szCs w:val="16"/>
    </w:rPr>
  </w:style>
  <w:style w:type="paragraph" w:styleId="CommentText">
    <w:name w:val="annotation text"/>
    <w:basedOn w:val="Normal"/>
    <w:link w:val="CommentTextChar"/>
    <w:uiPriority w:val="99"/>
    <w:semiHidden/>
    <w:unhideWhenUsed/>
    <w:rsid w:val="00DB764B"/>
    <w:rPr>
      <w:sz w:val="20"/>
      <w:szCs w:val="20"/>
    </w:rPr>
  </w:style>
  <w:style w:type="character" w:customStyle="1" w:styleId="CommentTextChar">
    <w:name w:val="Comment Text Char"/>
    <w:basedOn w:val="DefaultParagraphFont"/>
    <w:link w:val="CommentText"/>
    <w:uiPriority w:val="99"/>
    <w:semiHidden/>
    <w:rsid w:val="00DB764B"/>
    <w:rPr>
      <w:sz w:val="20"/>
      <w:szCs w:val="20"/>
    </w:rPr>
  </w:style>
  <w:style w:type="paragraph" w:styleId="CommentSubject">
    <w:name w:val="annotation subject"/>
    <w:basedOn w:val="CommentText"/>
    <w:next w:val="CommentText"/>
    <w:link w:val="CommentSubjectChar"/>
    <w:uiPriority w:val="99"/>
    <w:semiHidden/>
    <w:unhideWhenUsed/>
    <w:rsid w:val="00DB764B"/>
    <w:rPr>
      <w:b/>
      <w:bCs/>
    </w:rPr>
  </w:style>
  <w:style w:type="character" w:customStyle="1" w:styleId="CommentSubjectChar">
    <w:name w:val="Comment Subject Char"/>
    <w:basedOn w:val="CommentTextChar"/>
    <w:link w:val="CommentSubject"/>
    <w:uiPriority w:val="99"/>
    <w:semiHidden/>
    <w:rsid w:val="00DB764B"/>
    <w:rPr>
      <w:b/>
      <w:bCs/>
      <w:sz w:val="20"/>
      <w:szCs w:val="20"/>
    </w:rPr>
  </w:style>
  <w:style w:type="paragraph" w:styleId="Header">
    <w:name w:val="header"/>
    <w:basedOn w:val="Normal"/>
    <w:link w:val="HeaderChar"/>
    <w:uiPriority w:val="99"/>
    <w:unhideWhenUsed/>
    <w:rsid w:val="006C61E9"/>
    <w:pPr>
      <w:tabs>
        <w:tab w:val="center" w:pos="4680"/>
        <w:tab w:val="right" w:pos="9360"/>
      </w:tabs>
    </w:pPr>
  </w:style>
  <w:style w:type="character" w:customStyle="1" w:styleId="HeaderChar">
    <w:name w:val="Header Char"/>
    <w:basedOn w:val="DefaultParagraphFont"/>
    <w:link w:val="Header"/>
    <w:uiPriority w:val="99"/>
    <w:rsid w:val="006C61E9"/>
  </w:style>
  <w:style w:type="paragraph" w:styleId="Footer">
    <w:name w:val="footer"/>
    <w:basedOn w:val="Normal"/>
    <w:link w:val="FooterChar"/>
    <w:uiPriority w:val="99"/>
    <w:unhideWhenUsed/>
    <w:rsid w:val="006C61E9"/>
    <w:pPr>
      <w:tabs>
        <w:tab w:val="center" w:pos="4680"/>
        <w:tab w:val="right" w:pos="9360"/>
      </w:tabs>
    </w:pPr>
  </w:style>
  <w:style w:type="character" w:customStyle="1" w:styleId="FooterChar">
    <w:name w:val="Footer Char"/>
    <w:basedOn w:val="DefaultParagraphFont"/>
    <w:link w:val="Footer"/>
    <w:uiPriority w:val="99"/>
    <w:rsid w:val="006C61E9"/>
  </w:style>
  <w:style w:type="table" w:styleId="TableGrid">
    <w:name w:val="Table Grid"/>
    <w:basedOn w:val="TableNormal"/>
    <w:uiPriority w:val="39"/>
    <w:rsid w:val="00167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7707"/>
    <w:rPr>
      <w:color w:val="0000FF"/>
      <w:u w:val="single"/>
    </w:rPr>
  </w:style>
  <w:style w:type="paragraph" w:styleId="NormalWeb">
    <w:name w:val="Normal (Web)"/>
    <w:basedOn w:val="Normal"/>
    <w:uiPriority w:val="99"/>
    <w:unhideWhenUsed/>
    <w:rsid w:val="00DC3C3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402F9"/>
    <w:rPr>
      <w:color w:val="605E5C"/>
      <w:shd w:val="clear" w:color="auto" w:fill="E1DFDD"/>
    </w:rPr>
  </w:style>
  <w:style w:type="character" w:styleId="PageNumber">
    <w:name w:val="page number"/>
    <w:basedOn w:val="DefaultParagraphFont"/>
    <w:uiPriority w:val="99"/>
    <w:semiHidden/>
    <w:unhideWhenUsed/>
    <w:rsid w:val="00B546BF"/>
  </w:style>
  <w:style w:type="character" w:customStyle="1" w:styleId="authors">
    <w:name w:val="authors"/>
    <w:basedOn w:val="DefaultParagraphFont"/>
    <w:rsid w:val="00A02CC8"/>
  </w:style>
  <w:style w:type="character" w:customStyle="1" w:styleId="Date1">
    <w:name w:val="Date1"/>
    <w:basedOn w:val="DefaultParagraphFont"/>
    <w:rsid w:val="00A02CC8"/>
  </w:style>
  <w:style w:type="character" w:customStyle="1" w:styleId="arttitle">
    <w:name w:val="art_title"/>
    <w:basedOn w:val="DefaultParagraphFont"/>
    <w:rsid w:val="00A02CC8"/>
  </w:style>
  <w:style w:type="character" w:customStyle="1" w:styleId="serialtitle">
    <w:name w:val="serial_title"/>
    <w:basedOn w:val="DefaultParagraphFont"/>
    <w:rsid w:val="00A02CC8"/>
  </w:style>
  <w:style w:type="character" w:customStyle="1" w:styleId="volumeissue">
    <w:name w:val="volume_issue"/>
    <w:basedOn w:val="DefaultParagraphFont"/>
    <w:rsid w:val="00A02CC8"/>
  </w:style>
  <w:style w:type="character" w:customStyle="1" w:styleId="pagerange">
    <w:name w:val="page_range"/>
    <w:basedOn w:val="DefaultParagraphFont"/>
    <w:rsid w:val="00A02CC8"/>
  </w:style>
  <w:style w:type="character" w:customStyle="1" w:styleId="doilink">
    <w:name w:val="doi_link"/>
    <w:basedOn w:val="DefaultParagraphFont"/>
    <w:rsid w:val="00A02CC8"/>
  </w:style>
  <w:style w:type="paragraph" w:styleId="Revision">
    <w:name w:val="Revision"/>
    <w:hidden/>
    <w:uiPriority w:val="99"/>
    <w:semiHidden/>
    <w:rsid w:val="0077512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3062">
      <w:bodyDiv w:val="1"/>
      <w:marLeft w:val="0"/>
      <w:marRight w:val="0"/>
      <w:marTop w:val="0"/>
      <w:marBottom w:val="0"/>
      <w:divBdr>
        <w:top w:val="none" w:sz="0" w:space="0" w:color="auto"/>
        <w:left w:val="none" w:sz="0" w:space="0" w:color="auto"/>
        <w:bottom w:val="none" w:sz="0" w:space="0" w:color="auto"/>
        <w:right w:val="none" w:sz="0" w:space="0" w:color="auto"/>
      </w:divBdr>
      <w:divsChild>
        <w:div w:id="645548410">
          <w:marLeft w:val="0"/>
          <w:marRight w:val="0"/>
          <w:marTop w:val="0"/>
          <w:marBottom w:val="0"/>
          <w:divBdr>
            <w:top w:val="none" w:sz="0" w:space="0" w:color="auto"/>
            <w:left w:val="none" w:sz="0" w:space="0" w:color="auto"/>
            <w:bottom w:val="none" w:sz="0" w:space="0" w:color="auto"/>
            <w:right w:val="none" w:sz="0" w:space="0" w:color="auto"/>
          </w:divBdr>
        </w:div>
      </w:divsChild>
    </w:div>
    <w:div w:id="498498204">
      <w:bodyDiv w:val="1"/>
      <w:marLeft w:val="0"/>
      <w:marRight w:val="0"/>
      <w:marTop w:val="0"/>
      <w:marBottom w:val="0"/>
      <w:divBdr>
        <w:top w:val="none" w:sz="0" w:space="0" w:color="auto"/>
        <w:left w:val="none" w:sz="0" w:space="0" w:color="auto"/>
        <w:bottom w:val="none" w:sz="0" w:space="0" w:color="auto"/>
        <w:right w:val="none" w:sz="0" w:space="0" w:color="auto"/>
      </w:divBdr>
    </w:div>
    <w:div w:id="893471678">
      <w:bodyDiv w:val="1"/>
      <w:marLeft w:val="0"/>
      <w:marRight w:val="0"/>
      <w:marTop w:val="0"/>
      <w:marBottom w:val="0"/>
      <w:divBdr>
        <w:top w:val="none" w:sz="0" w:space="0" w:color="auto"/>
        <w:left w:val="none" w:sz="0" w:space="0" w:color="auto"/>
        <w:bottom w:val="none" w:sz="0" w:space="0" w:color="auto"/>
        <w:right w:val="none" w:sz="0" w:space="0" w:color="auto"/>
      </w:divBdr>
      <w:divsChild>
        <w:div w:id="1860317199">
          <w:marLeft w:val="0"/>
          <w:marRight w:val="0"/>
          <w:marTop w:val="0"/>
          <w:marBottom w:val="0"/>
          <w:divBdr>
            <w:top w:val="none" w:sz="0" w:space="0" w:color="auto"/>
            <w:left w:val="none" w:sz="0" w:space="0" w:color="auto"/>
            <w:bottom w:val="none" w:sz="0" w:space="0" w:color="auto"/>
            <w:right w:val="none" w:sz="0" w:space="0" w:color="auto"/>
          </w:divBdr>
        </w:div>
      </w:divsChild>
    </w:div>
    <w:div w:id="923993222">
      <w:bodyDiv w:val="1"/>
      <w:marLeft w:val="0"/>
      <w:marRight w:val="0"/>
      <w:marTop w:val="0"/>
      <w:marBottom w:val="0"/>
      <w:divBdr>
        <w:top w:val="none" w:sz="0" w:space="0" w:color="auto"/>
        <w:left w:val="none" w:sz="0" w:space="0" w:color="auto"/>
        <w:bottom w:val="none" w:sz="0" w:space="0" w:color="auto"/>
        <w:right w:val="none" w:sz="0" w:space="0" w:color="auto"/>
      </w:divBdr>
    </w:div>
    <w:div w:id="961417886">
      <w:bodyDiv w:val="1"/>
      <w:marLeft w:val="0"/>
      <w:marRight w:val="0"/>
      <w:marTop w:val="0"/>
      <w:marBottom w:val="0"/>
      <w:divBdr>
        <w:top w:val="none" w:sz="0" w:space="0" w:color="auto"/>
        <w:left w:val="none" w:sz="0" w:space="0" w:color="auto"/>
        <w:bottom w:val="none" w:sz="0" w:space="0" w:color="auto"/>
        <w:right w:val="none" w:sz="0" w:space="0" w:color="auto"/>
      </w:divBdr>
    </w:div>
    <w:div w:id="970599608">
      <w:bodyDiv w:val="1"/>
      <w:marLeft w:val="0"/>
      <w:marRight w:val="0"/>
      <w:marTop w:val="0"/>
      <w:marBottom w:val="0"/>
      <w:divBdr>
        <w:top w:val="none" w:sz="0" w:space="0" w:color="auto"/>
        <w:left w:val="none" w:sz="0" w:space="0" w:color="auto"/>
        <w:bottom w:val="none" w:sz="0" w:space="0" w:color="auto"/>
        <w:right w:val="none" w:sz="0" w:space="0" w:color="auto"/>
      </w:divBdr>
      <w:divsChild>
        <w:div w:id="872573677">
          <w:marLeft w:val="0"/>
          <w:marRight w:val="0"/>
          <w:marTop w:val="0"/>
          <w:marBottom w:val="0"/>
          <w:divBdr>
            <w:top w:val="none" w:sz="0" w:space="0" w:color="auto"/>
            <w:left w:val="none" w:sz="0" w:space="0" w:color="auto"/>
            <w:bottom w:val="none" w:sz="0" w:space="0" w:color="auto"/>
            <w:right w:val="none" w:sz="0" w:space="0" w:color="auto"/>
          </w:divBdr>
        </w:div>
      </w:divsChild>
    </w:div>
    <w:div w:id="1199007191">
      <w:bodyDiv w:val="1"/>
      <w:marLeft w:val="0"/>
      <w:marRight w:val="0"/>
      <w:marTop w:val="0"/>
      <w:marBottom w:val="0"/>
      <w:divBdr>
        <w:top w:val="none" w:sz="0" w:space="0" w:color="auto"/>
        <w:left w:val="none" w:sz="0" w:space="0" w:color="auto"/>
        <w:bottom w:val="none" w:sz="0" w:space="0" w:color="auto"/>
        <w:right w:val="none" w:sz="0" w:space="0" w:color="auto"/>
      </w:divBdr>
      <w:divsChild>
        <w:div w:id="1759790620">
          <w:marLeft w:val="0"/>
          <w:marRight w:val="0"/>
          <w:marTop w:val="0"/>
          <w:marBottom w:val="0"/>
          <w:divBdr>
            <w:top w:val="none" w:sz="0" w:space="0" w:color="auto"/>
            <w:left w:val="none" w:sz="0" w:space="0" w:color="auto"/>
            <w:bottom w:val="none" w:sz="0" w:space="0" w:color="auto"/>
            <w:right w:val="none" w:sz="0" w:space="0" w:color="auto"/>
          </w:divBdr>
        </w:div>
      </w:divsChild>
    </w:div>
    <w:div w:id="1238124685">
      <w:bodyDiv w:val="1"/>
      <w:marLeft w:val="0"/>
      <w:marRight w:val="0"/>
      <w:marTop w:val="0"/>
      <w:marBottom w:val="0"/>
      <w:divBdr>
        <w:top w:val="none" w:sz="0" w:space="0" w:color="auto"/>
        <w:left w:val="none" w:sz="0" w:space="0" w:color="auto"/>
        <w:bottom w:val="none" w:sz="0" w:space="0" w:color="auto"/>
        <w:right w:val="none" w:sz="0" w:space="0" w:color="auto"/>
      </w:divBdr>
    </w:div>
    <w:div w:id="1239629389">
      <w:bodyDiv w:val="1"/>
      <w:marLeft w:val="0"/>
      <w:marRight w:val="0"/>
      <w:marTop w:val="0"/>
      <w:marBottom w:val="0"/>
      <w:divBdr>
        <w:top w:val="none" w:sz="0" w:space="0" w:color="auto"/>
        <w:left w:val="none" w:sz="0" w:space="0" w:color="auto"/>
        <w:bottom w:val="none" w:sz="0" w:space="0" w:color="auto"/>
        <w:right w:val="none" w:sz="0" w:space="0" w:color="auto"/>
      </w:divBdr>
      <w:divsChild>
        <w:div w:id="886917362">
          <w:marLeft w:val="0"/>
          <w:marRight w:val="0"/>
          <w:marTop w:val="0"/>
          <w:marBottom w:val="0"/>
          <w:divBdr>
            <w:top w:val="none" w:sz="0" w:space="0" w:color="auto"/>
            <w:left w:val="none" w:sz="0" w:space="0" w:color="auto"/>
            <w:bottom w:val="none" w:sz="0" w:space="0" w:color="auto"/>
            <w:right w:val="none" w:sz="0" w:space="0" w:color="auto"/>
          </w:divBdr>
        </w:div>
      </w:divsChild>
    </w:div>
    <w:div w:id="1526989210">
      <w:bodyDiv w:val="1"/>
      <w:marLeft w:val="0"/>
      <w:marRight w:val="0"/>
      <w:marTop w:val="0"/>
      <w:marBottom w:val="0"/>
      <w:divBdr>
        <w:top w:val="none" w:sz="0" w:space="0" w:color="auto"/>
        <w:left w:val="none" w:sz="0" w:space="0" w:color="auto"/>
        <w:bottom w:val="none" w:sz="0" w:space="0" w:color="auto"/>
        <w:right w:val="none" w:sz="0" w:space="0" w:color="auto"/>
      </w:divBdr>
    </w:div>
    <w:div w:id="1618946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atbeh.2016.10.002" TargetMode="External"/><Relationship Id="rId13" Type="http://schemas.openxmlformats.org/officeDocument/2006/relationships/hyperlink" Target="https://psycnet.apa.org/doi/10.1016/j.eatbeh.2016.11.002" TargetMode="External"/><Relationship Id="rId18" Type="http://schemas.openxmlformats.org/officeDocument/2006/relationships/hyperlink" Target="https://doi.org/10.57709/208748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16/j.brat.2005.06.006" TargetMode="External"/><Relationship Id="rId17" Type="http://schemas.openxmlformats.org/officeDocument/2006/relationships/hyperlink" Target="https://doi.org/10.1016/j.brat.2010.05.009" TargetMode="External"/><Relationship Id="rId2" Type="http://schemas.openxmlformats.org/officeDocument/2006/relationships/numbering" Target="numbering.xml"/><Relationship Id="rId16" Type="http://schemas.openxmlformats.org/officeDocument/2006/relationships/hyperlink" Target="https://www.r-projec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cpr.2015.01.006" TargetMode="External"/><Relationship Id="rId5" Type="http://schemas.openxmlformats.org/officeDocument/2006/relationships/webSettings" Target="webSettings.xml"/><Relationship Id="rId15" Type="http://schemas.openxmlformats.org/officeDocument/2006/relationships/hyperlink" Target="https://doi.org/10.1037/pas0000629" TargetMode="External"/><Relationship Id="rId10" Type="http://schemas.openxmlformats.org/officeDocument/2006/relationships/hyperlink" Target="https://doi.org/10.1016/S0005-7967(02)00088-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02/erv.2503" TargetMode="External"/><Relationship Id="rId14" Type="http://schemas.openxmlformats.org/officeDocument/2006/relationships/hyperlink" Target="https://psycnet.apa.org/doi/10.1007/s10879-012-9223-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2SEoysAq7R7jGsvHfDAJKzDvJQ==">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7664</Words>
  <Characters>43690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Petersen</dc:creator>
  <cp:lastModifiedBy>Juliana Petersen</cp:lastModifiedBy>
  <cp:revision>2</cp:revision>
  <dcterms:created xsi:type="dcterms:W3CDTF">2024-01-06T17:39:00Z</dcterms:created>
  <dcterms:modified xsi:type="dcterms:W3CDTF">2024-01-06T17:39:00Z</dcterms:modified>
</cp:coreProperties>
</file>